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720398" w14:textId="77777777" w:rsidR="007B1A64"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p>
    <w:p w14:paraId="3E52EEA8" w14:textId="77777777" w:rsidR="007B1A64" w:rsidRDefault="007B1A64">
      <w:pPr>
        <w:rPr>
          <w:rFonts w:ascii="Arial" w:hAnsi="Arial" w:cs="Arial"/>
        </w:rPr>
      </w:pPr>
    </w:p>
    <w:p w14:paraId="69AE94A0" w14:textId="496838AC" w:rsidR="006444A2" w:rsidRDefault="009E4D72">
      <w:pPr>
        <w:rPr>
          <w:rFonts w:ascii="Arial" w:hAnsi="Arial" w:cs="Arial"/>
        </w:rPr>
      </w:pPr>
      <w:r>
        <w:rPr>
          <w:rFonts w:ascii="Arial" w:hAnsi="Arial" w:cs="Arial"/>
        </w:rPr>
        <w:t xml:space="preserve">An information theoretic approach </w:t>
      </w:r>
      <w:r w:rsidR="00361B93">
        <w:rPr>
          <w:rFonts w:ascii="Arial" w:hAnsi="Arial" w:cs="Arial"/>
        </w:rPr>
        <w:t>to generate synthetic vocalizations</w:t>
      </w:r>
    </w:p>
    <w:p w14:paraId="5DE76259" w14:textId="77777777" w:rsidR="00D51350" w:rsidRDefault="00C61B9D">
      <w:pPr>
        <w:rPr>
          <w:rFonts w:ascii="Arial" w:hAnsi="Arial" w:cs="Arial"/>
        </w:rPr>
      </w:pPr>
      <w:r>
        <w:rPr>
          <w:rFonts w:ascii="Arial" w:hAnsi="Arial" w:cs="Arial"/>
        </w:rPr>
        <w:t>Simulat</w:t>
      </w:r>
      <w:r w:rsidR="00CA497B">
        <w:rPr>
          <w:rFonts w:ascii="Arial" w:hAnsi="Arial" w:cs="Arial"/>
        </w:rPr>
        <w:t>ing complex</w:t>
      </w:r>
      <w:r>
        <w:rPr>
          <w:rFonts w:ascii="Arial" w:hAnsi="Arial" w:cs="Arial"/>
        </w:rPr>
        <w:t xml:space="preserve"> information encoding</w:t>
      </w:r>
      <w:r w:rsidR="00E63FE0">
        <w:rPr>
          <w:rFonts w:ascii="Arial" w:hAnsi="Arial" w:cs="Arial"/>
        </w:rPr>
        <w:t xml:space="preserve"> in synthetic vocalizations</w:t>
      </w:r>
    </w:p>
    <w:p w14:paraId="1FB9EFFC" w14:textId="205171C9" w:rsidR="00E95D1E" w:rsidRPr="00CE6281" w:rsidRDefault="00D51350">
      <w:pPr>
        <w:rPr>
          <w:rFonts w:ascii="Arial" w:hAnsi="Arial" w:cs="Arial"/>
        </w:rPr>
      </w:pPr>
      <w:r>
        <w:rPr>
          <w:rFonts w:ascii="Arial" w:hAnsi="Arial" w:cs="Arial"/>
        </w:rPr>
        <w:t xml:space="preserve">Simulations of </w:t>
      </w:r>
      <w:r w:rsidR="0040263E">
        <w:rPr>
          <w:rFonts w:ascii="Arial" w:hAnsi="Arial" w:cs="Arial"/>
        </w:rPr>
        <w:t>social information encoding in synthetic vocalizations</w:t>
      </w:r>
      <w:r w:rsidR="00C61B9D">
        <w:rPr>
          <w:rFonts w:ascii="Arial" w:hAnsi="Arial" w:cs="Arial"/>
        </w:rPr>
        <w:t xml:space="preserve"> </w:t>
      </w:r>
    </w:p>
    <w:p w14:paraId="137D99E0" w14:textId="77777777" w:rsidR="00866CBC" w:rsidRPr="00CE6281" w:rsidRDefault="00866CBC">
      <w:pPr>
        <w:rPr>
          <w:rFonts w:ascii="Arial" w:hAnsi="Arial" w:cs="Arial"/>
        </w:rPr>
      </w:pPr>
    </w:p>
    <w:p w14:paraId="08024DBC" w14:textId="769EAE34"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w:t>
      </w:r>
      <w:r w:rsidR="0073056E">
        <w:rPr>
          <w:rFonts w:ascii="Arial" w:hAnsi="Arial" w:cs="Arial"/>
        </w:rPr>
        <w:t xml:space="preserve">KTK </w:t>
      </w:r>
      <w:r w:rsidR="00AD0723" w:rsidRPr="00CE6281">
        <w:rPr>
          <w:rFonts w:ascii="Arial" w:hAnsi="Arial" w:cs="Arial"/>
        </w:rPr>
        <w:t>paRsynth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36F11F0" w14:textId="77777777" w:rsidR="0033429B" w:rsidRDefault="0033429B">
      <w:pPr>
        <w:rPr>
          <w:rFonts w:ascii="Arial" w:hAnsi="Arial" w:cs="Arial"/>
        </w:rPr>
      </w:pPr>
    </w:p>
    <w:p w14:paraId="364FE0BD" w14:textId="169CAD46" w:rsidR="0033429B" w:rsidRPr="00CE6281" w:rsidRDefault="0033429B">
      <w:pPr>
        <w:rPr>
          <w:rFonts w:ascii="Arial" w:hAnsi="Arial" w:cs="Arial"/>
        </w:rPr>
      </w:pPr>
      <w:r w:rsidRPr="006355C0">
        <w:rPr>
          <w:rFonts w:ascii="Arial" w:hAnsi="Arial" w:cs="Arial"/>
          <w:b/>
          <w:bCs/>
        </w:rPr>
        <w:t>Submission Plan B</w:t>
      </w:r>
      <w:r>
        <w:rPr>
          <w:rFonts w:ascii="Arial" w:hAnsi="Arial" w:cs="Arial"/>
        </w:rPr>
        <w:t>: PLOS Computational Biology?</w:t>
      </w:r>
      <w:r w:rsidR="004B7649">
        <w:rPr>
          <w:rFonts w:ascii="Arial" w:hAnsi="Arial" w:cs="Arial"/>
        </w:rPr>
        <w:t xml:space="preserve"> Maybe NPJ Complexity?</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318B53CF" w14:textId="77777777" w:rsidR="0057752F" w:rsidRDefault="0057752F" w:rsidP="001A6AA7">
      <w:pPr>
        <w:rPr>
          <w:rFonts w:ascii="Arial" w:hAnsi="Arial" w:cs="Arial"/>
        </w:rPr>
      </w:pP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41A43CD0" w14:textId="1DD37CF6" w:rsidR="00863101" w:rsidRDefault="00863101" w:rsidP="00E00D9A">
      <w:pPr>
        <w:pStyle w:val="ListParagraph"/>
        <w:numPr>
          <w:ilvl w:val="0"/>
          <w:numId w:val="2"/>
        </w:numPr>
        <w:rPr>
          <w:rFonts w:ascii="Arial" w:hAnsi="Arial" w:cs="Arial"/>
        </w:rPr>
      </w:pPr>
      <w:r>
        <w:rPr>
          <w:rFonts w:ascii="Arial" w:hAnsi="Arial" w:cs="Arial"/>
        </w:rPr>
        <w:t>Information theory perspective and Parsons code</w:t>
      </w:r>
      <w:r w:rsidR="006D29A1">
        <w:rPr>
          <w:rFonts w:ascii="Arial" w:hAnsi="Arial" w:cs="Arial"/>
        </w:rPr>
        <w:t xml:space="preserve"> for encoding, not just decoding (Kershenbaum)</w:t>
      </w:r>
    </w:p>
    <w:p w14:paraId="5ABD8B98" w14:textId="3FDE919F" w:rsidR="006D29A1" w:rsidRDefault="00FC0C54" w:rsidP="00E00D9A">
      <w:pPr>
        <w:pStyle w:val="ListParagraph"/>
        <w:numPr>
          <w:ilvl w:val="0"/>
          <w:numId w:val="2"/>
        </w:numPr>
        <w:rPr>
          <w:rFonts w:ascii="Arial" w:hAnsi="Arial" w:cs="Arial"/>
        </w:rPr>
      </w:pPr>
      <w:r>
        <w:rPr>
          <w:rFonts w:ascii="Arial" w:hAnsi="Arial" w:cs="Arial"/>
        </w:rPr>
        <w:t xml:space="preserve">We need tools to both encode information and accurately </w:t>
      </w:r>
      <w:r w:rsidR="00567304">
        <w:rPr>
          <w:rFonts w:ascii="Arial" w:hAnsi="Arial" w:cs="Arial"/>
        </w:rPr>
        <w:t>recover that information in vocal signals</w:t>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290C6F84" w14:textId="77777777" w:rsidR="001A6AA7" w:rsidRPr="00CE6281" w:rsidRDefault="001A6AA7" w:rsidP="001A6AA7">
      <w:pPr>
        <w:rPr>
          <w:rFonts w:ascii="Arial" w:hAnsi="Arial" w:cs="Arial"/>
        </w:rPr>
      </w:pPr>
    </w:p>
    <w:p w14:paraId="5D1EDED6" w14:textId="77777777" w:rsidR="001A6AA7" w:rsidRPr="00CE6281" w:rsidRDefault="001A6AA7" w:rsidP="001A6AA7">
      <w:pPr>
        <w:rPr>
          <w:rFonts w:ascii="Arial" w:hAnsi="Arial" w:cs="Arial"/>
        </w:rPr>
      </w:pPr>
      <w:r w:rsidRPr="00CE6281">
        <w:rPr>
          <w:rFonts w:ascii="Arial" w:hAnsi="Arial" w:cs="Arial"/>
        </w:rPr>
        <w:t xml:space="preserve">Thesis statement: Here, we present </w:t>
      </w:r>
    </w:p>
    <w:p w14:paraId="0457A750" w14:textId="77777777" w:rsidR="001A6AA7" w:rsidRPr="00CE6281" w:rsidRDefault="001A6AA7" w:rsidP="001A6AA7">
      <w:pPr>
        <w:rPr>
          <w:rFonts w:ascii="Arial" w:hAnsi="Arial" w:cs="Arial"/>
        </w:rPr>
      </w:pPr>
      <w:r w:rsidRPr="00CE6281">
        <w:rPr>
          <w:rFonts w:ascii="Arial" w:hAnsi="Arial" w:cs="Arial"/>
        </w:rPr>
        <w:t xml:space="preserve">Goals of manuscript: In this manuscript, first we </w:t>
      </w:r>
    </w:p>
    <w:p w14:paraId="0BC9297E" w14:textId="77777777" w:rsidR="00E42A6C" w:rsidRPr="00CE6281" w:rsidRDefault="00E42A6C">
      <w:pPr>
        <w:rPr>
          <w:rFonts w:ascii="Arial" w:hAnsi="Arial" w:cs="Arial"/>
        </w:rPr>
      </w:pP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(paRsynth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Be careful about pitching paRsynth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r>
        <w:rPr>
          <w:rFonts w:ascii="Arial" w:hAnsi="Arial" w:cs="Arial"/>
        </w:rPr>
        <w:t>paRsynth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“trits”</w:t>
      </w:r>
      <w:r w:rsidR="007933F6">
        <w:rPr>
          <w:rFonts w:ascii="Arial" w:hAnsi="Arial" w:cs="Arial"/>
        </w:rPr>
        <w:t xml:space="preserve"> and base-3 Parsons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 xml:space="preserve">Decide on </w:t>
      </w:r>
      <w:r>
        <w:rPr>
          <w:rFonts w:ascii="Arial" w:hAnsi="Arial" w:cs="Arial"/>
        </w:rPr>
        <w:t>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lastRenderedPageBreak/>
        <w:t>Or add a subsampling approach to this paper? Keep thinking about this, because Bayesian modeling of group and individual level variation is really useful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with paRsynth</w:t>
      </w:r>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40640D21" w14:textId="25A2643A" w:rsidR="00D6037F" w:rsidRDefault="00DE70FA" w:rsidP="00FD4A3E">
      <w:pPr>
        <w:pStyle w:val="ListParagraph"/>
        <w:numPr>
          <w:ilvl w:val="2"/>
          <w:numId w:val="3"/>
        </w:numPr>
        <w:spacing w:after="240"/>
        <w:contextualSpacing w:val="0"/>
        <w:rPr>
          <w:rFonts w:ascii="Arial" w:hAnsi="Arial" w:cs="Arial"/>
        </w:rPr>
      </w:pPr>
      <w:r w:rsidRPr="00B36087">
        <w:rPr>
          <w:rFonts w:ascii="Arial" w:hAnsi="Arial" w:cs="Arial"/>
        </w:rPr>
        <w:t>Bayesian hierarchical models</w:t>
      </w:r>
      <w:r w:rsidR="00900FB5">
        <w:rPr>
          <w:rFonts w:ascii="Arial" w:hAnsi="Arial" w:cs="Arial"/>
        </w:rPr>
        <w:t xml:space="preserve"> for inferential statistics</w:t>
      </w:r>
      <w:r w:rsidR="00FD4A3E">
        <w:rPr>
          <w:rFonts w:ascii="Arial" w:hAnsi="Arial" w:cs="Arial"/>
        </w:rPr>
        <w:t xml:space="preserve"> (TODO)</w:t>
      </w:r>
    </w:p>
    <w:p w14:paraId="09E28BD8" w14:textId="23C151E7" w:rsidR="0063677F" w:rsidRDefault="00845335" w:rsidP="00FD4A3E">
      <w:pPr>
        <w:pStyle w:val="ListParagraph"/>
        <w:numPr>
          <w:ilvl w:val="3"/>
          <w:numId w:val="3"/>
        </w:numPr>
        <w:spacing w:after="240"/>
        <w:contextualSpacing w:val="0"/>
        <w:rPr>
          <w:rFonts w:ascii="Arial" w:hAnsi="Arial" w:cs="Arial"/>
        </w:rPr>
      </w:pPr>
      <w:r>
        <w:rPr>
          <w:rFonts w:ascii="Arial" w:hAnsi="Arial" w:cs="Arial"/>
        </w:rPr>
        <w:t xml:space="preserve">Ask whether acoustic convergence is statistically significant at each social level </w:t>
      </w:r>
      <w:r w:rsidR="00AC0AA3">
        <w:rPr>
          <w:rFonts w:ascii="Arial" w:hAnsi="Arial" w:cs="Arial"/>
        </w:rPr>
        <w:t>across experimental treatments</w:t>
      </w:r>
    </w:p>
    <w:p w14:paraId="54249AE6" w14:textId="7B7F61B3" w:rsidR="0062190A" w:rsidRDefault="0062190A" w:rsidP="00FD4A3E">
      <w:pPr>
        <w:pStyle w:val="ListParagraph"/>
        <w:numPr>
          <w:ilvl w:val="4"/>
          <w:numId w:val="3"/>
        </w:numPr>
        <w:spacing w:after="240"/>
        <w:contextualSpacing w:val="0"/>
        <w:rPr>
          <w:rFonts w:ascii="Arial" w:hAnsi="Arial" w:cs="Arial"/>
        </w:rPr>
      </w:pPr>
      <w:r>
        <w:rPr>
          <w:rFonts w:ascii="Arial" w:hAnsi="Arial" w:cs="Arial"/>
        </w:rPr>
        <w:t>Bayesian models should use the SPCC matrix values as input data</w:t>
      </w:r>
      <w:r w:rsidR="009747A7">
        <w:rPr>
          <w:rFonts w:ascii="Arial" w:hAnsi="Arial" w:cs="Arial"/>
        </w:rPr>
        <w:t>, very similar to Mantel test</w:t>
      </w:r>
    </w:p>
    <w:p w14:paraId="3814067A" w14:textId="144B86CC" w:rsidR="0044595A" w:rsidRDefault="0044595A" w:rsidP="0044595A">
      <w:pPr>
        <w:pStyle w:val="ListParagraph"/>
        <w:numPr>
          <w:ilvl w:val="5"/>
          <w:numId w:val="3"/>
        </w:numPr>
        <w:spacing w:after="24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3260AE71" w14:textId="37730F74" w:rsidR="003A48A0" w:rsidRDefault="003A48A0" w:rsidP="00FD4A3E">
      <w:pPr>
        <w:pStyle w:val="ListParagraph"/>
        <w:numPr>
          <w:ilvl w:val="4"/>
          <w:numId w:val="3"/>
        </w:numPr>
        <w:spacing w:after="240"/>
        <w:contextualSpacing w:val="0"/>
        <w:rPr>
          <w:rFonts w:ascii="Arial" w:hAnsi="Arial" w:cs="Arial"/>
        </w:rPr>
      </w:pPr>
      <w:r>
        <w:rPr>
          <w:rFonts w:ascii="Arial" w:hAnsi="Arial" w:cs="Arial"/>
        </w:rPr>
        <w:t xml:space="preserve">These models allow us to address the statistical significance of the degree or magnitude of </w:t>
      </w:r>
      <w:r>
        <w:rPr>
          <w:rFonts w:ascii="Arial" w:hAnsi="Arial" w:cs="Arial"/>
        </w:rPr>
        <w:lastRenderedPageBreak/>
        <w:t>convergence</w:t>
      </w:r>
      <w:r w:rsidR="002521D1">
        <w:rPr>
          <w:rFonts w:ascii="Arial" w:hAnsi="Arial" w:cs="Arial"/>
        </w:rPr>
        <w:t xml:space="preserve"> (which we originally encoded using paRsynth)</w:t>
      </w:r>
      <w:r w:rsidR="00CC19C5">
        <w:rPr>
          <w:rFonts w:ascii="Arial" w:hAnsi="Arial" w:cs="Arial"/>
        </w:rPr>
        <w:t>. The inferential statistics layer to validate that the information we originally encoded can be recov</w:t>
      </w:r>
      <w:r w:rsidR="00B25DEB">
        <w:rPr>
          <w:rFonts w:ascii="Arial" w:hAnsi="Arial" w:cs="Arial"/>
        </w:rPr>
        <w:t>er</w:t>
      </w:r>
      <w:r w:rsidR="00CC19C5">
        <w:rPr>
          <w:rFonts w:ascii="Arial" w:hAnsi="Arial" w:cs="Arial"/>
        </w:rPr>
        <w:t>ed</w:t>
      </w:r>
    </w:p>
    <w:p w14:paraId="6FB06D10" w14:textId="02284552" w:rsidR="009F5AE8" w:rsidRDefault="009F5AE8" w:rsidP="00FD4A3E">
      <w:pPr>
        <w:pStyle w:val="ListParagraph"/>
        <w:numPr>
          <w:ilvl w:val="4"/>
          <w:numId w:val="3"/>
        </w:numPr>
        <w:spacing w:after="240"/>
        <w:contextualSpacing w:val="0"/>
        <w:rPr>
          <w:rFonts w:ascii="Arial" w:hAnsi="Arial" w:cs="Arial"/>
        </w:rPr>
      </w:pPr>
      <w:r>
        <w:rPr>
          <w:rFonts w:ascii="Arial" w:hAnsi="Arial" w:cs="Arial"/>
        </w:rPr>
        <w:t>A receiver standpoint on information recovery, in which we simulated signaler information encoding</w:t>
      </w:r>
      <w:r w:rsidR="00B37300">
        <w:rPr>
          <w:rFonts w:ascii="Arial" w:hAnsi="Arial" w:cs="Arial"/>
        </w:rPr>
        <w:t>. Does the variation that we encoded actually matter???</w:t>
      </w:r>
    </w:p>
    <w:p w14:paraId="407CC599" w14:textId="46D2F8DC" w:rsidR="00AC0AA3" w:rsidRPr="00B36087" w:rsidRDefault="00AC0AA3" w:rsidP="00FD4A3E">
      <w:pPr>
        <w:pStyle w:val="ListParagraph"/>
        <w:numPr>
          <w:ilvl w:val="3"/>
          <w:numId w:val="3"/>
        </w:numPr>
        <w:spacing w:after="240"/>
        <w:contextualSpacing w:val="0"/>
        <w:rPr>
          <w:rFonts w:ascii="Arial" w:hAnsi="Arial" w:cs="Arial"/>
        </w:rPr>
      </w:pPr>
      <w:r>
        <w:rPr>
          <w:rFonts w:ascii="Arial" w:hAnsi="Arial" w:cs="Arial"/>
        </w:rPr>
        <w:t xml:space="preserve">Because we have repeated sampling at both social levels with known </w:t>
      </w:r>
      <w:r w:rsidR="00453010">
        <w:rPr>
          <w:rFonts w:ascii="Arial" w:hAnsi="Arial" w:cs="Arial"/>
        </w:rPr>
        <w:t xml:space="preserve">individuals, we can actually model variation in convergence within and between categories (individuals, groups) </w:t>
      </w:r>
      <w:r w:rsidR="00394571">
        <w:rPr>
          <w:rFonts w:ascii="Arial" w:hAnsi="Arial" w:cs="Arial"/>
        </w:rPr>
        <w:t>at each social level</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r>
        <w:rPr>
          <w:rFonts w:ascii="Arial" w:hAnsi="Arial" w:cs="Arial"/>
        </w:rPr>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 xml:space="preserve">Pilot </w:t>
      </w:r>
      <w:r>
        <w:rPr>
          <w:rFonts w:ascii="Arial" w:hAnsi="Arial" w:cs="Arial"/>
        </w:rPr>
        <w:t>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r>
        <w:rPr>
          <w:rFonts w:ascii="Arial" w:hAnsi="Arial" w:cs="Arial"/>
        </w:rPr>
        <w:t>soundgen::soundgen()</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Create spectrograms for 50 audio files, feed them to soundgen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But when I create spectrograms in soundgen,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r>
        <w:rPr>
          <w:rFonts w:ascii="Arial" w:hAnsi="Arial" w:cs="Arial"/>
        </w:rPr>
        <w:t>Soundgen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lastRenderedPageBreak/>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used with the dtw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This part of the pipeline will be really similar to the SPCC pipeline above</w:t>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sectPr w:rsidR="005D6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5D2CA7"/>
    <w:multiLevelType w:val="hybridMultilevel"/>
    <w:tmpl w:val="35BAAD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0646443">
    <w:abstractNumId w:val="1"/>
  </w:num>
  <w:num w:numId="2" w16cid:durableId="650646282">
    <w:abstractNumId w:val="0"/>
  </w:num>
  <w:num w:numId="3" w16cid:durableId="1029796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03DB"/>
    <w:rsid w:val="00046EB7"/>
    <w:rsid w:val="00060092"/>
    <w:rsid w:val="000633B7"/>
    <w:rsid w:val="000869CA"/>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6ADF"/>
    <w:rsid w:val="002C108B"/>
    <w:rsid w:val="002D3BF7"/>
    <w:rsid w:val="002E04FC"/>
    <w:rsid w:val="002E23C9"/>
    <w:rsid w:val="002F070A"/>
    <w:rsid w:val="00323E1D"/>
    <w:rsid w:val="00326BD6"/>
    <w:rsid w:val="0033429B"/>
    <w:rsid w:val="00337263"/>
    <w:rsid w:val="00346181"/>
    <w:rsid w:val="00346650"/>
    <w:rsid w:val="0035192D"/>
    <w:rsid w:val="00361B93"/>
    <w:rsid w:val="00376A61"/>
    <w:rsid w:val="00394571"/>
    <w:rsid w:val="003A48A0"/>
    <w:rsid w:val="003C233B"/>
    <w:rsid w:val="003E5006"/>
    <w:rsid w:val="003F3445"/>
    <w:rsid w:val="0040263E"/>
    <w:rsid w:val="004051BC"/>
    <w:rsid w:val="004051E0"/>
    <w:rsid w:val="00405950"/>
    <w:rsid w:val="00420433"/>
    <w:rsid w:val="004217F9"/>
    <w:rsid w:val="0044595A"/>
    <w:rsid w:val="00447329"/>
    <w:rsid w:val="00453010"/>
    <w:rsid w:val="00454C05"/>
    <w:rsid w:val="00485CAE"/>
    <w:rsid w:val="004A0ABB"/>
    <w:rsid w:val="004B0A8D"/>
    <w:rsid w:val="004B7649"/>
    <w:rsid w:val="004D2E56"/>
    <w:rsid w:val="004E4D95"/>
    <w:rsid w:val="0050420F"/>
    <w:rsid w:val="00517711"/>
    <w:rsid w:val="00522953"/>
    <w:rsid w:val="00530B6D"/>
    <w:rsid w:val="00545325"/>
    <w:rsid w:val="00567304"/>
    <w:rsid w:val="0057752F"/>
    <w:rsid w:val="005A20BC"/>
    <w:rsid w:val="005B7E1A"/>
    <w:rsid w:val="005C4E89"/>
    <w:rsid w:val="005D4757"/>
    <w:rsid w:val="005D63ED"/>
    <w:rsid w:val="005E4123"/>
    <w:rsid w:val="0062190A"/>
    <w:rsid w:val="00623FAA"/>
    <w:rsid w:val="006355C0"/>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3056E"/>
    <w:rsid w:val="007439D4"/>
    <w:rsid w:val="00760E29"/>
    <w:rsid w:val="0076550A"/>
    <w:rsid w:val="0078210F"/>
    <w:rsid w:val="007929A1"/>
    <w:rsid w:val="007933F6"/>
    <w:rsid w:val="007B0E94"/>
    <w:rsid w:val="007B1A64"/>
    <w:rsid w:val="007D5BE1"/>
    <w:rsid w:val="007E1DE3"/>
    <w:rsid w:val="007F2ED2"/>
    <w:rsid w:val="00804933"/>
    <w:rsid w:val="0080605A"/>
    <w:rsid w:val="00832C5E"/>
    <w:rsid w:val="00832CFF"/>
    <w:rsid w:val="00841B03"/>
    <w:rsid w:val="00845335"/>
    <w:rsid w:val="0084557A"/>
    <w:rsid w:val="0085396C"/>
    <w:rsid w:val="00861C1E"/>
    <w:rsid w:val="00863101"/>
    <w:rsid w:val="00866B5E"/>
    <w:rsid w:val="00866CBC"/>
    <w:rsid w:val="0089438F"/>
    <w:rsid w:val="008A1303"/>
    <w:rsid w:val="008A518A"/>
    <w:rsid w:val="00900FB5"/>
    <w:rsid w:val="00915DD4"/>
    <w:rsid w:val="00955054"/>
    <w:rsid w:val="009657A4"/>
    <w:rsid w:val="009747A7"/>
    <w:rsid w:val="00986565"/>
    <w:rsid w:val="00986DB0"/>
    <w:rsid w:val="009E4D72"/>
    <w:rsid w:val="009E7665"/>
    <w:rsid w:val="009F5AE8"/>
    <w:rsid w:val="00A14682"/>
    <w:rsid w:val="00AA2A74"/>
    <w:rsid w:val="00AC0AA3"/>
    <w:rsid w:val="00AD0723"/>
    <w:rsid w:val="00AE589F"/>
    <w:rsid w:val="00B01713"/>
    <w:rsid w:val="00B14209"/>
    <w:rsid w:val="00B16589"/>
    <w:rsid w:val="00B25DEB"/>
    <w:rsid w:val="00B31E03"/>
    <w:rsid w:val="00B36087"/>
    <w:rsid w:val="00B37300"/>
    <w:rsid w:val="00B74DFE"/>
    <w:rsid w:val="00B75BBA"/>
    <w:rsid w:val="00B938C9"/>
    <w:rsid w:val="00BA2618"/>
    <w:rsid w:val="00BA476E"/>
    <w:rsid w:val="00BA7B02"/>
    <w:rsid w:val="00BB0267"/>
    <w:rsid w:val="00BC01E5"/>
    <w:rsid w:val="00BC03A3"/>
    <w:rsid w:val="00BD3497"/>
    <w:rsid w:val="00BE1CEC"/>
    <w:rsid w:val="00BE366B"/>
    <w:rsid w:val="00BE4FEF"/>
    <w:rsid w:val="00BF0B88"/>
    <w:rsid w:val="00BF62F0"/>
    <w:rsid w:val="00C25AE8"/>
    <w:rsid w:val="00C26895"/>
    <w:rsid w:val="00C26E03"/>
    <w:rsid w:val="00C31E9D"/>
    <w:rsid w:val="00C34CAF"/>
    <w:rsid w:val="00C40D63"/>
    <w:rsid w:val="00C41194"/>
    <w:rsid w:val="00C61B9D"/>
    <w:rsid w:val="00C80BE0"/>
    <w:rsid w:val="00C87469"/>
    <w:rsid w:val="00C9122E"/>
    <w:rsid w:val="00C92AF2"/>
    <w:rsid w:val="00C96A70"/>
    <w:rsid w:val="00CA497B"/>
    <w:rsid w:val="00CB31C9"/>
    <w:rsid w:val="00CC19C5"/>
    <w:rsid w:val="00CD4AB7"/>
    <w:rsid w:val="00CD68FC"/>
    <w:rsid w:val="00CD73FF"/>
    <w:rsid w:val="00CE37CA"/>
    <w:rsid w:val="00CE588D"/>
    <w:rsid w:val="00CE6281"/>
    <w:rsid w:val="00CF7DE3"/>
    <w:rsid w:val="00D15B03"/>
    <w:rsid w:val="00D24511"/>
    <w:rsid w:val="00D51350"/>
    <w:rsid w:val="00D6037F"/>
    <w:rsid w:val="00D6230E"/>
    <w:rsid w:val="00D70634"/>
    <w:rsid w:val="00D817C4"/>
    <w:rsid w:val="00D81B60"/>
    <w:rsid w:val="00D9262D"/>
    <w:rsid w:val="00D957C9"/>
    <w:rsid w:val="00DD5008"/>
    <w:rsid w:val="00DD6FDD"/>
    <w:rsid w:val="00DE70FA"/>
    <w:rsid w:val="00DF6364"/>
    <w:rsid w:val="00E006AE"/>
    <w:rsid w:val="00E00D9A"/>
    <w:rsid w:val="00E33B22"/>
    <w:rsid w:val="00E3474B"/>
    <w:rsid w:val="00E42A6C"/>
    <w:rsid w:val="00E4343A"/>
    <w:rsid w:val="00E461C2"/>
    <w:rsid w:val="00E626B4"/>
    <w:rsid w:val="00E63FE0"/>
    <w:rsid w:val="00E95B63"/>
    <w:rsid w:val="00E95D1E"/>
    <w:rsid w:val="00EB68EC"/>
    <w:rsid w:val="00EB7D11"/>
    <w:rsid w:val="00ED512B"/>
    <w:rsid w:val="00EE5462"/>
    <w:rsid w:val="00EF37F8"/>
    <w:rsid w:val="00EF4583"/>
    <w:rsid w:val="00F00C87"/>
    <w:rsid w:val="00F142E3"/>
    <w:rsid w:val="00F20BC9"/>
    <w:rsid w:val="00F27170"/>
    <w:rsid w:val="00F52C89"/>
    <w:rsid w:val="00F566C7"/>
    <w:rsid w:val="00F7248D"/>
    <w:rsid w:val="00F940BD"/>
    <w:rsid w:val="00F9560A"/>
    <w:rsid w:val="00FC0C54"/>
    <w:rsid w:val="00FC1101"/>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sjournals.onlinelibrary.wiley.com/hub/journal/2041210X/author-guidelin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1003</Words>
  <Characters>5718</Characters>
  <Application>Microsoft Office Word</Application>
  <DocSecurity>0</DocSecurity>
  <Lines>47</Lines>
  <Paragraphs>13</Paragraphs>
  <ScaleCrop>false</ScaleCrop>
  <Company/>
  <LinksUpToDate>false</LinksUpToDate>
  <CharactersWithSpaces>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243</cp:revision>
  <dcterms:created xsi:type="dcterms:W3CDTF">2024-11-18T14:48:00Z</dcterms:created>
  <dcterms:modified xsi:type="dcterms:W3CDTF">2024-11-19T17:29:00Z</dcterms:modified>
</cp:coreProperties>
</file>