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Studying information encoding in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r w:rsidRPr="000A1D91">
        <w:rPr>
          <w:rFonts w:ascii="Arial" w:hAnsi="Arial" w:cs="Arial"/>
        </w:rPr>
        <w:t>Tktk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5891B353"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0"/>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0"/>
      <w:r w:rsidR="00AE34AC">
        <w:rPr>
          <w:rStyle w:val="CommentReference"/>
        </w:rPr>
        <w:commentReference w:id="10"/>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855D764"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paRsynth and produced synthetic vocalizations with the soundgen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24EDA84D" w14:textId="77777777" w:rsidR="007041B1" w:rsidRDefault="007041B1" w:rsidP="007041B1">
      <w:pPr>
        <w:spacing w:line="360" w:lineRule="auto"/>
        <w:rPr>
          <w:rFonts w:ascii="Arial" w:hAnsi="Arial" w:cs="Arial"/>
        </w:rPr>
      </w:pPr>
    </w:p>
    <w:p w14:paraId="3E6AA86C" w14:textId="3E4DFE54" w:rsidR="002B6F81" w:rsidRDefault="008331A3" w:rsidP="007041B1">
      <w:pPr>
        <w:spacing w:line="360" w:lineRule="auto"/>
        <w:rPr>
          <w:rFonts w:ascii="Arial" w:hAnsi="Arial" w:cs="Arial"/>
        </w:rPr>
      </w:pPr>
      <w:r w:rsidRPr="00CA18DE">
        <w:rPr>
          <w:rFonts w:ascii="Arial" w:hAnsi="Arial" w:cs="Arial"/>
          <w:u w:val="single"/>
        </w:rPr>
        <w:t>General</w:t>
      </w:r>
      <w:r w:rsidR="007041B1" w:rsidRPr="00CA18DE">
        <w:rPr>
          <w:rFonts w:ascii="Arial" w:hAnsi="Arial" w:cs="Arial"/>
          <w:u w:val="single"/>
        </w:rPr>
        <w:t xml:space="preserve"> </w:t>
      </w:r>
      <w:r w:rsidRPr="00CA18DE">
        <w:rPr>
          <w:rFonts w:ascii="Arial" w:hAnsi="Arial" w:cs="Arial"/>
          <w:u w:val="single"/>
        </w:rPr>
        <w:t>expected outcomes</w:t>
      </w:r>
      <w:r w:rsidR="002B6F81">
        <w:rPr>
          <w:rFonts w:ascii="Arial" w:hAnsi="Arial" w:cs="Arial"/>
          <w:u w:val="single"/>
        </w:rPr>
        <w:t>:</w:t>
      </w:r>
      <w:r w:rsidR="002B6F81" w:rsidRPr="002B6F81">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 xml:space="preserve">calculated </w:t>
      </w:r>
      <w:commentRangeStart w:id="11"/>
      <w:r w:rsidR="007D0A40">
        <w:rPr>
          <w:rFonts w:ascii="Arial" w:hAnsi="Arial" w:cs="Arial"/>
        </w:rPr>
        <w:t>Cliff’s d</w:t>
      </w:r>
      <w:commentRangeEnd w:id="11"/>
      <w:r w:rsidR="007714FA">
        <w:rPr>
          <w:rStyle w:val="CommentReference"/>
        </w:rPr>
        <w:commentReference w:id="11"/>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commentRangeStart w:id="12"/>
      <w:r w:rsidR="002B6F81">
        <w:rPr>
          <w:rFonts w:ascii="Arial" w:hAnsi="Arial" w:cs="Arial"/>
        </w:rPr>
        <w:t>We</w:t>
      </w:r>
      <w:commentRangeEnd w:id="12"/>
      <w:r w:rsidR="002B6F81">
        <w:rPr>
          <w:rStyle w:val="CommentReference"/>
        </w:rPr>
        <w:commentReference w:id="12"/>
      </w:r>
      <w:r w:rsidR="002B6F81">
        <w:rPr>
          <w:rFonts w:ascii="Arial" w:hAnsi="Arial" w:cs="Arial"/>
        </w:rPr>
        <w:t xml:space="preserve"> </w:t>
      </w:r>
      <w:r w:rsidR="007F54AC">
        <w:rPr>
          <w:rFonts w:ascii="Arial" w:hAnsi="Arial" w:cs="Arial"/>
        </w:rPr>
        <w:t xml:space="preserve">then </w:t>
      </w:r>
      <w:r w:rsidR="002B6F81">
        <w:rPr>
          <w:rFonts w:ascii="Arial" w:hAnsi="Arial" w:cs="Arial"/>
        </w:rPr>
        <w:t xml:space="preserve">used the edit distance on the original character strings as a baseline to assess how well the spectrographic cross-correlation pipeline detected the types of information that we originally encoded in strings. We calculated Cliff’s d as the effect size between clustering accuracies obtained through the spectrographic cross-correlation or the edit distance pipelines. We expected to identify clustering accuracies that were generally lower for spectrographic cross-correlation than the edit distance, since spectrographic </w:t>
      </w:r>
      <w:r w:rsidR="002B6F81">
        <w:rPr>
          <w:rFonts w:ascii="Arial" w:hAnsi="Arial" w:cs="Arial"/>
        </w:rPr>
        <w:lastRenderedPageBreak/>
        <w:t>cross-correlation was performed on strings transformed into synthetic audio files, which may have led to losses of the original information or added noise.</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3"/>
      <w:r w:rsidRPr="002F070A">
        <w:rPr>
          <w:rFonts w:ascii="Arial" w:hAnsi="Arial" w:cs="Arial"/>
          <w:b/>
          <w:bCs/>
        </w:rPr>
        <w:t>Methods</w:t>
      </w:r>
      <w:commentRangeEnd w:id="13"/>
      <w:r w:rsidR="00502FF3">
        <w:rPr>
          <w:rStyle w:val="CommentReference"/>
        </w:rPr>
        <w:commentReference w:id="13"/>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14"/>
      <w:commentRangeStart w:id="15"/>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4"/>
      <w:r w:rsidR="0024605A">
        <w:rPr>
          <w:rStyle w:val="CommentReference"/>
        </w:rPr>
        <w:commentReference w:id="14"/>
      </w:r>
      <w:commentRangeEnd w:id="15"/>
      <w:r w:rsidR="00D66EA3">
        <w:rPr>
          <w:rStyle w:val="CommentReference"/>
        </w:rPr>
        <w:commentReference w:id="15"/>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6"/>
      <w:r w:rsidR="00221909">
        <w:rPr>
          <w:rFonts w:ascii="Arial" w:hAnsi="Arial" w:cs="Arial"/>
        </w:rPr>
        <w:t xml:space="preserve">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commentRangeEnd w:id="16"/>
      <w:r w:rsidR="008C2D38">
        <w:rPr>
          <w:rStyle w:val="CommentReference"/>
        </w:rPr>
        <w:commentReference w:id="16"/>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r w:rsidR="00E311C5">
        <w:rPr>
          <w:rFonts w:ascii="Arial" w:hAnsi="Arial" w:cs="Arial"/>
        </w:rPr>
        <w:t>sonified</w:t>
      </w:r>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 xml:space="preserve">Here, we used Paron’s code in a novel way, using it to </w:t>
      </w:r>
      <w:r w:rsidR="00E311C5">
        <w:rPr>
          <w:rFonts w:ascii="Arial" w:hAnsi="Arial" w:cs="Arial"/>
        </w:rPr>
        <w:lastRenderedPageBreak/>
        <w:t>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7"/>
      <w:commentRangeStart w:id="18"/>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7"/>
      <w:r w:rsidR="002F0A7C">
        <w:rPr>
          <w:rStyle w:val="CommentReference"/>
        </w:rPr>
        <w:commentReference w:id="17"/>
      </w:r>
      <w:commentRangeEnd w:id="18"/>
      <w:r w:rsidR="00581FC6">
        <w:rPr>
          <w:rStyle w:val="CommentReference"/>
        </w:rPr>
        <w:commentReference w:id="18"/>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Soundgen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We used R to generate strings and synthetic audio signals, using the paRsynth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9"/>
      <w:commentRangeStart w:id="20"/>
      <w:r w:rsidR="00387038">
        <w:rPr>
          <w:rFonts w:ascii="Arial" w:hAnsi="Arial" w:cs="Arial"/>
        </w:rPr>
        <w:t xml:space="preserve">vocalizations </w:t>
      </w:r>
      <w:commentRangeEnd w:id="19"/>
      <w:r>
        <w:rPr>
          <w:rStyle w:val="CommentReference"/>
        </w:rPr>
        <w:commentReference w:id="19"/>
      </w:r>
      <w:commentRangeEnd w:id="20"/>
      <w:r w:rsidR="00A31460">
        <w:rPr>
          <w:rStyle w:val="CommentReference"/>
        </w:rPr>
        <w:commentReference w:id="20"/>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21"/>
      <w:r>
        <w:rPr>
          <w:rFonts w:ascii="Arial" w:hAnsi="Arial" w:cs="Arial"/>
        </w:rPr>
        <w:t xml:space="preserve">character strings </w:t>
      </w:r>
      <w:commentRangeEnd w:id="21"/>
      <w:r w:rsidR="00A31460">
        <w:rPr>
          <w:rStyle w:val="CommentReference"/>
        </w:rPr>
        <w:commentReference w:id="21"/>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2"/>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2"/>
      <w:r w:rsidR="00387038">
        <w:rPr>
          <w:rFonts w:ascii="Arial" w:hAnsi="Arial" w:cs="Arial"/>
        </w:rPr>
        <w:t xml:space="preserve">; </w:t>
      </w:r>
      <w:r>
        <w:rPr>
          <w:rStyle w:val="CommentReference"/>
        </w:rPr>
        <w:commentReference w:id="22"/>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3"/>
      <w:r>
        <w:rPr>
          <w:rFonts w:ascii="Arial" w:hAnsi="Arial" w:cs="Arial"/>
        </w:rPr>
        <w:t>a character length of 8 character</w:t>
      </w:r>
      <w:commentRangeEnd w:id="23"/>
      <w:r>
        <w:rPr>
          <w:rStyle w:val="CommentReference"/>
        </w:rPr>
        <w:commentReference w:id="23"/>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4"/>
      <w:r w:rsidR="00265A8E">
        <w:rPr>
          <w:rFonts w:ascii="Arial" w:hAnsi="Arial" w:cs="Arial"/>
        </w:rPr>
        <w:t>character length of 8 characters</w:t>
      </w:r>
      <w:commentRangeEnd w:id="24"/>
      <w:r w:rsidR="00265A8E">
        <w:rPr>
          <w:rStyle w:val="CommentReference"/>
        </w:rPr>
        <w:commentReference w:id="24"/>
      </w:r>
      <w:r w:rsidR="00265A8E">
        <w:rPr>
          <w:rFonts w:ascii="Arial" w:hAnsi="Arial" w:cs="Arial"/>
        </w:rPr>
        <w:t xml:space="preserve">, and group information was set to a character length of 4 characters. For </w:t>
      </w:r>
      <w:r w:rsidR="00265A8E">
        <w:rPr>
          <w:rFonts w:ascii="Arial" w:hAnsi="Arial" w:cs="Arial"/>
        </w:rPr>
        <w:lastRenderedPageBreak/>
        <w:t>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r w:rsidR="00BB7C3A">
        <w:rPr>
          <w:rFonts w:ascii="Arial" w:hAnsi="Arial" w:cs="Arial"/>
        </w:rPr>
        <w:t xml:space="preserve">soundgen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warbleR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datasets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 xml:space="preserve">8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tab/>
        <w:t>After generating the</w:t>
      </w:r>
      <w:r w:rsidR="001F49DD">
        <w:rPr>
          <w:rFonts w:ascii="Arial" w:hAnsi="Arial" w:cs="Arial"/>
        </w:rPr>
        <w:t>se</w:t>
      </w:r>
      <w:r>
        <w:rPr>
          <w:rFonts w:ascii="Arial" w:hAnsi="Arial" w:cs="Arial"/>
        </w:rPr>
        <w:t xml:space="preserve"> synthetic audio files, we used the warbleR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2993E4B9" w:rsidR="00C17EC9" w:rsidRDefault="00D302FC" w:rsidP="00124140">
      <w:pPr>
        <w:spacing w:line="360" w:lineRule="auto"/>
        <w:rPr>
          <w:rFonts w:ascii="Arial" w:hAnsi="Arial" w:cs="Arial"/>
        </w:rPr>
      </w:pPr>
      <w:r>
        <w:rPr>
          <w:rFonts w:ascii="Arial" w:hAnsi="Arial" w:cs="Arial"/>
        </w:rPr>
        <w:t>For the Group and Individual datasets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5"/>
      <w:r>
        <w:rPr>
          <w:rFonts w:ascii="Arial" w:hAnsi="Arial" w:cs="Arial"/>
        </w:rPr>
        <w:t>In the Group dataset, synthetic vocalizations share more similarities within groups and are more different across groups, see by the lack of overlapping polygons in group level acoustic space plots, and the over lapping polygons in the individual level acoustic space plots (Figure 2).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commentRangeEnd w:id="25"/>
      <w:r>
        <w:rPr>
          <w:rStyle w:val="CommentReference"/>
        </w:rPr>
        <w:commentReference w:id="25"/>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6"/>
      <w:commentRangeStart w:id="27"/>
      <w:r>
        <w:rPr>
          <w:rFonts w:ascii="Arial" w:hAnsi="Arial" w:cs="Arial"/>
          <w:b/>
          <w:bCs/>
        </w:rPr>
        <w:t>Discussion</w:t>
      </w:r>
      <w:commentRangeEnd w:id="26"/>
      <w:r w:rsidR="00A0645A">
        <w:rPr>
          <w:rStyle w:val="CommentReference"/>
        </w:rPr>
        <w:commentReference w:id="26"/>
      </w:r>
      <w:commentRangeEnd w:id="27"/>
      <w:r w:rsidR="002B5ACA">
        <w:rPr>
          <w:rStyle w:val="CommentReference"/>
        </w:rPr>
        <w:commentReference w:id="27"/>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28"/>
      <w:r w:rsidRPr="00124140">
        <w:rPr>
          <w:rFonts w:ascii="Arial" w:hAnsi="Arial" w:cs="Arial"/>
        </w:rPr>
        <w:t>these</w:t>
      </w:r>
      <w:commentRangeEnd w:id="28"/>
      <w:r w:rsidR="00972B43">
        <w:rPr>
          <w:rStyle w:val="CommentReference"/>
        </w:rPr>
        <w:commentReference w:id="28"/>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w:t>
      </w:r>
      <w:r w:rsidRPr="00124140">
        <w:rPr>
          <w:rFonts w:ascii="Arial" w:hAnsi="Arial" w:cs="Arial"/>
        </w:rPr>
        <w:lastRenderedPageBreak/>
        <w:t xml:space="preserve">communication research to take advantage </w:t>
      </w:r>
      <w:r w:rsidR="006F1F87">
        <w:rPr>
          <w:rFonts w:ascii="Arial" w:hAnsi="Arial" w:cs="Arial"/>
        </w:rPr>
        <w:t xml:space="preserve">of </w:t>
      </w:r>
      <w:r w:rsidRPr="00124140">
        <w:rPr>
          <w:rFonts w:ascii="Arial" w:hAnsi="Arial" w:cs="Arial"/>
        </w:rPr>
        <w:t xml:space="preserve">large-scale quantification methods that are often used in animal movement research (Sainburg &amp; Gentner, 2021). Researchers are already using these datasets in combination with natural ones to determine which analytic tools perform best to assess complexity and animal vocal sequences (Kershenbaum &amp; Garland, 2015) or to validate new methods for calculate and quantify acoustic structure (Keen et al., 2021; Sawant et al., 2022). There are several packages in R that allow researchers to create synthetic vocal signal datasets with biological relevance. [sentences about wableR and soundgen]  .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29"/>
      <w:r>
        <w:rPr>
          <w:rFonts w:ascii="Arial" w:hAnsi="Arial" w:cs="Arial"/>
          <w:b/>
          <w:bCs/>
          <w:sz w:val="18"/>
          <w:szCs w:val="18"/>
        </w:rPr>
        <w:t>Discussion points:</w:t>
      </w:r>
      <w:commentRangeEnd w:id="29"/>
      <w:r>
        <w:rPr>
          <w:rStyle w:val="CommentReference"/>
        </w:rPr>
        <w:commentReference w:id="29"/>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call, but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similar to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group, </w:t>
      </w:r>
      <w:r>
        <w:rPr>
          <w:rFonts w:ascii="Arial" w:hAnsi="Arial" w:cs="Arial"/>
          <w:sz w:val="18"/>
          <w:szCs w:val="18"/>
        </w:rPr>
        <w:t xml:space="preserve">and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A931F0">
      <w:pPr>
        <w:rPr>
          <w:rFonts w:ascii="Arial" w:hAnsi="Arial" w:cs="Arial"/>
          <w:b/>
          <w:bCs/>
        </w:rPr>
      </w:pPr>
      <w:r>
        <w:rPr>
          <w:noProof/>
        </w:rPr>
        <w:lastRenderedPageBreak/>
        <w:drawing>
          <wp:anchor distT="0" distB="0" distL="114300" distR="114300" simplePos="0" relativeHeight="251662336" behindDoc="0" locked="0" layoutInCell="1" allowOverlap="1" wp14:anchorId="09C0A3D8" wp14:editId="4CBA3320">
            <wp:simplePos x="0" y="0"/>
            <wp:positionH relativeFrom="column">
              <wp:posOffset>13335</wp:posOffset>
            </wp:positionH>
            <wp:positionV relativeFrom="paragraph">
              <wp:posOffset>0</wp:posOffset>
            </wp:positionV>
            <wp:extent cx="2908300" cy="1847850"/>
            <wp:effectExtent l="0" t="0" r="6350" b="0"/>
            <wp:wrapTopAndBottom/>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anchor>
        </w:drawing>
      </w:r>
    </w:p>
    <w:p w14:paraId="5DD7E8E5" w14:textId="074886D0" w:rsidR="00A931F0" w:rsidRPr="00C90C62" w:rsidRDefault="005F7CF5" w:rsidP="00C90C62">
      <w:pPr>
        <w:spacing w:line="360" w:lineRule="auto"/>
        <w:rPr>
          <w:rFonts w:ascii="Arial Nova Light" w:hAnsi="Arial Nova Light" w:cs="Arial"/>
          <w:b/>
          <w:bCs/>
        </w:rPr>
      </w:pPr>
      <w:commentRangeStart w:id="30"/>
      <w:commentRangeStart w:id="31"/>
      <w:commentRangeStart w:id="32"/>
      <w:r w:rsidRPr="00C90C62">
        <w:rPr>
          <w:rFonts w:ascii="Arial Nova Light" w:hAnsi="Arial Nova Light" w:cs="Arial"/>
          <w:b/>
          <w:bCs/>
        </w:rPr>
        <w:t xml:space="preserve">Figure </w:t>
      </w:r>
      <w:commentRangeEnd w:id="30"/>
      <w:r w:rsidRPr="00C90C62">
        <w:rPr>
          <w:rStyle w:val="CommentReference"/>
          <w:rFonts w:ascii="Arial Nova Light" w:hAnsi="Arial Nova Light"/>
          <w:sz w:val="24"/>
          <w:szCs w:val="24"/>
        </w:rPr>
        <w:commentReference w:id="30"/>
      </w:r>
      <w:r w:rsidRPr="00C90C62">
        <w:rPr>
          <w:rFonts w:ascii="Arial Nova Light" w:hAnsi="Arial Nova Light" w:cs="Arial"/>
          <w:b/>
          <w:bCs/>
        </w:rPr>
        <w:t>1</w:t>
      </w:r>
      <w:commentRangeEnd w:id="31"/>
      <w:r w:rsidR="00C90C62">
        <w:rPr>
          <w:rStyle w:val="CommentReference"/>
        </w:rPr>
        <w:commentReference w:id="31"/>
      </w:r>
      <w:commentRangeEnd w:id="32"/>
      <w:r w:rsidR="00C90C62">
        <w:rPr>
          <w:rStyle w:val="CommentReference"/>
        </w:rPr>
        <w:commentReference w:id="32"/>
      </w:r>
      <w:r w:rsidRPr="00C90C62">
        <w:rPr>
          <w:rFonts w:ascii="Arial Nova Light" w:hAnsi="Arial Nova Light" w:cs="Arial"/>
          <w:b/>
          <w:bCs/>
        </w:rPr>
        <w:t xml:space="preserve">: </w:t>
      </w:r>
      <w:r w:rsidRPr="00C90C62">
        <w:rPr>
          <w:rFonts w:ascii="Arial Nova Light" w:hAnsi="Arial Nova Light" w:cs="Arial"/>
        </w:rPr>
        <w:t>Example character string created in paRsynth’s generate strings code. The string consists of (1) a global head, (2) group information, (3) individual information, (4) random variation, (5) group information, and (6) a global tai</w:t>
      </w:r>
      <w:commentRangeStart w:id="33"/>
      <w:commentRangeStart w:id="34"/>
      <w:r w:rsidRPr="00C90C62">
        <w:rPr>
          <w:rFonts w:ascii="Arial Nova Light" w:hAnsi="Arial Nova Light" w:cs="Arial"/>
        </w:rPr>
        <w:t>l.</w:t>
      </w:r>
      <w:commentRangeEnd w:id="33"/>
      <w:r w:rsidRPr="00C90C62">
        <w:rPr>
          <w:rStyle w:val="CommentReference"/>
          <w:rFonts w:ascii="Arial Nova Light" w:hAnsi="Arial Nova Light"/>
          <w:sz w:val="24"/>
          <w:szCs w:val="24"/>
        </w:rPr>
        <w:commentReference w:id="33"/>
      </w:r>
      <w:commentRangeEnd w:id="34"/>
      <w:r w:rsidR="00C90C62" w:rsidRPr="00C90C62">
        <w:rPr>
          <w:rStyle w:val="CommentReference"/>
          <w:sz w:val="24"/>
          <w:szCs w:val="24"/>
        </w:rPr>
        <w:commentReference w:id="34"/>
      </w:r>
      <w:r w:rsidR="00A931F0" w:rsidRPr="00C90C62">
        <w:rPr>
          <w:rFonts w:ascii="Arial Nova Light" w:hAnsi="Arial Nova Light" w:cs="Arial"/>
          <w:b/>
          <w:bCs/>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35"/>
      <w:commentRangeEnd w:id="35"/>
      <w:r>
        <w:rPr>
          <w:rStyle w:val="CommentReference"/>
        </w:rPr>
        <w:commentReference w:id="35"/>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more individual information encoded in the calls with polygons drawn by individual identity. Colors represent group identity,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6"/>
      <w:r>
        <w:rPr>
          <w:rFonts w:ascii="Arial" w:hAnsi="Arial" w:cs="Arial"/>
        </w:rPr>
        <w:t>This suggests that individuals are being categorized in distinct individual clusters when running traditional bioacoustics analyses on our synthetically generated calls.</w:t>
      </w:r>
      <w:commentRangeEnd w:id="36"/>
      <w:r>
        <w:rPr>
          <w:rStyle w:val="CommentReference"/>
        </w:rPr>
        <w:commentReference w:id="36"/>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7"/>
      <w:r>
        <w:rPr>
          <w:rStyle w:val="CommentReference"/>
        </w:rPr>
        <w:commentReference w:id="37"/>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8"/>
      <w:commentRangeStart w:id="39"/>
      <w:commentRangeStart w:id="40"/>
      <w:r>
        <w:rPr>
          <w:rFonts w:ascii="Arial" w:hAnsi="Arial" w:cs="Arial"/>
        </w:rPr>
        <w:t>signals</w:t>
      </w:r>
      <w:commentRangeEnd w:id="38"/>
      <w:r>
        <w:rPr>
          <w:rStyle w:val="CommentReference"/>
        </w:rPr>
        <w:commentReference w:id="38"/>
      </w:r>
      <w:commentRangeEnd w:id="39"/>
      <w:r>
        <w:rPr>
          <w:rStyle w:val="CommentReference"/>
        </w:rPr>
        <w:commentReference w:id="39"/>
      </w:r>
      <w:commentRangeEnd w:id="40"/>
      <w:r>
        <w:rPr>
          <w:rStyle w:val="CommentReference"/>
        </w:rPr>
        <w:commentReference w:id="40"/>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1" w:author="Smith Vidaurre, Grace" w:date="2025-02-17T10:35:00Z" w:initials="GSV">
    <w:p w14:paraId="71B98670" w14:textId="5CBEAD54" w:rsidR="007714FA" w:rsidRDefault="007714FA" w:rsidP="007714FA">
      <w:r>
        <w:rPr>
          <w:rStyle w:val="CommentReference"/>
        </w:rPr>
        <w:annotationRef/>
      </w:r>
      <w:r>
        <w:rPr>
          <w:sz w:val="20"/>
          <w:szCs w:val="20"/>
        </w:rPr>
        <w:t>This is the most likely effect size calculation that we will use, but we still need to test normality and equal variance across the synthetic experiment results</w:t>
      </w:r>
    </w:p>
  </w:comment>
  <w:comment w:id="12" w:author="Smith Vidaurre, Grace" w:date="2025-02-17T10:39:00Z" w:initials="GSV">
    <w:p w14:paraId="29F2B57B" w14:textId="77777777" w:rsidR="002B6F81" w:rsidRDefault="002B6F81" w:rsidP="002B6F81">
      <w:r>
        <w:rPr>
          <w:rStyle w:val="CommentReference"/>
        </w:rPr>
        <w:annotationRef/>
      </w:r>
      <w:r>
        <w:rPr>
          <w:sz w:val="20"/>
          <w:szCs w:val="20"/>
        </w:rPr>
        <w:t>Integrate as general expected outcomes in the Introduction, and more specific expected outcomes in the Methods (possibly Results)</w:t>
      </w:r>
    </w:p>
  </w:comment>
  <w:comment w:id="13" w:author="Coppinger, Brittany" w:date="2025-02-13T14:09:00Z" w:initials="BC">
    <w:p w14:paraId="615200C2" w14:textId="44924948" w:rsidR="00502FF3" w:rsidRDefault="00502FF3" w:rsidP="00502FF3">
      <w:pPr>
        <w:pStyle w:val="CommentText"/>
      </w:pPr>
      <w:r>
        <w:rPr>
          <w:rStyle w:val="CommentReference"/>
        </w:rPr>
        <w:annotationRef/>
      </w:r>
      <w:r>
        <w:t>Before submitting, need to double and triple check all final numbers/ratios/conditions</w:t>
      </w:r>
    </w:p>
  </w:comment>
  <w:comment w:id="14"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5"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6"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7"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8"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1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1"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2"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3"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4"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5"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6"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27"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28"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29"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30" w:author="Coppinger, Brittany" w:date="2025-02-13T14:16:00Z" w:initials="BC">
    <w:p w14:paraId="7620E29A" w14:textId="77777777" w:rsidR="005F7CF5" w:rsidRDefault="005F7CF5" w:rsidP="005F7CF5">
      <w:pPr>
        <w:pStyle w:val="CommentText"/>
      </w:pPr>
      <w:r>
        <w:rPr>
          <w:rStyle w:val="CommentReference"/>
        </w:rPr>
        <w:annotationRef/>
      </w:r>
      <w:r>
        <w:t xml:space="preserve">Summer, I moved the figures how here for submission style formatting - this is slightly dependent on what journal you submit to and who the senior author is, but typical formatting is that figures go after the references. For the image, I always do “in-line with text” because there is less of a chance for the figure to get out of place at the text moves around during the drafting process. Also, each figure down here should be on its own page. Reviews seem to like it like this, or at least this is the accepted format most places ☺️ </w:t>
      </w:r>
    </w:p>
  </w:comment>
  <w:comment w:id="31" w:author="Coppinger, Brittany" w:date="2025-02-13T14:28:00Z" w:initials="BC">
    <w:p w14:paraId="63F9BBE5" w14:textId="77777777" w:rsidR="00C90C62" w:rsidRDefault="00C90C62" w:rsidP="00C90C62">
      <w:pPr>
        <w:pStyle w:val="CommentText"/>
      </w:pPr>
      <w:r>
        <w:rPr>
          <w:rStyle w:val="CommentReference"/>
        </w:rPr>
        <w:annotationRef/>
      </w:r>
      <w:r>
        <w:t xml:space="preserve">From summer (sorry comment didn’t copy): This represents the default string length / composition for code in paRsynth’s ‘generate strings’ R code. </w:t>
      </w:r>
    </w:p>
  </w:comment>
  <w:comment w:id="32" w:author="Coppinger, Brittany" w:date="2025-02-13T14:29:00Z" w:initials="BC">
    <w:p w14:paraId="13D3F523" w14:textId="77777777" w:rsidR="00C90C62" w:rsidRDefault="00C90C62" w:rsidP="00C90C62">
      <w:pPr>
        <w:pStyle w:val="CommentText"/>
      </w:pPr>
      <w:r>
        <w:rPr>
          <w:rStyle w:val="CommentReference"/>
        </w:rPr>
        <w:annotationRef/>
      </w:r>
      <w:r>
        <w:t>I think we changed string length in the generate synthetic datasets code, and I think it is 36 now? Currently we aren’t using the function in paRsynth in the code for generating the datasets for figures because they weren’t integrating</w:t>
      </w:r>
    </w:p>
  </w:comment>
  <w:comment w:id="33" w:author="Summer Eckhardt" w:date="2025-02-13T13:03:00Z" w:initials="SE">
    <w:p w14:paraId="04688121" w14:textId="50473FCE" w:rsidR="005F7CF5" w:rsidRDefault="005F7CF5" w:rsidP="005F7CF5">
      <w:pPr>
        <w:pStyle w:val="CommentText"/>
      </w:pPr>
      <w:r>
        <w:rPr>
          <w:rStyle w:val="CommentReference"/>
        </w:rPr>
        <w:annotationRef/>
      </w:r>
      <w:r>
        <w:t>Also, I cannot figure out how to get this image centered?? Need to ask about this</w:t>
      </w:r>
    </w:p>
  </w:comment>
  <w:comment w:id="34" w:author="Coppinger, Brittany" w:date="2025-02-13T14:25:00Z" w:initials="BC">
    <w:p w14:paraId="12FEE62D" w14:textId="77777777" w:rsidR="00C90C62" w:rsidRDefault="00C90C62" w:rsidP="00C90C62">
      <w:pPr>
        <w:pStyle w:val="CommentText"/>
      </w:pPr>
      <w:r>
        <w:rPr>
          <w:rStyle w:val="CommentReference"/>
        </w:rPr>
        <w:annotationRef/>
      </w:r>
      <w:r>
        <w:t>Ah - click on the image, go to “Picture Format” at the top, then “position” (next to Alt Text and Wrap Text),. Click in-line with text (this puts the image on its own line). Now go back to “home” and click center, like you would for regular text!</w:t>
      </w:r>
    </w:p>
  </w:comment>
  <w:comment w:id="35" w:author="Summer Eckhardt" w:date="2025-02-04T18:49:00Z" w:initials="SE">
    <w:p w14:paraId="51FFEBBF" w14:textId="4FE3F7DC" w:rsidR="001F49DD" w:rsidRDefault="001F49DD" w:rsidP="001F49DD">
      <w:pPr>
        <w:pStyle w:val="CommentText"/>
      </w:pPr>
      <w:r>
        <w:rPr>
          <w:rStyle w:val="CommentReference"/>
        </w:rPr>
        <w:annotationRef/>
      </w:r>
      <w:r>
        <w:t>Need to add legend</w:t>
      </w:r>
    </w:p>
  </w:comment>
  <w:comment w:id="3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7"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8"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9"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0"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71B98670" w15:done="0"/>
  <w15:commentEx w15:paraId="29F2B57B"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7620E29A" w15:done="0"/>
  <w15:commentEx w15:paraId="63F9BBE5" w15:done="0"/>
  <w15:commentEx w15:paraId="13D3F523" w15:paraIdParent="63F9BBE5" w15:done="0"/>
  <w15:commentEx w15:paraId="04688121" w15:done="0"/>
  <w15:commentEx w15:paraId="12FEE62D" w15:paraIdParent="04688121"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EDD52EA" w16cex:dateUtc="2025-02-17T15:35:00Z"/>
  <w16cex:commentExtensible w16cex:durableId="6C1344B5" w16cex:dateUtc="2025-02-17T15:39: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3B1AE945" w16cex:dateUtc="2025-02-13T19:16:00Z"/>
  <w16cex:commentExtensible w16cex:durableId="581E7B59" w16cex:dateUtc="2025-02-13T19:28:00Z"/>
  <w16cex:commentExtensible w16cex:durableId="4899B301" w16cex:dateUtc="2025-02-13T19:29:00Z"/>
  <w16cex:commentExtensible w16cex:durableId="08FF4B06" w16cex:dateUtc="2025-02-13T18:03:00Z"/>
  <w16cex:commentExtensible w16cex:durableId="79D4BC88" w16cex:dateUtc="2025-02-13T19:25: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71B98670" w16cid:durableId="1EDD52EA"/>
  <w16cid:commentId w16cid:paraId="29F2B57B" w16cid:durableId="6C1344B5"/>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7620E29A" w16cid:durableId="3B1AE945"/>
  <w16cid:commentId w16cid:paraId="63F9BBE5" w16cid:durableId="581E7B59"/>
  <w16cid:commentId w16cid:paraId="13D3F523" w16cid:durableId="4899B301"/>
  <w16cid:commentId w16cid:paraId="04688121" w16cid:durableId="08FF4B06"/>
  <w16cid:commentId w16cid:paraId="12FEE62D" w16cid:durableId="79D4BC88"/>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A3E5D" w14:textId="77777777" w:rsidR="00390EEF" w:rsidRDefault="00390EEF" w:rsidP="000A1D91">
      <w:r>
        <w:separator/>
      </w:r>
    </w:p>
  </w:endnote>
  <w:endnote w:type="continuationSeparator" w:id="0">
    <w:p w14:paraId="48E1C237" w14:textId="77777777" w:rsidR="00390EEF" w:rsidRDefault="00390EE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19C93" w14:textId="77777777" w:rsidR="00390EEF" w:rsidRDefault="00390EEF" w:rsidP="000A1D91">
      <w:r>
        <w:separator/>
      </w:r>
    </w:p>
  </w:footnote>
  <w:footnote w:type="continuationSeparator" w:id="0">
    <w:p w14:paraId="7C9FF4CE" w14:textId="77777777" w:rsidR="00390EEF" w:rsidRDefault="00390EE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18D0"/>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43D6C"/>
    <w:rsid w:val="0044595A"/>
    <w:rsid w:val="00446891"/>
    <w:rsid w:val="00446BFF"/>
    <w:rsid w:val="00447329"/>
    <w:rsid w:val="00452642"/>
    <w:rsid w:val="00453010"/>
    <w:rsid w:val="004535B6"/>
    <w:rsid w:val="00454C05"/>
    <w:rsid w:val="00462CB8"/>
    <w:rsid w:val="00466051"/>
    <w:rsid w:val="00475E00"/>
    <w:rsid w:val="00476C6A"/>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2E32"/>
    <w:rsid w:val="006631E7"/>
    <w:rsid w:val="00664336"/>
    <w:rsid w:val="006717AB"/>
    <w:rsid w:val="00674E83"/>
    <w:rsid w:val="006750B2"/>
    <w:rsid w:val="00683F77"/>
    <w:rsid w:val="00684A79"/>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92003"/>
    <w:rsid w:val="007929A1"/>
    <w:rsid w:val="007933F6"/>
    <w:rsid w:val="00793481"/>
    <w:rsid w:val="00795ACE"/>
    <w:rsid w:val="007A1CC0"/>
    <w:rsid w:val="007A55B7"/>
    <w:rsid w:val="007A77DA"/>
    <w:rsid w:val="007B0E94"/>
    <w:rsid w:val="007B183A"/>
    <w:rsid w:val="007B2D80"/>
    <w:rsid w:val="007B78AA"/>
    <w:rsid w:val="007C00D0"/>
    <w:rsid w:val="007C5483"/>
    <w:rsid w:val="007D09E3"/>
    <w:rsid w:val="007D0A40"/>
    <w:rsid w:val="007D1F34"/>
    <w:rsid w:val="007D2880"/>
    <w:rsid w:val="007D5BE1"/>
    <w:rsid w:val="007E1DE3"/>
    <w:rsid w:val="007E4A48"/>
    <w:rsid w:val="007E5E47"/>
    <w:rsid w:val="007F09EE"/>
    <w:rsid w:val="007F0A7E"/>
    <w:rsid w:val="007F2B24"/>
    <w:rsid w:val="007F2ED2"/>
    <w:rsid w:val="007F54AC"/>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655"/>
    <w:rsid w:val="00916DBB"/>
    <w:rsid w:val="00917F9B"/>
    <w:rsid w:val="00927072"/>
    <w:rsid w:val="00927329"/>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15551"/>
    <w:rsid w:val="00A237E3"/>
    <w:rsid w:val="00A30F66"/>
    <w:rsid w:val="00A31460"/>
    <w:rsid w:val="00A53A69"/>
    <w:rsid w:val="00A56289"/>
    <w:rsid w:val="00A705FA"/>
    <w:rsid w:val="00A71EA1"/>
    <w:rsid w:val="00A76D70"/>
    <w:rsid w:val="00A82308"/>
    <w:rsid w:val="00A84E8D"/>
    <w:rsid w:val="00A91C1F"/>
    <w:rsid w:val="00A91C9A"/>
    <w:rsid w:val="00A931F0"/>
    <w:rsid w:val="00A9736A"/>
    <w:rsid w:val="00A97B7E"/>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4A0A"/>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376C9"/>
    <w:rsid w:val="00D43CDF"/>
    <w:rsid w:val="00D45AFA"/>
    <w:rsid w:val="00D53F41"/>
    <w:rsid w:val="00D561BC"/>
    <w:rsid w:val="00D56F85"/>
    <w:rsid w:val="00D57E72"/>
    <w:rsid w:val="00D6037F"/>
    <w:rsid w:val="00D6230E"/>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EE7"/>
    <w:rsid w:val="00DA6233"/>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837F1"/>
    <w:rsid w:val="00F86B55"/>
    <w:rsid w:val="00F9338E"/>
    <w:rsid w:val="00F940BD"/>
    <w:rsid w:val="00F94979"/>
    <w:rsid w:val="00F9560A"/>
    <w:rsid w:val="00FA3667"/>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17</Pages>
  <Words>30084</Words>
  <Characters>171481</Characters>
  <Application>Microsoft Office Word</Application>
  <DocSecurity>0</DocSecurity>
  <Lines>1429</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69</cp:revision>
  <dcterms:created xsi:type="dcterms:W3CDTF">2025-02-13T16:10:00Z</dcterms:created>
  <dcterms:modified xsi:type="dcterms:W3CDTF">2025-02-17T15:52:00Z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