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DEB20" w14:textId="7C49E469" w:rsidR="000A0CBD"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CE588D" w:rsidRPr="00CE6281">
        <w:rPr>
          <w:rFonts w:ascii="Arial" w:hAnsi="Arial" w:cs="Arial"/>
        </w:rPr>
        <w:t xml:space="preserve"> </w:t>
      </w:r>
      <w:commentRangeStart w:id="1"/>
      <w:commentRangeStart w:id="2"/>
      <w:r w:rsidR="0035565A">
        <w:rPr>
          <w:rFonts w:ascii="Arial" w:hAnsi="Arial" w:cs="Arial"/>
        </w:rPr>
        <w:t>Studying information encoding in animal signals: a dual step framework using synthetic signals and traditional bioacoustics analyses</w:t>
      </w:r>
      <w:commentRangeEnd w:id="1"/>
      <w:r w:rsidR="008321AB">
        <w:rPr>
          <w:rStyle w:val="CommentReference"/>
        </w:rPr>
        <w:commentReference w:id="1"/>
      </w:r>
      <w:commentRangeEnd w:id="2"/>
      <w:r w:rsidR="008321AB">
        <w:rPr>
          <w:rStyle w:val="CommentReference"/>
        </w:rPr>
        <w:commentReference w:id="2"/>
      </w:r>
    </w:p>
    <w:p w14:paraId="3156D3E7" w14:textId="77777777" w:rsidR="00866CBC" w:rsidRDefault="00866CBC">
      <w:pPr>
        <w:rPr>
          <w:rFonts w:ascii="Arial" w:hAnsi="Arial" w:cs="Arial"/>
        </w:rPr>
      </w:pPr>
    </w:p>
    <w:p w14:paraId="0B981D30" w14:textId="3B0376FA" w:rsidR="00DB1BE9" w:rsidRDefault="00DB1BE9">
      <w:pPr>
        <w:rPr>
          <w:rFonts w:ascii="Arial" w:hAnsi="Arial" w:cs="Arial"/>
        </w:rPr>
      </w:pPr>
      <w:commentRangeStart w:id="3"/>
      <w:r w:rsidRPr="00DB1BE9">
        <w:rPr>
          <w:rFonts w:ascii="Arial" w:hAnsi="Arial" w:cs="Arial"/>
          <w:b/>
          <w:bCs/>
        </w:rPr>
        <w:t>Short Title</w:t>
      </w:r>
      <w:commentRangeEnd w:id="3"/>
      <w:r>
        <w:rPr>
          <w:rStyle w:val="CommentReference"/>
        </w:rPr>
        <w:commentReference w:id="3"/>
      </w:r>
      <w:r>
        <w:rPr>
          <w:rFonts w:ascii="Arial" w:hAnsi="Arial" w:cs="Arial"/>
        </w:rPr>
        <w:t>:</w:t>
      </w:r>
    </w:p>
    <w:p w14:paraId="133E0C82" w14:textId="77777777" w:rsidR="00DB1BE9" w:rsidRPr="00CE6281" w:rsidRDefault="00DB1BE9">
      <w:pPr>
        <w:rPr>
          <w:rFonts w:ascii="Arial" w:hAnsi="Arial" w:cs="Arial"/>
        </w:rPr>
      </w:pPr>
    </w:p>
    <w:p w14:paraId="5C3FD6E1" w14:textId="1382B269"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Pr>
          <w:rFonts w:ascii="Arial" w:hAnsi="Arial" w:cs="Arial"/>
          <w:vertAlign w:val="superscript"/>
        </w:rPr>
        <w:t>,2</w:t>
      </w:r>
      <w:r w:rsidR="008321AB" w:rsidRPr="0000362A">
        <w:rPr>
          <w:rFonts w:ascii="Arial" w:hAnsi="Arial" w:cs="Arial"/>
        </w:rPr>
        <w:t>, Ferdinand, V.</w:t>
      </w:r>
      <w:r w:rsidR="008321AB">
        <w:rPr>
          <w:rFonts w:ascii="Arial" w:hAnsi="Arial" w:cs="Arial"/>
          <w:vertAlign w:val="superscript"/>
        </w:rPr>
        <w:t>6,7</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Northhampton,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Northhampton,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4F4FDD25" w14:textId="77777777" w:rsidR="00866CBC" w:rsidRPr="00CE6281" w:rsidRDefault="00866CBC">
      <w:pPr>
        <w:rPr>
          <w:rFonts w:ascii="Arial" w:hAnsi="Arial" w:cs="Arial"/>
        </w:rPr>
      </w:pPr>
    </w:p>
    <w:p w14:paraId="6826B6B7" w14:textId="0ACF5EFE" w:rsidR="000A1D91" w:rsidRDefault="000A1D91">
      <w:pPr>
        <w:rPr>
          <w:rFonts w:ascii="Arial" w:hAnsi="Arial" w:cs="Arial"/>
          <w:b/>
          <w:bCs/>
        </w:rPr>
      </w:pPr>
      <w:r>
        <w:rPr>
          <w:rFonts w:ascii="Arial" w:hAnsi="Arial" w:cs="Arial"/>
          <w:b/>
          <w:bCs/>
        </w:rPr>
        <w:t xml:space="preserve">Corresponding Author: </w:t>
      </w:r>
      <w:r w:rsidR="00DB1BE9" w:rsidRPr="00DB1BE9">
        <w:rPr>
          <w:rFonts w:ascii="Arial" w:hAnsi="Arial" w:cs="Arial"/>
        </w:rPr>
        <w:t>In Comp Bio, corresponding authors is automatically submitting author – should probably be Grace</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2"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6F54FD14"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p>
    <w:p w14:paraId="6579DBA1" w14:textId="141E2EE9"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13B43C3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p>
    <w:p w14:paraId="2F90EA48" w14:textId="5FF38AF0"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p>
    <w:p w14:paraId="31B5B2C6" w14:textId="153BA7D6"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code consultation,</w:t>
      </w:r>
      <w:r w:rsidR="00500D2B">
        <w:rPr>
          <w:rFonts w:ascii="Arial" w:hAnsi="Arial" w:cs="Arial"/>
        </w:rPr>
        <w:t xml:space="preserve"> analysis,</w:t>
      </w:r>
      <w:r w:rsidRPr="000A1D91">
        <w:rPr>
          <w:rFonts w:ascii="Arial" w:hAnsi="Arial" w:cs="Arial"/>
        </w:rPr>
        <w:t xml:space="preserve"> writing</w:t>
      </w:r>
    </w:p>
    <w:p w14:paraId="38191026" w14:textId="02879775" w:rsidR="000A1D91" w:rsidRPr="000A1D91" w:rsidRDefault="000A1D91">
      <w:pPr>
        <w:rPr>
          <w:rFonts w:ascii="Arial" w:hAnsi="Arial" w:cs="Arial"/>
        </w:rPr>
      </w:pPr>
      <w:r w:rsidRPr="000A1D91">
        <w:rPr>
          <w:rFonts w:ascii="Arial" w:hAnsi="Arial" w:cs="Arial"/>
        </w:rPr>
        <w:t>GSV – idea conception, initial code development, writing, analysis, figure creation</w:t>
      </w:r>
    </w:p>
    <w:p w14:paraId="79703B5A" w14:textId="77777777" w:rsidR="000A1D91" w:rsidRDefault="000A1D91">
      <w:pPr>
        <w:rPr>
          <w:rFonts w:ascii="Arial" w:hAnsi="Arial" w:cs="Arial"/>
          <w:b/>
          <w:bCs/>
        </w:rPr>
      </w:pPr>
    </w:p>
    <w:p w14:paraId="3D03394F" w14:textId="2B53DF5C" w:rsidR="006444A2" w:rsidRPr="00CE6281" w:rsidRDefault="00CB31C9">
      <w:pPr>
        <w:rPr>
          <w:rFonts w:ascii="Arial" w:hAnsi="Arial" w:cs="Arial"/>
        </w:rPr>
      </w:pPr>
      <w:commentRangeStart w:id="6"/>
      <w:r w:rsidRPr="00CE6281">
        <w:rPr>
          <w:rFonts w:ascii="Arial" w:hAnsi="Arial" w:cs="Arial"/>
          <w:b/>
          <w:bCs/>
        </w:rPr>
        <w:t>Word Count</w:t>
      </w:r>
      <w:commentRangeEnd w:id="6"/>
      <w:r w:rsidR="00DB1BE9">
        <w:rPr>
          <w:rStyle w:val="CommentReference"/>
        </w:rPr>
        <w:commentReference w:id="6"/>
      </w:r>
      <w:r w:rsidRPr="00CE6281">
        <w:rPr>
          <w:rFonts w:ascii="Arial" w:hAnsi="Arial" w:cs="Arial"/>
        </w:rPr>
        <w:t xml:space="preserve">: </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006E82D6" w14:textId="72173664" w:rsidR="00F96896" w:rsidRDefault="001A6AA7" w:rsidP="00F96896">
      <w:pPr>
        <w:spacing w:line="480" w:lineRule="auto"/>
        <w:rPr>
          <w:rFonts w:ascii="Arial" w:hAnsi="Arial" w:cs="Arial"/>
        </w:rPr>
      </w:pPr>
      <w:r w:rsidRPr="00CE6281">
        <w:rPr>
          <w:rFonts w:ascii="Arial" w:hAnsi="Arial" w:cs="Arial"/>
        </w:rPr>
        <w:lastRenderedPageBreak/>
        <w:t>Abstract</w:t>
      </w:r>
      <w:r w:rsidR="00F96896">
        <w:rPr>
          <w:rFonts w:ascii="Arial" w:hAnsi="Arial" w:cs="Arial"/>
        </w:rPr>
        <w:t xml:space="preserve"> (/300 words)</w:t>
      </w:r>
      <w:r w:rsidRPr="00CE6281">
        <w:rPr>
          <w:rFonts w:ascii="Arial" w:hAnsi="Arial" w:cs="Arial"/>
        </w:rPr>
        <w:t xml:space="preserve">: </w:t>
      </w:r>
    </w:p>
    <w:p w14:paraId="57FFD027" w14:textId="22CBD31B" w:rsidR="001A6AA7" w:rsidRPr="00CE6281" w:rsidRDefault="001A6AA7" w:rsidP="00F96896">
      <w:pPr>
        <w:spacing w:line="480" w:lineRule="auto"/>
        <w:rPr>
          <w:rFonts w:ascii="Arial" w:hAnsi="Arial" w:cs="Arial"/>
        </w:rPr>
      </w:pPr>
      <w:r w:rsidRPr="00CE6281">
        <w:rPr>
          <w:rFonts w:ascii="Arial" w:hAnsi="Arial" w:cs="Arial"/>
        </w:rPr>
        <w:t xml:space="preserve">TKTK </w:t>
      </w:r>
    </w:p>
    <w:p w14:paraId="2F515825" w14:textId="77777777" w:rsidR="00F96896" w:rsidRDefault="00F96896"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7"/>
      <w:r>
        <w:rPr>
          <w:rFonts w:ascii="Arial" w:hAnsi="Arial" w:cs="Arial"/>
        </w:rPr>
        <w:t xml:space="preserve">Author Summary </w:t>
      </w:r>
      <w:commentRangeEnd w:id="7"/>
      <w:r>
        <w:rPr>
          <w:rStyle w:val="CommentReference"/>
        </w:rPr>
        <w:commentReference w:id="7"/>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8"/>
      <w:commentRangeStart w:id="9"/>
      <w:commentRangeStart w:id="10"/>
      <w:r w:rsidRPr="00115209">
        <w:rPr>
          <w:rFonts w:ascii="Arial" w:hAnsi="Arial" w:cs="Arial"/>
          <w:b/>
        </w:rPr>
        <w:lastRenderedPageBreak/>
        <w:t>Introduction</w:t>
      </w:r>
      <w:commentRangeEnd w:id="8"/>
      <w:r w:rsidR="005B701B">
        <w:rPr>
          <w:rStyle w:val="CommentReference"/>
        </w:rPr>
        <w:commentReference w:id="8"/>
      </w:r>
      <w:commentRangeEnd w:id="9"/>
      <w:r w:rsidR="00B7433C">
        <w:rPr>
          <w:rStyle w:val="CommentReference"/>
        </w:rPr>
        <w:commentReference w:id="9"/>
      </w:r>
      <w:commentRangeEnd w:id="10"/>
      <w:r w:rsidR="008321AB">
        <w:rPr>
          <w:rStyle w:val="CommentReference"/>
        </w:rPr>
        <w:commentReference w:id="10"/>
      </w:r>
      <w:r w:rsidR="002B6ADF">
        <w:rPr>
          <w:rFonts w:ascii="Arial" w:hAnsi="Arial" w:cs="Arial"/>
        </w:rPr>
        <w:t>:</w:t>
      </w:r>
    </w:p>
    <w:p w14:paraId="17498DEE" w14:textId="2637A33D" w:rsidR="004779ED" w:rsidRDefault="007C00D0" w:rsidP="00DB1BE9">
      <w:pPr>
        <w:spacing w:line="480" w:lineRule="auto"/>
        <w:ind w:firstLine="720"/>
        <w:rPr>
          <w:rFonts w:ascii="Arial" w:hAnsi="Arial" w:cs="Arial"/>
        </w:rPr>
      </w:pPr>
      <w:r>
        <w:rPr>
          <w:rFonts w:ascii="Arial" w:hAnsi="Arial" w:cs="Arial"/>
        </w:rPr>
        <w:t xml:space="preserve">Vocal learning </w:t>
      </w:r>
      <w:r w:rsidR="00CA345D">
        <w:rPr>
          <w:rFonts w:ascii="Arial" w:hAnsi="Arial" w:cs="Arial"/>
        </w:rPr>
        <w:t>can</w:t>
      </w:r>
      <w:r>
        <w:rPr>
          <w:rFonts w:ascii="Arial" w:hAnsi="Arial" w:cs="Arial"/>
        </w:rPr>
        <w:t xml:space="preserve"> </w:t>
      </w:r>
      <w:r w:rsidR="00CA345D">
        <w:rPr>
          <w:rFonts w:ascii="Arial" w:hAnsi="Arial" w:cs="Arial"/>
        </w:rPr>
        <w:t xml:space="preserve">be </w:t>
      </w:r>
      <w:r>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Pr>
          <w:rFonts w:ascii="Arial" w:hAnsi="Arial" w:cs="Arial"/>
        </w:rPr>
        <w:t xml:space="preserve">. </w:t>
      </w:r>
      <w:r w:rsidR="00391D36">
        <w:rPr>
          <w:rFonts w:ascii="Arial" w:hAnsi="Arial" w:cs="Arial"/>
        </w:rPr>
        <w:t xml:space="preserve">Vocal learning </w:t>
      </w:r>
      <w:r w:rsidR="00BF3B58">
        <w:rPr>
          <w:rFonts w:ascii="Arial" w:hAnsi="Arial" w:cs="Arial"/>
        </w:rPr>
        <w:t>can be used for the</w:t>
      </w:r>
      <w:r w:rsidR="00391D36">
        <w:rPr>
          <w:rFonts w:ascii="Arial" w:hAnsi="Arial" w:cs="Arial"/>
        </w:rPr>
        <w:t xml:space="preserve"> flexible encoding of </w:t>
      </w:r>
      <w:r w:rsidR="004779ED">
        <w:rPr>
          <w:rFonts w:ascii="Arial" w:hAnsi="Arial" w:cs="Arial"/>
        </w:rPr>
        <w:t xml:space="preserve">social or contextual information in </w:t>
      </w:r>
      <w:r w:rsidR="00391D36">
        <w:rPr>
          <w:rFonts w:ascii="Arial" w:hAnsi="Arial" w:cs="Arial"/>
        </w:rPr>
        <w:t>vocal</w:t>
      </w:r>
      <w:r w:rsidR="004779ED">
        <w:rPr>
          <w:rFonts w:ascii="Arial" w:hAnsi="Arial" w:cs="Arial"/>
        </w:rPr>
        <w:t xml:space="preserve"> signal</w:t>
      </w:r>
      <w:r w:rsidR="00391D36">
        <w:rPr>
          <w:rFonts w:ascii="Arial" w:hAnsi="Arial" w:cs="Arial"/>
        </w:rPr>
        <w:t xml:space="preserve">s </w:t>
      </w:r>
      <w:r w:rsidR="006717AB">
        <w:rPr>
          <w:rFonts w:ascii="Arial" w:hAnsi="Arial" w:cs="Arial"/>
        </w:rPr>
        <w:fldChar w:fldCharType="begin"/>
      </w:r>
      <w:r w:rsidR="00DB1BE9">
        <w:rPr>
          <w:rFonts w:ascii="Arial" w:hAnsi="Arial" w:cs="Arial"/>
        </w:rPr>
        <w: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6717AB">
        <w:rPr>
          <w:rFonts w:ascii="Arial" w:hAnsi="Arial" w:cs="Arial"/>
        </w:rPr>
        <w:fldChar w:fldCharType="separate"/>
      </w:r>
      <w:r w:rsidR="00DB1BE9" w:rsidRPr="00DB1BE9">
        <w:rPr>
          <w:rFonts w:ascii="Arial" w:hAnsi="Arial" w:cs="Arial"/>
        </w:rPr>
        <w:t>(3,4)</w:t>
      </w:r>
      <w:r w:rsidR="006717AB">
        <w:rPr>
          <w:rFonts w:ascii="Arial" w:hAnsi="Arial" w:cs="Arial"/>
        </w:rPr>
        <w:fldChar w:fldCharType="end"/>
      </w:r>
      <w:r w:rsidR="00391D36">
        <w:rPr>
          <w:rFonts w:ascii="Arial" w:hAnsi="Arial" w:cs="Arial"/>
        </w:rPr>
        <w:t>(</w:t>
      </w:r>
      <w:commentRangeStart w:id="11"/>
      <w:r w:rsidR="00391D36">
        <w:rPr>
          <w:rFonts w:ascii="Arial" w:hAnsi="Arial" w:cs="Arial"/>
        </w:rPr>
        <w:t>CITE</w:t>
      </w:r>
      <w:commentRangeEnd w:id="11"/>
      <w:r w:rsidR="000169A5">
        <w:rPr>
          <w:rStyle w:val="CommentReference"/>
        </w:rPr>
        <w:commentReference w:id="11"/>
      </w:r>
      <w:r w:rsidR="00391D36">
        <w:rPr>
          <w:rFonts w:ascii="Arial" w:hAnsi="Arial" w:cs="Arial"/>
        </w:rPr>
        <w:t>)</w:t>
      </w:r>
      <w:r w:rsidR="0076008B">
        <w:rPr>
          <w:rFonts w:ascii="Arial" w:hAnsi="Arial" w:cs="Arial"/>
        </w:rPr>
        <w:t xml:space="preserve"> </w:t>
      </w:r>
      <w:r w:rsidR="008C27BE">
        <w:rPr>
          <w:rFonts w:ascii="Arial" w:hAnsi="Arial" w:cs="Arial"/>
        </w:rPr>
        <w:t>and</w:t>
      </w:r>
      <w:r w:rsidR="00CB0A3B">
        <w:rPr>
          <w:rFonts w:ascii="Arial" w:hAnsi="Arial" w:cs="Arial"/>
        </w:rPr>
        <w:t>/or</w:t>
      </w:r>
      <w:r w:rsidR="008C27BE">
        <w:rPr>
          <w:rFonts w:ascii="Arial" w:hAnsi="Arial" w:cs="Arial"/>
        </w:rPr>
        <w:t xml:space="preserve"> </w:t>
      </w:r>
      <w:r w:rsidR="0076008B">
        <w:rPr>
          <w:rFonts w:ascii="Arial" w:hAnsi="Arial" w:cs="Arial"/>
        </w:rPr>
        <w:t>to</w:t>
      </w:r>
      <w:r w:rsidR="00C5630C">
        <w:rPr>
          <w:rFonts w:ascii="Arial" w:hAnsi="Arial" w:cs="Arial"/>
        </w:rPr>
        <w:t xml:space="preserve"> </w:t>
      </w:r>
      <w:r w:rsidR="00391D36">
        <w:rPr>
          <w:rFonts w:ascii="Arial" w:hAnsi="Arial" w:cs="Arial"/>
        </w:rPr>
        <w:t>facilitate recognition</w:t>
      </w:r>
      <w:r w:rsidR="008E795C">
        <w:rPr>
          <w:rFonts w:ascii="Arial" w:hAnsi="Arial" w:cs="Arial"/>
        </w:rPr>
        <w:t xml:space="preserve"> of unique individuals and familiar conspecifics</w:t>
      </w:r>
      <w:r w:rsidR="00C4766C">
        <w:rPr>
          <w:rFonts w:ascii="Arial" w:hAnsi="Arial" w:cs="Arial"/>
        </w:rPr>
        <w:t xml:space="preserve"> </w:t>
      </w:r>
      <w:r w:rsidR="00C4766C">
        <w:rPr>
          <w:rFonts w:ascii="Arial" w:hAnsi="Arial" w:cs="Arial"/>
        </w:rPr>
        <w:fldChar w:fldCharType="begin"/>
      </w:r>
      <w:r w:rsidR="00DB1BE9">
        <w:rPr>
          <w:rFonts w:ascii="Arial" w:hAnsi="Arial" w:cs="Arial"/>
        </w:rPr>
        <w: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C4766C">
        <w:rPr>
          <w:rFonts w:ascii="Arial" w:hAnsi="Arial" w:cs="Arial"/>
        </w:rPr>
        <w:fldChar w:fldCharType="separate"/>
      </w:r>
      <w:r w:rsidR="00DB1BE9" w:rsidRPr="00DB1BE9">
        <w:rPr>
          <w:rFonts w:ascii="Arial" w:hAnsi="Arial" w:cs="Arial"/>
        </w:rPr>
        <w:t>(5)</w:t>
      </w:r>
      <w:r w:rsidR="00C4766C">
        <w:rPr>
          <w:rFonts w:ascii="Arial" w:hAnsi="Arial" w:cs="Arial"/>
        </w:rPr>
        <w:fldChar w:fldCharType="end"/>
      </w:r>
      <w:r w:rsidR="00391D36">
        <w:rPr>
          <w:rFonts w:ascii="Arial" w:hAnsi="Arial" w:cs="Arial"/>
        </w:rPr>
        <w:t xml:space="preserve">. </w:t>
      </w:r>
      <w:r w:rsidR="00906167">
        <w:rPr>
          <w:rFonts w:ascii="Arial" w:hAnsi="Arial" w:cs="Arial"/>
        </w:rPr>
        <w:t>For instance, i</w:t>
      </w:r>
      <w:r w:rsidR="00FB412C">
        <w:rPr>
          <w:rFonts w:ascii="Arial" w:hAnsi="Arial" w:cs="Arial"/>
        </w:rPr>
        <w:t xml:space="preserve">ndividuals </w:t>
      </w:r>
      <w:r w:rsidR="00462CB8">
        <w:rPr>
          <w:rFonts w:ascii="Arial" w:hAnsi="Arial" w:cs="Arial"/>
        </w:rPr>
        <w:t>can encode individual identity information</w:t>
      </w:r>
      <w:r w:rsidR="007E5E47">
        <w:rPr>
          <w:rFonts w:ascii="Arial" w:hAnsi="Arial" w:cs="Arial"/>
        </w:rPr>
        <w:t xml:space="preserve"> and/or</w:t>
      </w:r>
      <w:r w:rsidR="00462CB8">
        <w:rPr>
          <w:rFonts w:ascii="Arial" w:hAnsi="Arial" w:cs="Arial"/>
        </w:rPr>
        <w:t xml:space="preserve"> group-level information </w:t>
      </w:r>
      <w:r w:rsidR="00FB412C">
        <w:rPr>
          <w:rFonts w:ascii="Arial" w:hAnsi="Arial" w:cs="Arial"/>
        </w:rPr>
        <w:t xml:space="preserve">in learned vocalizations </w:t>
      </w:r>
      <w:r w:rsidR="00462CB8">
        <w:rPr>
          <w:rFonts w:ascii="Arial" w:hAnsi="Arial" w:cs="Arial"/>
        </w:rPr>
        <w:t>via vocal convergence or divergence from social affiliates</w:t>
      </w:r>
      <w:r w:rsidR="0068580A">
        <w:rPr>
          <w:rFonts w:ascii="Arial" w:hAnsi="Arial" w:cs="Arial"/>
        </w:rPr>
        <w:t xml:space="preserve"> </w:t>
      </w:r>
      <w:r w:rsidR="0068580A">
        <w:rPr>
          <w:rFonts w:ascii="Arial" w:hAnsi="Arial" w:cs="Arial"/>
        </w:rPr>
        <w:fldChar w:fldCharType="begin"/>
      </w:r>
      <w:r w:rsidR="0068580A">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68580A" w:rsidRPr="0068580A">
        <w:rPr>
          <w:rFonts w:ascii="Arial" w:hAnsi="Arial" w:cs="Arial"/>
          <w:kern w:val="0"/>
        </w:rPr>
        <w:t>(1–3,6)</w:t>
      </w:r>
      <w:r w:rsidR="0068580A">
        <w:rPr>
          <w:rFonts w:ascii="Arial" w:hAnsi="Arial" w:cs="Arial"/>
        </w:rPr>
        <w:fldChar w:fldCharType="end"/>
      </w:r>
      <w:r w:rsidR="00462CB8">
        <w:rPr>
          <w:rFonts w:ascii="Arial" w:hAnsi="Arial" w:cs="Arial"/>
        </w:rPr>
        <w:t xml:space="preserve">. </w:t>
      </w:r>
      <w:r w:rsidR="0068580A">
        <w:rPr>
          <w:rFonts w:ascii="Arial" w:hAnsi="Arial" w:cs="Arial"/>
        </w:rPr>
        <w:t xml:space="preserve">Social recognition has long been hypothesized to favor the evolution of vocal learning </w:t>
      </w:r>
      <w:r w:rsidR="0068580A">
        <w:rPr>
          <w:rFonts w:ascii="Arial" w:hAnsi="Arial" w:cs="Arial"/>
        </w:rPr>
        <w:fldChar w:fldCharType="begin"/>
      </w:r>
      <w:r w:rsidR="007A13F5">
        <w:rPr>
          <w:rFonts w:ascii="Arial" w:hAnsi="Arial" w:cs="Arial"/>
        </w:rPr>
        <w: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68580A">
        <w:rPr>
          <w:rFonts w:ascii="Arial" w:hAnsi="Arial" w:cs="Arial"/>
        </w:rPr>
        <w:fldChar w:fldCharType="separate"/>
      </w:r>
      <w:r w:rsidR="007A13F5" w:rsidRPr="007A13F5">
        <w:rPr>
          <w:rFonts w:ascii="Arial" w:hAnsi="Arial" w:cs="Arial"/>
        </w:rPr>
        <w:t>(2,3,7,8)</w:t>
      </w:r>
      <w:r w:rsidR="0068580A">
        <w:rPr>
          <w:rFonts w:ascii="Arial" w:hAnsi="Arial" w:cs="Arial"/>
        </w:rPr>
        <w:fldChar w:fldCharType="end"/>
      </w:r>
      <w:r w:rsidR="0068580A">
        <w:rPr>
          <w:rFonts w:ascii="Arial" w:hAnsi="Arial" w:cs="Arial"/>
        </w:rPr>
        <w:t>, therefore, to study to evolution of vocal learning, we must understand how vocal learners encode and perceive information in learned vocal signals.</w:t>
      </w:r>
      <w:r w:rsidR="00927329">
        <w:rPr>
          <w:rFonts w:ascii="Arial" w:hAnsi="Arial" w:cs="Arial"/>
        </w:rPr>
        <w:t xml:space="preserve"> </w:t>
      </w:r>
      <w:r w:rsidR="009E011B">
        <w:rPr>
          <w:rFonts w:ascii="Arial" w:hAnsi="Arial" w:cs="Arial"/>
        </w:rPr>
        <w:t xml:space="preserve">Studies of </w:t>
      </w:r>
      <w:r w:rsidR="00833C08">
        <w:rPr>
          <w:rFonts w:ascii="Arial" w:hAnsi="Arial" w:cs="Arial"/>
        </w:rPr>
        <w:t>the diversity of information encoding across</w:t>
      </w:r>
      <w:r w:rsidR="00927329">
        <w:rPr>
          <w:rFonts w:ascii="Arial" w:hAnsi="Arial" w:cs="Arial"/>
        </w:rPr>
        <w:t xml:space="preserve"> vocal learning </w:t>
      </w:r>
      <w:r w:rsidR="00833C08">
        <w:rPr>
          <w:rFonts w:ascii="Arial" w:hAnsi="Arial" w:cs="Arial"/>
        </w:rPr>
        <w:t>taxa could lead to new insights into how vocal learning originated and continues to evolve.</w:t>
      </w:r>
    </w:p>
    <w:p w14:paraId="11EC2384" w14:textId="40838311" w:rsidR="00A76D70" w:rsidRDefault="007C00D0" w:rsidP="00DB1BE9">
      <w:pPr>
        <w:spacing w:line="480" w:lineRule="auto"/>
        <w:rPr>
          <w:rFonts w:ascii="Arial" w:hAnsi="Arial" w:cs="Arial"/>
        </w:rPr>
      </w:pPr>
      <w:r>
        <w:rPr>
          <w:rFonts w:ascii="Arial" w:hAnsi="Arial" w:cs="Arial"/>
        </w:rPr>
        <w:tab/>
      </w:r>
      <w:r w:rsidR="00AE1FD3">
        <w:rPr>
          <w:rFonts w:ascii="Arial" w:hAnsi="Arial" w:cs="Arial"/>
        </w:rPr>
        <w:t>R</w:t>
      </w:r>
      <w:r w:rsidR="0035565A">
        <w:rPr>
          <w:rFonts w:ascii="Arial" w:hAnsi="Arial" w:cs="Arial"/>
        </w:rPr>
        <w:t xml:space="preserve">esearchers </w:t>
      </w:r>
      <w:r w:rsidR="00961499">
        <w:rPr>
          <w:rFonts w:ascii="Arial" w:hAnsi="Arial" w:cs="Arial"/>
        </w:rPr>
        <w:t xml:space="preserve">studying information encoded in vocal signals </w:t>
      </w:r>
      <w:r w:rsidR="0035565A">
        <w:rPr>
          <w:rFonts w:ascii="Arial" w:hAnsi="Arial" w:cs="Arial"/>
        </w:rPr>
        <w:t xml:space="preserve">have used </w:t>
      </w:r>
      <w:r w:rsidR="00806EDA">
        <w:rPr>
          <w:rFonts w:ascii="Arial" w:hAnsi="Arial" w:cs="Arial"/>
        </w:rPr>
        <w:t>a wide set of computational tools to quantify patterns of acoustic variation in learned vocalizations</w:t>
      </w:r>
      <w:r w:rsidR="00E269C3">
        <w:rPr>
          <w:rFonts w:ascii="Arial" w:hAnsi="Arial" w:cs="Arial"/>
        </w:rPr>
        <w:t>. These computational approaches</w:t>
      </w:r>
      <w:r w:rsidR="00806EDA">
        <w:rPr>
          <w:rFonts w:ascii="Arial" w:hAnsi="Arial" w:cs="Arial"/>
        </w:rPr>
        <w:t xml:space="preserve"> includ</w:t>
      </w:r>
      <w:r w:rsidR="00E269C3">
        <w:rPr>
          <w:rFonts w:ascii="Arial" w:hAnsi="Arial" w:cs="Arial"/>
        </w:rPr>
        <w:t>e</w:t>
      </w:r>
      <w:r w:rsidR="00806EDA">
        <w:rPr>
          <w:rFonts w:ascii="Arial" w:hAnsi="Arial" w:cs="Arial"/>
        </w:rPr>
        <w:t xml:space="preserve"> visual classification</w:t>
      </w:r>
      <w:r w:rsidR="007A13F5">
        <w:rPr>
          <w:rFonts w:ascii="Arial" w:hAnsi="Arial" w:cs="Arial"/>
        </w:rPr>
        <w:t xml:space="preserve"> </w:t>
      </w:r>
      <w:r w:rsidR="007A13F5">
        <w:rPr>
          <w:rFonts w:ascii="Arial" w:hAnsi="Arial" w:cs="Arial"/>
        </w:rPr>
        <w:fldChar w:fldCharType="begin"/>
      </w:r>
      <w:r w:rsidR="007A13F5">
        <w:rPr>
          <w:rFonts w:ascii="Arial" w:hAnsi="Arial" w:cs="Arial"/>
        </w:rPr>
        <w: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r w:rsidR="007A13F5">
        <w:rPr>
          <w:rFonts w:ascii="Arial" w:hAnsi="Arial" w:cs="Arial"/>
        </w:rPr>
        <w:fldChar w:fldCharType="separate"/>
      </w:r>
      <w:r w:rsidR="007A13F5" w:rsidRPr="007A13F5">
        <w:rPr>
          <w:rFonts w:ascii="Arial" w:hAnsi="Arial" w:cs="Arial"/>
        </w:rPr>
        <w:t>(9)</w:t>
      </w:r>
      <w:r w:rsidR="007A13F5">
        <w:rPr>
          <w:rFonts w:ascii="Arial" w:hAnsi="Arial" w:cs="Arial"/>
        </w:rPr>
        <w:fldChar w:fldCharType="end"/>
      </w:r>
      <w:r w:rsidR="00806EDA">
        <w:rPr>
          <w:rFonts w:ascii="Arial" w:hAnsi="Arial" w:cs="Arial"/>
        </w:rPr>
        <w:t xml:space="preserve"> or </w:t>
      </w:r>
      <w:r w:rsidR="00132D46">
        <w:rPr>
          <w:rFonts w:ascii="Arial" w:hAnsi="Arial" w:cs="Arial"/>
        </w:rPr>
        <w:t>automated</w:t>
      </w:r>
      <w:r w:rsidR="00806EDA">
        <w:rPr>
          <w:rFonts w:ascii="Arial" w:hAnsi="Arial" w:cs="Arial"/>
        </w:rPr>
        <w:t xml:space="preserve"> classification </w:t>
      </w:r>
      <w:r w:rsidR="00834B5D">
        <w:rPr>
          <w:rFonts w:ascii="Arial" w:hAnsi="Arial" w:cs="Arial"/>
        </w:rPr>
        <w:fldChar w:fldCharType="begin"/>
      </w:r>
      <w:r w:rsidR="00DB1BE9">
        <w:rPr>
          <w:rFonts w:ascii="Arial" w:hAnsi="Arial" w:cs="Arial"/>
        </w:rPr>
        <w: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sidR="00834B5D">
        <w:rPr>
          <w:rFonts w:ascii="Arial" w:hAnsi="Arial" w:cs="Arial"/>
        </w:rPr>
        <w:fldChar w:fldCharType="separate"/>
      </w:r>
      <w:r w:rsidR="00DB1BE9" w:rsidRPr="00DB1BE9">
        <w:rPr>
          <w:rFonts w:ascii="Arial" w:hAnsi="Arial" w:cs="Arial"/>
        </w:rPr>
        <w:t>(10,11)</w:t>
      </w:r>
      <w:r w:rsidR="00834B5D">
        <w:rPr>
          <w:rFonts w:ascii="Arial" w:hAnsi="Arial" w:cs="Arial"/>
        </w:rPr>
        <w:fldChar w:fldCharType="end"/>
      </w:r>
      <w:r w:rsidR="00806EDA">
        <w:rPr>
          <w:rFonts w:ascii="Arial" w:hAnsi="Arial" w:cs="Arial"/>
        </w:rPr>
        <w:t xml:space="preserve"> back to unique individuals or social units</w:t>
      </w:r>
      <w:r w:rsidR="00CF4D65">
        <w:rPr>
          <w:rFonts w:ascii="Arial" w:hAnsi="Arial" w:cs="Arial"/>
        </w:rPr>
        <w:t>, as well as</w:t>
      </w:r>
      <w:r w:rsidR="0097159A">
        <w:rPr>
          <w:rFonts w:ascii="Arial" w:hAnsi="Arial" w:cs="Arial"/>
        </w:rPr>
        <w:t xml:space="preserve"> </w:t>
      </w:r>
      <w:r w:rsidR="001F456D">
        <w:rPr>
          <w:rFonts w:ascii="Arial" w:hAnsi="Arial" w:cs="Arial"/>
        </w:rPr>
        <w:t>pipelines to visualize and cluster vocalizations in low-dimensional trait spaces, or acoustic space</w:t>
      </w:r>
      <w:r w:rsidR="0069607E">
        <w:rPr>
          <w:rFonts w:ascii="Arial" w:hAnsi="Arial" w:cs="Arial"/>
        </w:rPr>
        <w:t xml:space="preserve"> </w:t>
      </w:r>
      <w:r w:rsidR="001247FA">
        <w:rPr>
          <w:rFonts w:ascii="Arial" w:hAnsi="Arial" w:cs="Arial"/>
        </w:rPr>
        <w:fldChar w:fldCharType="begin"/>
      </w:r>
      <w:r w:rsidR="00DB1BE9">
        <w:rPr>
          <w:rFonts w:ascii="Arial" w:hAnsi="Arial" w:cs="Arial"/>
        </w:rPr>
        <w: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1247FA">
        <w:rPr>
          <w:rFonts w:ascii="Arial" w:hAnsi="Arial" w:cs="Arial"/>
        </w:rPr>
        <w:fldChar w:fldCharType="separate"/>
      </w:r>
      <w:r w:rsidR="00DB1BE9" w:rsidRPr="00DB1BE9">
        <w:rPr>
          <w:rFonts w:ascii="Arial" w:hAnsi="Arial" w:cs="Arial"/>
          <w:kern w:val="0"/>
        </w:rPr>
        <w:t>(12–17)</w:t>
      </w:r>
      <w:r w:rsidR="001247FA">
        <w:rPr>
          <w:rFonts w:ascii="Arial" w:hAnsi="Arial" w:cs="Arial"/>
        </w:rPr>
        <w:fldChar w:fldCharType="end"/>
      </w:r>
      <w:r w:rsidR="001247FA" w:rsidRPr="008C27BE">
        <w:rPr>
          <w:rFonts w:ascii="Arial" w:hAnsi="Arial" w:cs="Arial"/>
          <w:lang w:val="es-ES"/>
        </w:rPr>
        <w:t xml:space="preserve">. </w:t>
      </w:r>
      <w:r w:rsidR="00EA11C3">
        <w:rPr>
          <w:rFonts w:ascii="Arial" w:hAnsi="Arial" w:cs="Arial"/>
        </w:rPr>
        <w:t>Such pipelines rely on overall measurements of acoustic similarity</w:t>
      </w:r>
      <w:r w:rsidR="000636BC">
        <w:rPr>
          <w:rFonts w:ascii="Arial" w:hAnsi="Arial" w:cs="Arial"/>
        </w:rPr>
        <w:t xml:space="preserve"> </w:t>
      </w:r>
      <w:r w:rsidR="00834B5D">
        <w:rPr>
          <w:rFonts w:ascii="Arial" w:hAnsi="Arial" w:cs="Arial"/>
        </w:rPr>
        <w:fldChar w:fldCharType="begin"/>
      </w:r>
      <w:r w:rsidR="00DB1BE9">
        <w:rPr>
          <w:rFonts w:ascii="Arial" w:hAnsi="Arial" w:cs="Arial"/>
        </w:rPr>
        <w: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834B5D">
        <w:rPr>
          <w:rFonts w:ascii="Arial" w:hAnsi="Arial" w:cs="Arial"/>
        </w:rPr>
        <w:fldChar w:fldCharType="separate"/>
      </w:r>
      <w:r w:rsidR="00DB1BE9" w:rsidRPr="00DB1BE9">
        <w:rPr>
          <w:rFonts w:ascii="Arial" w:hAnsi="Arial" w:cs="Arial"/>
        </w:rPr>
        <w:t>(12,15,17)</w:t>
      </w:r>
      <w:r w:rsidR="00834B5D">
        <w:rPr>
          <w:rFonts w:ascii="Arial" w:hAnsi="Arial" w:cs="Arial"/>
        </w:rPr>
        <w:fldChar w:fldCharType="end"/>
      </w:r>
      <w:r w:rsidR="007A13F5">
        <w:rPr>
          <w:rFonts w:ascii="Arial" w:hAnsi="Arial" w:cs="Arial"/>
        </w:rPr>
        <w:t>,</w:t>
      </w:r>
      <w:r w:rsidR="00BD66C3">
        <w:rPr>
          <w:rFonts w:ascii="Arial" w:hAnsi="Arial" w:cs="Arial"/>
        </w:rPr>
        <w:t xml:space="preserve"> </w:t>
      </w:r>
      <w:r w:rsidR="004B284F">
        <w:rPr>
          <w:rFonts w:ascii="Arial" w:hAnsi="Arial" w:cs="Arial"/>
        </w:rPr>
        <w:t>distance matrices built from vocal element categorization (</w:t>
      </w:r>
      <w:r w:rsidR="003810D3" w:rsidRPr="00834B5D">
        <w:rPr>
          <w:rFonts w:ascii="Arial" w:hAnsi="Arial" w:cs="Arial"/>
          <w:highlight w:val="yellow"/>
        </w:rPr>
        <w:t>MacDougall-Shackletons?</w:t>
      </w:r>
      <w:r w:rsidR="004B284F">
        <w:rPr>
          <w:rFonts w:ascii="Arial" w:hAnsi="Arial" w:cs="Arial"/>
        </w:rPr>
        <w:t xml:space="preserve">), </w:t>
      </w:r>
      <w:r w:rsidR="00BD66C3">
        <w:rPr>
          <w:rFonts w:ascii="Arial" w:hAnsi="Arial" w:cs="Arial"/>
        </w:rPr>
        <w:t xml:space="preserve">hand-picked acoustic measurements </w:t>
      </w:r>
      <w:r w:rsidR="00834B5D">
        <w:rPr>
          <w:rFonts w:ascii="Arial" w:hAnsi="Arial" w:cs="Arial"/>
        </w:rPr>
        <w:fldChar w:fldCharType="begin"/>
      </w:r>
      <w:r w:rsidR="00DB1BE9">
        <w:rPr>
          <w:rFonts w:ascii="Arial" w:hAnsi="Arial" w:cs="Arial"/>
        </w:rPr>
        <w: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34B5D">
        <w:rPr>
          <w:rFonts w:ascii="Arial" w:hAnsi="Arial" w:cs="Arial"/>
        </w:rPr>
        <w:fldChar w:fldCharType="separate"/>
      </w:r>
      <w:r w:rsidR="00DB1BE9" w:rsidRPr="00DB1BE9">
        <w:rPr>
          <w:rFonts w:ascii="Arial" w:hAnsi="Arial" w:cs="Arial"/>
        </w:rPr>
        <w:t>(14,18)</w:t>
      </w:r>
      <w:r w:rsidR="00834B5D">
        <w:rPr>
          <w:rFonts w:ascii="Arial" w:hAnsi="Arial" w:cs="Arial"/>
        </w:rPr>
        <w:fldChar w:fldCharType="end"/>
      </w:r>
      <w:r w:rsidR="0094180A">
        <w:rPr>
          <w:rFonts w:ascii="Arial" w:hAnsi="Arial" w:cs="Arial"/>
        </w:rPr>
        <w:t xml:space="preserve">, </w:t>
      </w:r>
      <w:r w:rsidR="007E6312">
        <w:rPr>
          <w:rFonts w:ascii="Arial" w:hAnsi="Arial" w:cs="Arial"/>
        </w:rPr>
        <w:t xml:space="preserve">and </w:t>
      </w:r>
      <w:r w:rsidR="007F09EE">
        <w:rPr>
          <w:rFonts w:ascii="Arial" w:hAnsi="Arial" w:cs="Arial"/>
        </w:rPr>
        <w:t>automatically extracted acoustic features (</w:t>
      </w:r>
      <w:r w:rsidR="002B1E31" w:rsidRPr="00834B5D">
        <w:rPr>
          <w:rFonts w:ascii="Arial" w:hAnsi="Arial" w:cs="Arial"/>
          <w:highlight w:val="yellow"/>
        </w:rPr>
        <w:t>CITE</w:t>
      </w:r>
      <w:r w:rsidR="007F09EE">
        <w:rPr>
          <w:rFonts w:ascii="Arial" w:hAnsi="Arial" w:cs="Arial"/>
        </w:rPr>
        <w:t>)</w:t>
      </w:r>
      <w:r w:rsidR="002B1E31">
        <w:rPr>
          <w:rFonts w:ascii="Arial" w:hAnsi="Arial" w:cs="Arial"/>
        </w:rPr>
        <w:t>.</w:t>
      </w:r>
      <w:r w:rsidR="00636532">
        <w:rPr>
          <w:rFonts w:ascii="Arial" w:hAnsi="Arial" w:cs="Arial"/>
        </w:rPr>
        <w:t xml:space="preserve"> Researchers</w:t>
      </w:r>
      <w:r w:rsidR="00FD7FD4">
        <w:rPr>
          <w:rFonts w:ascii="Arial" w:hAnsi="Arial" w:cs="Arial"/>
        </w:rPr>
        <w:t xml:space="preserve"> can then compare signals via </w:t>
      </w:r>
      <w:r w:rsidR="00872259">
        <w:rPr>
          <w:rFonts w:ascii="Arial" w:hAnsi="Arial" w:cs="Arial"/>
        </w:rPr>
        <w:t xml:space="preserve">permuted </w:t>
      </w:r>
      <w:r w:rsidR="00FD7FD4">
        <w:rPr>
          <w:rFonts w:ascii="Arial" w:hAnsi="Arial" w:cs="Arial"/>
        </w:rPr>
        <w:t xml:space="preserve">matrix correlation </w:t>
      </w:r>
      <w:r w:rsidR="00872259">
        <w:rPr>
          <w:rFonts w:ascii="Arial" w:hAnsi="Arial" w:cs="Arial"/>
        </w:rPr>
        <w:t>approaches</w:t>
      </w:r>
      <w:r w:rsidR="00FD42D5">
        <w:rPr>
          <w:rFonts w:ascii="Arial" w:hAnsi="Arial" w:cs="Arial"/>
        </w:rPr>
        <w:t>,</w:t>
      </w:r>
      <w:r w:rsidR="00E801F3">
        <w:rPr>
          <w:rFonts w:ascii="Arial" w:hAnsi="Arial" w:cs="Arial"/>
        </w:rPr>
        <w:t xml:space="preserve"> Bayesian </w:t>
      </w:r>
      <w:r w:rsidR="00B95D96">
        <w:rPr>
          <w:rFonts w:ascii="Arial" w:hAnsi="Arial" w:cs="Arial"/>
        </w:rPr>
        <w:t xml:space="preserve">multi-level </w:t>
      </w:r>
      <w:r w:rsidR="00E801F3">
        <w:rPr>
          <w:rFonts w:ascii="Arial" w:hAnsi="Arial" w:cs="Arial"/>
        </w:rPr>
        <w:t>model</w:t>
      </w:r>
      <w:r w:rsidR="00B95D96">
        <w:rPr>
          <w:rFonts w:ascii="Arial" w:hAnsi="Arial" w:cs="Arial"/>
        </w:rPr>
        <w:t>s</w:t>
      </w:r>
      <w:r w:rsidR="00F66011">
        <w:rPr>
          <w:rFonts w:ascii="Arial" w:hAnsi="Arial" w:cs="Arial"/>
        </w:rPr>
        <w:t xml:space="preserve">, </w:t>
      </w:r>
      <w:r w:rsidR="00F66011" w:rsidRPr="00834B5D">
        <w:rPr>
          <w:rFonts w:ascii="Arial" w:hAnsi="Arial" w:cs="Arial"/>
          <w:highlight w:val="yellow"/>
        </w:rPr>
        <w:t>or others</w:t>
      </w:r>
      <w:r w:rsidR="00C47A39" w:rsidRPr="00834B5D">
        <w:rPr>
          <w:rFonts w:ascii="Arial" w:hAnsi="Arial" w:cs="Arial"/>
          <w:highlight w:val="yellow"/>
        </w:rPr>
        <w:t xml:space="preserve"> in the current citation list</w:t>
      </w:r>
      <w:r w:rsidR="00F66011" w:rsidRPr="00834B5D">
        <w:rPr>
          <w:rFonts w:ascii="Arial" w:hAnsi="Arial" w:cs="Arial"/>
          <w:highlight w:val="yellow"/>
        </w:rPr>
        <w:t>?</w:t>
      </w:r>
      <w:r w:rsidR="00E801F3">
        <w:rPr>
          <w:rFonts w:ascii="Arial" w:hAnsi="Arial" w:cs="Arial"/>
        </w:rPr>
        <w:t xml:space="preserve"> </w:t>
      </w:r>
      <w:r w:rsidR="00FD7FD4">
        <w:rPr>
          <w:rFonts w:ascii="Arial" w:hAnsi="Arial" w:cs="Arial"/>
        </w:rPr>
        <w:fldChar w:fldCharType="begin"/>
      </w:r>
      <w:r w:rsidR="00DB1BE9">
        <w:rPr>
          <w:rFonts w:ascii="Arial" w:hAnsi="Arial" w:cs="Arial"/>
        </w:rPr>
        <w: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FD7FD4">
        <w:rPr>
          <w:rFonts w:ascii="Arial" w:hAnsi="Arial" w:cs="Arial"/>
        </w:rPr>
        <w:fldChar w:fldCharType="separate"/>
      </w:r>
      <w:r w:rsidR="00DB1BE9" w:rsidRPr="00DB1BE9">
        <w:rPr>
          <w:rFonts w:ascii="Arial" w:hAnsi="Arial" w:cs="Arial"/>
          <w:kern w:val="0"/>
        </w:rPr>
        <w:t>(12,16–21)</w:t>
      </w:r>
      <w:r w:rsidR="00FD7FD4">
        <w:rPr>
          <w:rFonts w:ascii="Arial" w:hAnsi="Arial" w:cs="Arial"/>
        </w:rPr>
        <w:fldChar w:fldCharType="end"/>
      </w:r>
      <w:r w:rsidR="00C54672">
        <w:rPr>
          <w:rFonts w:ascii="Arial" w:hAnsi="Arial" w:cs="Arial"/>
        </w:rPr>
        <w:t xml:space="preserve">. </w:t>
      </w:r>
      <w:r w:rsidR="00F94979">
        <w:rPr>
          <w:rFonts w:ascii="Arial" w:hAnsi="Arial" w:cs="Arial"/>
        </w:rPr>
        <w:t xml:space="preserve">When vocal </w:t>
      </w:r>
      <w:r w:rsidR="00C54672">
        <w:rPr>
          <w:rFonts w:ascii="Arial" w:hAnsi="Arial" w:cs="Arial"/>
        </w:rPr>
        <w:t>signals</w:t>
      </w:r>
      <w:r w:rsidR="00485143">
        <w:rPr>
          <w:rFonts w:ascii="Arial" w:hAnsi="Arial" w:cs="Arial"/>
        </w:rPr>
        <w:t xml:space="preserve"> are</w:t>
      </w:r>
      <w:r w:rsidR="00C54672">
        <w:rPr>
          <w:rFonts w:ascii="Arial" w:hAnsi="Arial" w:cs="Arial"/>
        </w:rPr>
        <w:t xml:space="preserve"> com</w:t>
      </w:r>
      <w:r w:rsidR="00485143">
        <w:rPr>
          <w:rFonts w:ascii="Arial" w:hAnsi="Arial" w:cs="Arial"/>
        </w:rPr>
        <w:t>posed</w:t>
      </w:r>
      <w:r w:rsidR="00C54672">
        <w:rPr>
          <w:rFonts w:ascii="Arial" w:hAnsi="Arial" w:cs="Arial"/>
        </w:rPr>
        <w:t xml:space="preserve"> of several different discrete subunits, </w:t>
      </w:r>
      <w:r w:rsidR="00C54672">
        <w:rPr>
          <w:rFonts w:ascii="Arial" w:hAnsi="Arial" w:cs="Arial"/>
        </w:rPr>
        <w:lastRenderedPageBreak/>
        <w:t>research</w:t>
      </w:r>
      <w:r w:rsidR="0071370C">
        <w:rPr>
          <w:rFonts w:ascii="Arial" w:hAnsi="Arial" w:cs="Arial"/>
        </w:rPr>
        <w:t>ers</w:t>
      </w:r>
      <w:r w:rsidR="00C54672">
        <w:rPr>
          <w:rFonts w:ascii="Arial" w:hAnsi="Arial" w:cs="Arial"/>
        </w:rPr>
        <w:t xml:space="preserve"> </w:t>
      </w:r>
      <w:r w:rsidR="0071370C">
        <w:rPr>
          <w:rFonts w:ascii="Arial" w:hAnsi="Arial" w:cs="Arial"/>
        </w:rPr>
        <w:t>have</w:t>
      </w:r>
      <w:r w:rsidR="00C54672">
        <w:rPr>
          <w:rFonts w:ascii="Arial" w:hAnsi="Arial" w:cs="Arial"/>
        </w:rPr>
        <w:t xml:space="preserve"> use</w:t>
      </w:r>
      <w:r w:rsidR="0071370C">
        <w:rPr>
          <w:rFonts w:ascii="Arial" w:hAnsi="Arial" w:cs="Arial"/>
        </w:rPr>
        <w:t>d</w:t>
      </w:r>
      <w:r w:rsidR="00C54672">
        <w:rPr>
          <w:rFonts w:ascii="Arial" w:hAnsi="Arial" w:cs="Arial"/>
        </w:rPr>
        <w:t xml:space="preserve"> methods that reconstruct information encoded in sequences </w:t>
      </w:r>
      <w:r w:rsidR="00375B6A">
        <w:rPr>
          <w:rFonts w:ascii="Arial" w:hAnsi="Arial" w:cs="Arial"/>
        </w:rPr>
        <w:t xml:space="preserve">following the categorization of units </w:t>
      </w:r>
      <w:r w:rsidR="00C54672">
        <w:rPr>
          <w:rFonts w:ascii="Arial" w:hAnsi="Arial" w:cs="Arial"/>
        </w:rPr>
        <w:fldChar w:fldCharType="begin"/>
      </w:r>
      <w:r w:rsidR="00DB1BE9">
        <w:rPr>
          <w:rFonts w:ascii="Arial" w:hAnsi="Arial" w:cs="Arial"/>
        </w:rPr>
        <w: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C54672">
        <w:rPr>
          <w:rFonts w:ascii="Arial" w:hAnsi="Arial" w:cs="Arial"/>
        </w:rPr>
        <w:fldChar w:fldCharType="separate"/>
      </w:r>
      <w:r w:rsidR="00DB1BE9" w:rsidRPr="00DB1BE9">
        <w:rPr>
          <w:rFonts w:ascii="Arial" w:hAnsi="Arial" w:cs="Arial"/>
        </w:rPr>
        <w:t>(22)</w:t>
      </w:r>
      <w:r w:rsidR="00C54672">
        <w:rPr>
          <w:rFonts w:ascii="Arial" w:hAnsi="Arial" w:cs="Arial"/>
        </w:rPr>
        <w:fldChar w:fldCharType="end"/>
      </w:r>
      <w:r w:rsidR="00C54672">
        <w:rPr>
          <w:rFonts w:ascii="Arial" w:hAnsi="Arial" w:cs="Arial"/>
        </w:rPr>
        <w:t xml:space="preserve"> </w:t>
      </w:r>
      <w:r w:rsidR="00FF74AD">
        <w:rPr>
          <w:rFonts w:ascii="Arial" w:hAnsi="Arial" w:cs="Arial"/>
        </w:rPr>
        <w:t>such as</w:t>
      </w:r>
      <w:r w:rsidR="00C54672">
        <w:rPr>
          <w:rFonts w:ascii="Arial" w:hAnsi="Arial" w:cs="Arial"/>
        </w:rPr>
        <w:t xml:space="preserve"> Shannon Information</w:t>
      </w:r>
      <w:r w:rsidR="00030375">
        <w:rPr>
          <w:rFonts w:ascii="Arial" w:hAnsi="Arial" w:cs="Arial"/>
        </w:rPr>
        <w:t xml:space="preserve"> </w:t>
      </w:r>
      <w:r w:rsidR="00030375">
        <w:rPr>
          <w:rFonts w:ascii="Arial" w:hAnsi="Arial" w:cs="Arial"/>
        </w:rPr>
        <w:fldChar w:fldCharType="begin"/>
      </w:r>
      <w:r w:rsidR="00DB1BE9">
        <w:rPr>
          <w:rFonts w:ascii="Arial" w:hAnsi="Arial" w:cs="Arial"/>
        </w:rPr>
        <w: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sidR="00030375">
        <w:rPr>
          <w:rFonts w:ascii="Arial" w:hAnsi="Arial" w:cs="Arial"/>
        </w:rPr>
        <w:fldChar w:fldCharType="separate"/>
      </w:r>
      <w:r w:rsidR="00DB1BE9" w:rsidRPr="00DB1BE9">
        <w:rPr>
          <w:rFonts w:ascii="Arial" w:hAnsi="Arial" w:cs="Arial"/>
          <w:kern w:val="0"/>
        </w:rPr>
        <w:t>(23–25)</w:t>
      </w:r>
      <w:r w:rsidR="00030375">
        <w:rPr>
          <w:rFonts w:ascii="Arial" w:hAnsi="Arial" w:cs="Arial"/>
        </w:rPr>
        <w:fldChar w:fldCharType="end"/>
      </w:r>
      <w:r w:rsidR="00C54672">
        <w:rPr>
          <w:rFonts w:ascii="Arial" w:hAnsi="Arial" w:cs="Arial"/>
        </w:rPr>
        <w:t xml:space="preserve"> or Markov entropy rate </w:t>
      </w:r>
      <w:r w:rsidR="00C54672">
        <w:rPr>
          <w:rFonts w:ascii="Arial" w:hAnsi="Arial" w:cs="Arial"/>
        </w:rPr>
        <w:fldChar w:fldCharType="begin"/>
      </w:r>
      <w:r w:rsidR="00DB1BE9">
        <w:rPr>
          <w:rFonts w:ascii="Arial" w:hAnsi="Arial" w:cs="Arial"/>
        </w:rPr>
        <w: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sidR="00C54672">
        <w:rPr>
          <w:rFonts w:ascii="Arial" w:hAnsi="Arial" w:cs="Arial"/>
        </w:rPr>
        <w:fldChar w:fldCharType="separate"/>
      </w:r>
      <w:r w:rsidR="00DB1BE9" w:rsidRPr="00DB1BE9">
        <w:rPr>
          <w:rFonts w:ascii="Arial" w:hAnsi="Arial" w:cs="Arial"/>
        </w:rPr>
        <w:t>(26)</w:t>
      </w:r>
      <w:r w:rsidR="00C54672">
        <w:rPr>
          <w:rFonts w:ascii="Arial" w:hAnsi="Arial" w:cs="Arial"/>
        </w:rPr>
        <w:fldChar w:fldCharType="end"/>
      </w:r>
      <w:r w:rsidR="00030375">
        <w:rPr>
          <w:rFonts w:ascii="Arial" w:hAnsi="Arial" w:cs="Arial"/>
        </w:rPr>
        <w:t xml:space="preserve">. </w:t>
      </w:r>
    </w:p>
    <w:p w14:paraId="55D17F2B" w14:textId="4FDE2FE7" w:rsidR="007C00D0" w:rsidRDefault="00C27F7B" w:rsidP="00DB1BE9">
      <w:pPr>
        <w:spacing w:line="480" w:lineRule="auto"/>
        <w:rPr>
          <w:rFonts w:ascii="Arial" w:hAnsi="Arial" w:cs="Arial"/>
        </w:rPr>
      </w:pPr>
      <w:r>
        <w:rPr>
          <w:rFonts w:ascii="Arial" w:hAnsi="Arial" w:cs="Arial"/>
        </w:rPr>
        <w:tab/>
      </w:r>
      <w:r w:rsidR="007A13F5">
        <w:rPr>
          <w:rFonts w:ascii="Arial" w:hAnsi="Arial" w:cs="Arial"/>
        </w:rPr>
        <w:t>C</w:t>
      </w:r>
      <w:r w:rsidR="007077AE">
        <w:rPr>
          <w:rFonts w:ascii="Arial" w:hAnsi="Arial" w:cs="Arial"/>
        </w:rPr>
        <w:t xml:space="preserve">omputational </w:t>
      </w:r>
      <w:r w:rsidR="00792003">
        <w:rPr>
          <w:rFonts w:ascii="Arial" w:hAnsi="Arial" w:cs="Arial"/>
        </w:rPr>
        <w:t xml:space="preserve">tools provide a diversity of approaches that researchers can apply to bioacoustics </w:t>
      </w:r>
      <w:r w:rsidR="00AE34AC">
        <w:rPr>
          <w:rFonts w:ascii="Arial" w:hAnsi="Arial" w:cs="Arial"/>
        </w:rPr>
        <w:t>datasets and</w:t>
      </w:r>
      <w:r w:rsidR="00AD6A30">
        <w:rPr>
          <w:rFonts w:ascii="Arial" w:hAnsi="Arial" w:cs="Arial"/>
        </w:rPr>
        <w:t xml:space="preserve"> </w:t>
      </w:r>
      <w:r w:rsidR="009A042C">
        <w:rPr>
          <w:rFonts w:ascii="Arial" w:hAnsi="Arial" w:cs="Arial"/>
        </w:rPr>
        <w:t>can</w:t>
      </w:r>
      <w:r w:rsidR="00AD6A30">
        <w:rPr>
          <w:rFonts w:ascii="Arial" w:hAnsi="Arial" w:cs="Arial"/>
        </w:rPr>
        <w:t xml:space="preserve"> </w:t>
      </w:r>
      <w:r w:rsidR="006B399C">
        <w:rPr>
          <w:rFonts w:ascii="Arial" w:hAnsi="Arial" w:cs="Arial"/>
        </w:rPr>
        <w:t>support</w:t>
      </w:r>
      <w:r w:rsidR="00AD6A30">
        <w:rPr>
          <w:rFonts w:ascii="Arial" w:hAnsi="Arial" w:cs="Arial"/>
        </w:rPr>
        <w:t xml:space="preserve"> </w:t>
      </w:r>
      <w:r w:rsidR="003F0922">
        <w:rPr>
          <w:rFonts w:ascii="Arial" w:hAnsi="Arial" w:cs="Arial"/>
        </w:rPr>
        <w:t>the same inferences</w:t>
      </w:r>
      <w:r w:rsidR="00AD6A30">
        <w:rPr>
          <w:rFonts w:ascii="Arial" w:hAnsi="Arial" w:cs="Arial"/>
        </w:rPr>
        <w:t xml:space="preserve"> when applied to the same datasets</w:t>
      </w:r>
      <w:commentRangeStart w:id="12"/>
      <w:r w:rsidR="00AD6A30">
        <w:rPr>
          <w:rFonts w:ascii="Arial" w:hAnsi="Arial" w:cs="Arial"/>
        </w:rPr>
        <w:t xml:space="preserve"> </w:t>
      </w:r>
      <w:r w:rsidR="00AE34AC">
        <w:rPr>
          <w:rFonts w:ascii="Arial" w:hAnsi="Arial" w:cs="Arial"/>
        </w:rPr>
        <w:fldChar w:fldCharType="begin"/>
      </w:r>
      <w:r w:rsidR="00DB1BE9">
        <w:rPr>
          <w:rFonts w:ascii="Arial" w:hAnsi="Arial" w:cs="Arial"/>
        </w:rPr>
        <w:instrText xml:space="preserve"> ADDIN ZOTERO_ITEM CSL_CITATION {"citationID":"6lG7P9r4","properties":{"formattedCitation":"(15)","plainCitation":"(15)","noteIndex":0},"citationItems":[{"id":536,"uris":["http://zotero.org/groups/5786507/items/ZNXJZAJT"],"itemData":{"id":536,"type":"article-journal","abstract":"Despite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sidR="00AE34AC">
        <w:rPr>
          <w:rFonts w:ascii="Arial" w:hAnsi="Arial" w:cs="Arial"/>
        </w:rPr>
        <w:fldChar w:fldCharType="separate"/>
      </w:r>
      <w:r w:rsidR="00DB1BE9" w:rsidRPr="00DB1BE9">
        <w:rPr>
          <w:rFonts w:ascii="Arial" w:hAnsi="Arial" w:cs="Arial"/>
        </w:rPr>
        <w:t>(15)</w:t>
      </w:r>
      <w:r w:rsidR="00AE34AC">
        <w:rPr>
          <w:rFonts w:ascii="Arial" w:hAnsi="Arial" w:cs="Arial"/>
        </w:rPr>
        <w:fldChar w:fldCharType="end"/>
      </w:r>
      <w:commentRangeEnd w:id="12"/>
      <w:r w:rsidR="00AE34AC">
        <w:rPr>
          <w:rStyle w:val="CommentReference"/>
        </w:rPr>
        <w:commentReference w:id="12"/>
      </w:r>
      <w:r w:rsidR="00CE081C">
        <w:rPr>
          <w:rFonts w:ascii="Arial" w:hAnsi="Arial" w:cs="Arial"/>
        </w:rPr>
        <w:t>.</w:t>
      </w:r>
      <w:r w:rsidR="00912545" w:rsidRPr="00912545">
        <w:rPr>
          <w:rFonts w:ascii="Segoe UI" w:hAnsi="Segoe UI" w:cs="Segoe UI"/>
          <w:sz w:val="18"/>
          <w:szCs w:val="18"/>
        </w:rPr>
        <w:t xml:space="preserve"> </w:t>
      </w:r>
      <w:r w:rsidR="00912545">
        <w:rPr>
          <w:rFonts w:ascii="Arial" w:hAnsi="Arial" w:cs="Arial"/>
        </w:rPr>
        <w:t>Still</w:t>
      </w:r>
      <w:r w:rsidR="00912545" w:rsidRPr="00912545">
        <w:rPr>
          <w:rFonts w:ascii="Arial" w:hAnsi="Arial" w:cs="Arial"/>
        </w:rPr>
        <w:t xml:space="preserve">, the accuracy with which bioacoustics tools detect the complex information that animals can encode in vocalizations over more than one social level is difficult to assess with empirical datasets. Researchers often lack </w:t>
      </w:r>
      <w:r w:rsidR="00912545" w:rsidRPr="00912545">
        <w:rPr>
          <w:rFonts w:ascii="Arial" w:hAnsi="Arial" w:cs="Arial"/>
          <w:i/>
          <w:iCs/>
        </w:rPr>
        <w:t>a priori</w:t>
      </w:r>
      <w:r w:rsidR="00912545" w:rsidRPr="00912545">
        <w:rPr>
          <w:rFonts w:ascii="Arial" w:hAnsi="Arial" w:cs="Arial"/>
        </w:rP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r w:rsidR="00CE081C">
        <w:rPr>
          <w:rFonts w:ascii="Arial" w:hAnsi="Arial" w:cs="Arial"/>
        </w:rPr>
        <w:t xml:space="preserve"> </w:t>
      </w:r>
      <w:r w:rsidR="00042B2F">
        <w:rPr>
          <w:rFonts w:ascii="Arial" w:hAnsi="Arial" w:cs="Arial"/>
        </w:rPr>
        <w:t xml:space="preserve">Using quantitative tools that can </w:t>
      </w:r>
      <w:r w:rsidR="00E06575">
        <w:rPr>
          <w:rFonts w:ascii="Arial" w:hAnsi="Arial" w:cs="Arial"/>
        </w:rPr>
        <w:t>detect all of the information that may be important for social recognition</w:t>
      </w:r>
      <w:r w:rsidR="00495892">
        <w:rPr>
          <w:rFonts w:ascii="Arial" w:hAnsi="Arial" w:cs="Arial"/>
        </w:rPr>
        <w:t xml:space="preserve"> becomes especially </w:t>
      </w:r>
      <w:r w:rsidR="008A4C2E">
        <w:rPr>
          <w:rFonts w:ascii="Arial" w:hAnsi="Arial" w:cs="Arial"/>
        </w:rPr>
        <w:t>necessary</w:t>
      </w:r>
      <w:r w:rsidR="00495892">
        <w:rPr>
          <w:rFonts w:ascii="Arial" w:hAnsi="Arial" w:cs="Arial"/>
        </w:rPr>
        <w:t xml:space="preserve"> when </w:t>
      </w:r>
      <w:r w:rsidR="00C8631B">
        <w:rPr>
          <w:rFonts w:ascii="Arial" w:hAnsi="Arial" w:cs="Arial"/>
        </w:rPr>
        <w:t>animals</w:t>
      </w:r>
      <w:r w:rsidR="006168DC">
        <w:rPr>
          <w:rFonts w:ascii="Arial" w:hAnsi="Arial" w:cs="Arial"/>
        </w:rPr>
        <w:t xml:space="preserve"> encode multiple types of information in the same discrete vocalization</w:t>
      </w:r>
      <w:r w:rsidR="007B2D80">
        <w:rPr>
          <w:rFonts w:ascii="Arial" w:hAnsi="Arial" w:cs="Arial"/>
        </w:rPr>
        <w:t>,</w:t>
      </w:r>
      <w:r w:rsidR="006168DC">
        <w:rPr>
          <w:rFonts w:ascii="Arial" w:hAnsi="Arial" w:cs="Arial"/>
        </w:rPr>
        <w:t xml:space="preserve"> </w:t>
      </w:r>
      <w:r w:rsidR="00064B3A">
        <w:rPr>
          <w:rFonts w:ascii="Arial" w:hAnsi="Arial" w:cs="Arial"/>
        </w:rPr>
        <w:t xml:space="preserve">also known as </w:t>
      </w:r>
      <w:commentRangeStart w:id="13"/>
      <w:r w:rsidR="006168DC">
        <w:rPr>
          <w:rFonts w:ascii="Arial" w:hAnsi="Arial" w:cs="Arial"/>
        </w:rPr>
        <w:t>“</w:t>
      </w:r>
      <w:r w:rsidR="00917F9B">
        <w:rPr>
          <w:rFonts w:ascii="Arial" w:hAnsi="Arial" w:cs="Arial"/>
        </w:rPr>
        <w:t xml:space="preserve">hierarchical </w:t>
      </w:r>
      <w:r w:rsidR="006168DC">
        <w:rPr>
          <w:rFonts w:ascii="Arial" w:hAnsi="Arial" w:cs="Arial"/>
        </w:rPr>
        <w:t>mapping”</w:t>
      </w:r>
      <w:r w:rsidR="00AE34AC">
        <w:rPr>
          <w:rFonts w:ascii="Arial" w:hAnsi="Arial" w:cs="Arial"/>
        </w:rPr>
        <w:t xml:space="preserve"> </w:t>
      </w:r>
      <w:r w:rsidR="00AE34AC">
        <w:rPr>
          <w:rFonts w:ascii="Arial" w:hAnsi="Arial" w:cs="Arial"/>
        </w:rPr>
        <w:fldChar w:fldCharType="begin"/>
      </w:r>
      <w:r w:rsidR="00DB1BE9">
        <w:rPr>
          <w:rFonts w:ascii="Arial" w:hAnsi="Arial" w:cs="Arial"/>
        </w:rPr>
        <w: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AE34AC">
        <w:rPr>
          <w:rFonts w:ascii="Arial" w:hAnsi="Arial" w:cs="Arial"/>
        </w:rPr>
        <w:fldChar w:fldCharType="separate"/>
      </w:r>
      <w:r w:rsidR="00DB1BE9" w:rsidRPr="00DB1BE9">
        <w:rPr>
          <w:rFonts w:ascii="Arial" w:hAnsi="Arial" w:cs="Arial"/>
        </w:rPr>
        <w:t>(27)</w:t>
      </w:r>
      <w:r w:rsidR="00AE34AC">
        <w:rPr>
          <w:rFonts w:ascii="Arial" w:hAnsi="Arial" w:cs="Arial"/>
        </w:rPr>
        <w:fldChar w:fldCharType="end"/>
      </w:r>
      <w:commentRangeEnd w:id="13"/>
      <w:r w:rsidR="00A16818">
        <w:rPr>
          <w:rStyle w:val="CommentReference"/>
        </w:rPr>
        <w:commentReference w:id="13"/>
      </w:r>
      <w:r w:rsidR="00FC5E01">
        <w:rPr>
          <w:rFonts w:ascii="Arial" w:hAnsi="Arial" w:cs="Arial"/>
        </w:rPr>
        <w:t>. For instance,</w:t>
      </w:r>
      <w:r w:rsidR="005C6804">
        <w:rPr>
          <w:rFonts w:ascii="Arial" w:hAnsi="Arial" w:cs="Arial"/>
        </w:rPr>
        <w:t xml:space="preserve"> </w:t>
      </w:r>
      <w:r w:rsidR="00DC2128">
        <w:rPr>
          <w:rFonts w:ascii="Arial" w:hAnsi="Arial" w:cs="Arial"/>
        </w:rPr>
        <w:t xml:space="preserve">killer whales </w:t>
      </w:r>
      <w:r w:rsidR="0086185D">
        <w:rPr>
          <w:rFonts w:ascii="Arial" w:hAnsi="Arial" w:cs="Arial"/>
        </w:rPr>
        <w:t>(</w:t>
      </w:r>
      <w:r w:rsidR="00AE34AC" w:rsidRPr="00AE34AC">
        <w:rPr>
          <w:rFonts w:ascii="Arial" w:hAnsi="Arial" w:cs="Arial"/>
          <w:i/>
          <w:iCs/>
        </w:rPr>
        <w:t>Orcinus orca</w:t>
      </w:r>
      <w:r w:rsidR="0086185D">
        <w:rPr>
          <w:rFonts w:ascii="Arial" w:hAnsi="Arial" w:cs="Arial"/>
        </w:rPr>
        <w:t xml:space="preserve">) produce vocalizations </w:t>
      </w:r>
      <w:r w:rsidR="00DC2128">
        <w:rPr>
          <w:rFonts w:ascii="Arial" w:hAnsi="Arial" w:cs="Arial"/>
        </w:rPr>
        <w:t>that contain both group and individual identity information</w:t>
      </w:r>
      <w:r w:rsidR="008771A5">
        <w:rPr>
          <w:rFonts w:ascii="Arial" w:hAnsi="Arial" w:cs="Arial"/>
        </w:rPr>
        <w:t xml:space="preserve"> </w:t>
      </w:r>
      <w:r w:rsidR="008771A5">
        <w:rPr>
          <w:rFonts w:ascii="Arial" w:hAnsi="Arial" w:cs="Arial"/>
        </w:rPr>
        <w:fldChar w:fldCharType="begin"/>
      </w:r>
      <w:r w:rsidR="00DB1BE9">
        <w:rPr>
          <w:rFonts w:ascii="Arial" w:hAnsi="Arial" w:cs="Arial"/>
        </w:rPr>
        <w: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8771A5">
        <w:rPr>
          <w:rFonts w:ascii="Arial" w:hAnsi="Arial" w:cs="Arial"/>
        </w:rPr>
        <w:fldChar w:fldCharType="separate"/>
      </w:r>
      <w:r w:rsidR="00DB1BE9" w:rsidRPr="00DB1BE9">
        <w:rPr>
          <w:rFonts w:ascii="Arial" w:hAnsi="Arial" w:cs="Arial"/>
          <w:kern w:val="0"/>
        </w:rPr>
        <w:t>(28–32)</w:t>
      </w:r>
      <w:r w:rsidR="008771A5">
        <w:rPr>
          <w:rFonts w:ascii="Arial" w:hAnsi="Arial" w:cs="Arial"/>
        </w:rPr>
        <w:fldChar w:fldCharType="end"/>
      </w:r>
      <w:r w:rsidR="0030375B">
        <w:rPr>
          <w:rFonts w:ascii="Arial" w:hAnsi="Arial" w:cs="Arial"/>
        </w:rPr>
        <w:t>. M</w:t>
      </w:r>
      <w:r w:rsidR="00F71C86">
        <w:rPr>
          <w:rFonts w:ascii="Arial" w:hAnsi="Arial" w:cs="Arial"/>
        </w:rPr>
        <w:t>onk parakeets (</w:t>
      </w:r>
      <w:r w:rsidR="00F71C86" w:rsidRPr="00AE34AC">
        <w:rPr>
          <w:rFonts w:ascii="Arial" w:hAnsi="Arial" w:cs="Arial"/>
          <w:i/>
          <w:iCs/>
        </w:rPr>
        <w:t>Myiopsitta monachus</w:t>
      </w:r>
      <w:r w:rsidR="00F71C86">
        <w:rPr>
          <w:rFonts w:ascii="Arial" w:hAnsi="Arial" w:cs="Arial"/>
        </w:rPr>
        <w:t>)</w:t>
      </w:r>
      <w:r w:rsidR="006B4BDC">
        <w:rPr>
          <w:rFonts w:ascii="Arial" w:hAnsi="Arial" w:cs="Arial"/>
        </w:rPr>
        <w:t xml:space="preserve"> </w:t>
      </w:r>
      <w:r w:rsidR="001D343A">
        <w:rPr>
          <w:rFonts w:ascii="Arial" w:hAnsi="Arial" w:cs="Arial"/>
        </w:rPr>
        <w:t>in</w:t>
      </w:r>
      <w:r w:rsidR="004B3DE3">
        <w:rPr>
          <w:rFonts w:ascii="Arial" w:hAnsi="Arial" w:cs="Arial"/>
        </w:rPr>
        <w:t xml:space="preserve"> their native and introduced ranges </w:t>
      </w:r>
      <w:r w:rsidR="006B4BDC">
        <w:rPr>
          <w:rFonts w:ascii="Arial" w:hAnsi="Arial" w:cs="Arial"/>
        </w:rPr>
        <w:t>produce</w:t>
      </w:r>
      <w:r w:rsidR="004B2A03">
        <w:rPr>
          <w:rFonts w:ascii="Arial" w:hAnsi="Arial" w:cs="Arial"/>
        </w:rPr>
        <w:t xml:space="preserve"> </w:t>
      </w:r>
      <w:r w:rsidR="00787649">
        <w:rPr>
          <w:rFonts w:ascii="Arial" w:hAnsi="Arial" w:cs="Arial"/>
        </w:rPr>
        <w:t>social calls</w:t>
      </w:r>
      <w:r w:rsidR="00B60AA0">
        <w:rPr>
          <w:rFonts w:ascii="Arial" w:hAnsi="Arial" w:cs="Arial"/>
        </w:rPr>
        <w:t xml:space="preserve"> </w:t>
      </w:r>
      <w:r w:rsidR="00C06E29">
        <w:rPr>
          <w:rFonts w:ascii="Arial" w:hAnsi="Arial" w:cs="Arial"/>
        </w:rPr>
        <w:t xml:space="preserve">that are individually distinctive but still display statistically significant </w:t>
      </w:r>
      <w:r w:rsidR="00EC54AE">
        <w:rPr>
          <w:rFonts w:ascii="Arial" w:hAnsi="Arial" w:cs="Arial"/>
        </w:rPr>
        <w:t>similarity within nesting sites</w:t>
      </w:r>
      <w:r w:rsidR="008771A5">
        <w:rPr>
          <w:rFonts w:ascii="Arial" w:hAnsi="Arial" w:cs="Arial"/>
        </w:rPr>
        <w:t xml:space="preserve"> </w:t>
      </w:r>
      <w:r w:rsidR="008771A5">
        <w:rPr>
          <w:rFonts w:ascii="Arial" w:hAnsi="Arial" w:cs="Arial"/>
        </w:rPr>
        <w:fldChar w:fldCharType="begin"/>
      </w:r>
      <w:r w:rsidR="00DB1BE9">
        <w:rPr>
          <w:rFonts w:ascii="Arial" w:hAnsi="Arial" w:cs="Arial"/>
        </w:rPr>
        <w: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8771A5">
        <w:rPr>
          <w:rFonts w:ascii="Arial" w:hAnsi="Arial" w:cs="Arial"/>
        </w:rPr>
        <w:fldChar w:fldCharType="separate"/>
      </w:r>
      <w:r w:rsidR="00DB1BE9" w:rsidRPr="00DB1BE9">
        <w:rPr>
          <w:rFonts w:ascii="Arial" w:hAnsi="Arial" w:cs="Arial"/>
        </w:rPr>
        <w:t>(15,16)</w:t>
      </w:r>
      <w:r w:rsidR="008771A5">
        <w:rPr>
          <w:rFonts w:ascii="Arial" w:hAnsi="Arial" w:cs="Arial"/>
        </w:rPr>
        <w:fldChar w:fldCharType="end"/>
      </w:r>
      <w:r w:rsidR="00EC54AE">
        <w:rPr>
          <w:rFonts w:ascii="Arial" w:hAnsi="Arial" w:cs="Arial"/>
        </w:rPr>
        <w:t xml:space="preserve"> and even regional populations </w:t>
      </w:r>
      <w:r w:rsidR="008771A5">
        <w:rPr>
          <w:rFonts w:ascii="Arial" w:hAnsi="Arial" w:cs="Arial"/>
        </w:rPr>
        <w:fldChar w:fldCharType="begin"/>
      </w:r>
      <w:r w:rsidR="00DB1BE9">
        <w:rPr>
          <w:rFonts w:ascii="Arial" w:hAnsi="Arial" w:cs="Arial"/>
        </w:rPr>
        <w: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771A5">
        <w:rPr>
          <w:rFonts w:ascii="Arial" w:hAnsi="Arial" w:cs="Arial"/>
        </w:rPr>
        <w:fldChar w:fldCharType="separate"/>
      </w:r>
      <w:r w:rsidR="00DB1BE9" w:rsidRPr="00DB1BE9">
        <w:rPr>
          <w:rFonts w:ascii="Arial" w:hAnsi="Arial" w:cs="Arial"/>
        </w:rPr>
        <w:t>(18,33)</w:t>
      </w:r>
      <w:r w:rsidR="008771A5">
        <w:rPr>
          <w:rFonts w:ascii="Arial" w:hAnsi="Arial" w:cs="Arial"/>
        </w:rPr>
        <w:fldChar w:fldCharType="end"/>
      </w:r>
      <w:r w:rsidR="00EC54AE">
        <w:rPr>
          <w:rFonts w:ascii="Arial" w:hAnsi="Arial" w:cs="Arial"/>
        </w:rPr>
        <w:t>.</w:t>
      </w:r>
      <w:r w:rsidR="006B4BDC">
        <w:rPr>
          <w:rFonts w:ascii="Arial" w:hAnsi="Arial" w:cs="Arial"/>
        </w:rPr>
        <w:t xml:space="preserve"> </w:t>
      </w:r>
      <w:r w:rsidR="00927451">
        <w:rPr>
          <w:rFonts w:ascii="Arial" w:hAnsi="Arial" w:cs="Arial"/>
        </w:rPr>
        <w:t xml:space="preserve">TKTK I think we need a summary sentence here. </w:t>
      </w:r>
    </w:p>
    <w:p w14:paraId="7D6ABC5A" w14:textId="2A52DCC3" w:rsidR="00D61BB4" w:rsidRDefault="00912545" w:rsidP="00D61BB4">
      <w:pPr>
        <w:spacing w:line="480" w:lineRule="auto"/>
        <w:ind w:firstLine="720"/>
        <w:rPr>
          <w:rFonts w:ascii="Arial" w:hAnsi="Arial" w:cs="Arial"/>
        </w:rPr>
      </w:pPr>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w:t>
      </w:r>
      <w:r w:rsidRPr="00912545">
        <w:rPr>
          <w:rFonts w:ascii="Arial" w:hAnsi="Arial" w:cs="Arial"/>
        </w:rPr>
        <w:lastRenderedPageBreak/>
        <w:t>encoding.</w:t>
      </w:r>
      <w:r>
        <w:rPr>
          <w:rFonts w:ascii="Arial" w:hAnsi="Arial" w:cs="Arial"/>
        </w:rPr>
        <w:t xml:space="preserve"> </w:t>
      </w:r>
      <w:r w:rsidR="00927451">
        <w:rPr>
          <w:rFonts w:ascii="Arial" w:hAnsi="Arial" w:cs="Arial"/>
        </w:rPr>
        <w:t>Here, we endeavored to create datasets of synthetic vocalizations with known information encoded at multiple social levels to (</w:t>
      </w:r>
      <w:commentRangeStart w:id="14"/>
      <w:r w:rsidR="00927451">
        <w:rPr>
          <w:rFonts w:ascii="Arial" w:hAnsi="Arial" w:cs="Arial"/>
        </w:rPr>
        <w:t xml:space="preserve">1) develop a pipeline of synthetic signal creation that allows for the manipulation of various social and information encoding conditions and (2) </w:t>
      </w:r>
      <w:r w:rsidR="000E136D">
        <w:rPr>
          <w:rFonts w:ascii="Arial" w:hAnsi="Arial" w:cs="Arial"/>
        </w:rPr>
        <w:t>assess</w:t>
      </w:r>
      <w:r w:rsidR="00927451">
        <w:rPr>
          <w:rFonts w:ascii="Arial" w:hAnsi="Arial" w:cs="Arial"/>
        </w:rPr>
        <w:t xml:space="preserve"> the accuracy of two traditional bioacoustics pipelines </w:t>
      </w:r>
      <w:r w:rsidR="00804F56">
        <w:rPr>
          <w:rFonts w:ascii="Arial" w:hAnsi="Arial" w:cs="Arial"/>
        </w:rPr>
        <w:t>for detecting information across different social levels</w:t>
      </w:r>
      <w:commentRangeEnd w:id="14"/>
      <w:r w:rsidR="00A131CA">
        <w:rPr>
          <w:rStyle w:val="CommentReference"/>
        </w:rPr>
        <w:commentReference w:id="14"/>
      </w:r>
      <w:r w:rsidR="00804F56">
        <w:rPr>
          <w:rFonts w:ascii="Arial" w:hAnsi="Arial" w:cs="Arial"/>
        </w:rPr>
        <w:t>. W</w:t>
      </w:r>
      <w:r w:rsidRPr="00912545">
        <w:rPr>
          <w:rFonts w:ascii="Arial" w:hAnsi="Arial" w:cs="Arial"/>
        </w:rPr>
        <w:t xml:space="preserve">e generated synthetic vocalizations with group and individual identity information encoded in frequency modulation patterns, or changes in frequency over time, which animals are expected to modify via learning. </w:t>
      </w:r>
      <w:r w:rsidR="00387038">
        <w:rPr>
          <w:rFonts w:ascii="Arial" w:hAnsi="Arial" w:cs="Arial"/>
        </w:rPr>
        <w:t xml:space="preserve">Generating synthetic vocalizations with identity information encoded in frequency modulation patterns is supported by conceptual frameworks on learned vocal production </w:t>
      </w:r>
      <w:r w:rsidR="00927451">
        <w:rPr>
          <w:rFonts w:ascii="Arial" w:hAnsi="Arial" w:cs="Arial"/>
        </w:rPr>
        <w:fldChar w:fldCharType="begin"/>
      </w:r>
      <w:r w:rsidR="00927451">
        <w:rPr>
          <w:rFonts w:ascii="Arial" w:hAnsi="Arial" w:cs="Arial"/>
        </w:rPr>
        <w: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927451">
        <w:rPr>
          <w:rFonts w:ascii="Arial" w:hAnsi="Arial" w:cs="Arial"/>
        </w:rPr>
        <w:fldChar w:fldCharType="separate"/>
      </w:r>
      <w:r w:rsidR="00927451" w:rsidRPr="00927451">
        <w:rPr>
          <w:rFonts w:ascii="Arial" w:hAnsi="Arial" w:cs="Arial"/>
        </w:rPr>
        <w:t>(34)</w:t>
      </w:r>
      <w:r w:rsidR="00927451">
        <w:rPr>
          <w:rFonts w:ascii="Arial" w:hAnsi="Arial" w:cs="Arial"/>
        </w:rPr>
        <w:fldChar w:fldCharType="end"/>
      </w:r>
      <w:r w:rsidR="00387038">
        <w:rPr>
          <w:rFonts w:ascii="Arial" w:hAnsi="Arial" w:cs="Arial"/>
        </w:rPr>
        <w:t xml:space="preserve">, as well as empirical evidence consistent with information encoding in these patterns of frequency modulation that manifest as the overall “shape” of vocalizations that receivers may use for social recognition </w:t>
      </w:r>
      <w:r w:rsidR="00387038">
        <w:rPr>
          <w:rFonts w:ascii="Arial" w:hAnsi="Arial" w:cs="Arial"/>
        </w:rPr>
        <w:fldChar w:fldCharType="begin"/>
      </w:r>
      <w:r w:rsidR="00927451">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387038">
        <w:rPr>
          <w:rFonts w:ascii="Arial" w:hAnsi="Arial" w:cs="Arial"/>
        </w:rPr>
        <w:fldChar w:fldCharType="separate"/>
      </w:r>
      <w:r w:rsidR="00927451" w:rsidRPr="00927451">
        <w:rPr>
          <w:rFonts w:ascii="Arial" w:hAnsi="Arial" w:cs="Arial"/>
        </w:rPr>
        <w:t>(4,14,17,35)</w:t>
      </w:r>
      <w:r w:rsidR="00387038">
        <w:rPr>
          <w:rFonts w:ascii="Arial" w:hAnsi="Arial" w:cs="Arial"/>
        </w:rPr>
        <w:fldChar w:fldCharType="end"/>
      </w:r>
      <w:r w:rsidR="00387038">
        <w:rPr>
          <w:rFonts w:ascii="Arial" w:hAnsi="Arial" w:cs="Arial"/>
        </w:rPr>
        <w:t xml:space="preserve">. </w:t>
      </w:r>
      <w:r w:rsidRPr="00912545">
        <w:rPr>
          <w:rFonts w:ascii="Arial" w:hAnsi="Arial" w:cs="Arial"/>
        </w:rPr>
        <w:t>We created character strings that represented frequency modulation patterns as letters</w:t>
      </w:r>
      <w:r w:rsidR="000E136D">
        <w:rPr>
          <w:rFonts w:ascii="Arial" w:hAnsi="Arial" w:cs="Arial"/>
        </w:rPr>
        <w:t xml:space="preserve"> (Figure 1)</w:t>
      </w:r>
      <w:r w:rsidRPr="00912545">
        <w:rPr>
          <w:rFonts w:ascii="Arial" w:hAnsi="Arial" w:cs="Arial"/>
        </w:rPr>
        <w:t>, and used a musical notation</w:t>
      </w:r>
      <w:r>
        <w:rPr>
          <w:rFonts w:ascii="Arial" w:hAnsi="Arial" w:cs="Arial"/>
        </w:rPr>
        <w:t>, Parson’s code,</w:t>
      </w:r>
      <w:r w:rsidRPr="00912545">
        <w:rPr>
          <w:rFonts w:ascii="Arial" w:hAnsi="Arial" w:cs="Arial"/>
        </w:rPr>
        <w:t xml:space="preserve"> to convert strings to frequency values. We made our code available in the new R package paRsynth and produced synthetic vocalizations with the soundgen R package. </w:t>
      </w:r>
    </w:p>
    <w:p w14:paraId="5038F9F0" w14:textId="77777777" w:rsidR="000E136D" w:rsidRDefault="000E136D" w:rsidP="000E136D">
      <w:pPr>
        <w:spacing w:line="480" w:lineRule="auto"/>
        <w:jc w:val="center"/>
        <w:rPr>
          <w:rFonts w:ascii="Arial" w:hAnsi="Arial" w:cs="Arial"/>
          <w:b/>
          <w:bCs/>
        </w:rPr>
      </w:pPr>
      <w:r>
        <w:rPr>
          <w:noProof/>
        </w:rPr>
        <w:drawing>
          <wp:inline distT="0" distB="0" distL="0" distR="0" wp14:anchorId="6825EFDE" wp14:editId="1270183A">
            <wp:extent cx="2908300" cy="1847850"/>
            <wp:effectExtent l="0" t="0" r="6350" b="0"/>
            <wp:docPr id="403471561" name="Picture 3"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15082" name="Picture 3" descr="A black background with a black squar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08300" cy="1847850"/>
                    </a:xfrm>
                    <a:prstGeom prst="rect">
                      <a:avLst/>
                    </a:prstGeom>
                    <a:noFill/>
                    <a:ln>
                      <a:noFill/>
                    </a:ln>
                  </pic:spPr>
                </pic:pic>
              </a:graphicData>
            </a:graphic>
          </wp:inline>
        </w:drawing>
      </w:r>
    </w:p>
    <w:p w14:paraId="34D9486D" w14:textId="77777777" w:rsidR="000E136D" w:rsidRDefault="000E136D" w:rsidP="000E136D">
      <w:pPr>
        <w:spacing w:line="480" w:lineRule="auto"/>
        <w:rPr>
          <w:rFonts w:ascii="Arial Nova Light" w:hAnsi="Arial Nova Light" w:cs="Arial"/>
          <w:b/>
          <w:bCs/>
        </w:rPr>
      </w:pPr>
    </w:p>
    <w:p w14:paraId="0EBC4814" w14:textId="77777777" w:rsidR="000E136D" w:rsidRPr="000E136D" w:rsidRDefault="000E136D" w:rsidP="000E136D">
      <w:pPr>
        <w:spacing w:line="480" w:lineRule="auto"/>
        <w:rPr>
          <w:rFonts w:ascii="Arial" w:hAnsi="Arial" w:cs="Arial"/>
          <w:sz w:val="22"/>
          <w:szCs w:val="22"/>
        </w:rPr>
      </w:pPr>
      <w:commentRangeStart w:id="15"/>
      <w:commentRangeStart w:id="16"/>
      <w:r w:rsidRPr="000E136D">
        <w:rPr>
          <w:rFonts w:ascii="Arial" w:hAnsi="Arial" w:cs="Arial"/>
          <w:b/>
          <w:bCs/>
          <w:sz w:val="22"/>
          <w:szCs w:val="22"/>
        </w:rPr>
        <w:lastRenderedPageBreak/>
        <w:t xml:space="preserve">Figure </w:t>
      </w:r>
      <w:commentRangeEnd w:id="15"/>
      <w:r w:rsidR="00D61BB4">
        <w:rPr>
          <w:rStyle w:val="CommentReference"/>
        </w:rPr>
        <w:commentReference w:id="15"/>
      </w:r>
      <w:commentRangeEnd w:id="16"/>
      <w:r w:rsidR="00D61BB4">
        <w:rPr>
          <w:rStyle w:val="CommentReference"/>
        </w:rPr>
        <w:commentReference w:id="16"/>
      </w:r>
      <w:r w:rsidRPr="000E136D">
        <w:rPr>
          <w:rFonts w:ascii="Arial" w:hAnsi="Arial" w:cs="Arial"/>
          <w:b/>
          <w:bCs/>
          <w:sz w:val="22"/>
          <w:szCs w:val="22"/>
        </w:rPr>
        <w:t xml:space="preserve">1: </w:t>
      </w:r>
      <w:r w:rsidRPr="000E136D">
        <w:rPr>
          <w:rFonts w:ascii="Arial" w:hAnsi="Arial" w:cs="Arial"/>
          <w:sz w:val="22"/>
          <w:szCs w:val="22"/>
        </w:rPr>
        <w:t>Example character string created in paRsynth’s generate strings code. The string consists of (1) a global head, (2) group information, (3) individual information, (4) random variation, (5) group information, and (6) a global tail.</w:t>
      </w:r>
    </w:p>
    <w:p w14:paraId="4A30D918" w14:textId="77777777" w:rsidR="000E136D" w:rsidRDefault="000E136D" w:rsidP="00804F56">
      <w:pPr>
        <w:spacing w:line="480" w:lineRule="auto"/>
        <w:ind w:firstLine="720"/>
        <w:rPr>
          <w:rFonts w:ascii="Arial" w:hAnsi="Arial" w:cs="Arial"/>
        </w:rPr>
      </w:pPr>
    </w:p>
    <w:p w14:paraId="3E6AA86C" w14:textId="03C88A28" w:rsidR="002B6F81" w:rsidRDefault="00387038" w:rsidP="00804F56">
      <w:pPr>
        <w:spacing w:line="480" w:lineRule="auto"/>
        <w:ind w:firstLine="720"/>
        <w:rPr>
          <w:rFonts w:ascii="Arial" w:hAnsi="Arial" w:cs="Arial"/>
        </w:rPr>
      </w:pPr>
      <w:r>
        <w:rPr>
          <w:rFonts w:ascii="Arial" w:hAnsi="Arial" w:cs="Arial"/>
        </w:rPr>
        <w:t>To validate this new methodology, and to test the flexibility of using synthetic vocalizations to study learned information encoding, w</w:t>
      </w:r>
      <w:r w:rsidR="00912545" w:rsidRPr="00912545">
        <w:rPr>
          <w:rFonts w:ascii="Arial" w:hAnsi="Arial" w:cs="Arial"/>
        </w:rPr>
        <w:t xml:space="preserve">e performed </w:t>
      </w:r>
      <w:r>
        <w:rPr>
          <w:rFonts w:ascii="Arial" w:hAnsi="Arial" w:cs="Arial"/>
        </w:rPr>
        <w:t xml:space="preserve">computational </w:t>
      </w:r>
      <w:r w:rsidR="00912545" w:rsidRPr="00912545">
        <w:rPr>
          <w:rFonts w:ascii="Arial" w:hAnsi="Arial" w:cs="Arial"/>
        </w:rPr>
        <w:t xml:space="preserve">experiments to assess how well a Gaussian mixture modeling clustering pipeline that relied on spectrographic cross-correlation, a traditional bioacoustics tool to quantify acoustic similarity, </w:t>
      </w:r>
      <w:r w:rsidR="0054487C">
        <w:rPr>
          <w:rFonts w:ascii="Arial" w:hAnsi="Arial" w:cs="Arial"/>
        </w:rPr>
        <w:t xml:space="preserve">or the Levenstein or edit distance, </w:t>
      </w:r>
      <w:r w:rsidR="00912545" w:rsidRPr="00912545">
        <w:rPr>
          <w:rFonts w:ascii="Arial" w:hAnsi="Arial" w:cs="Arial"/>
        </w:rPr>
        <w:t>could detect varying amounts of identity information encoded over two social levels</w:t>
      </w:r>
      <w:r>
        <w:rPr>
          <w:rFonts w:ascii="Arial" w:hAnsi="Arial" w:cs="Arial"/>
        </w:rPr>
        <w:t xml:space="preserve"> (group and individual information)</w:t>
      </w:r>
      <w:r w:rsidR="00912545" w:rsidRPr="00912545">
        <w:rPr>
          <w:rFonts w:ascii="Arial" w:hAnsi="Arial" w:cs="Arial"/>
        </w:rPr>
        <w:t>,</w:t>
      </w:r>
      <w:r>
        <w:rPr>
          <w:rFonts w:ascii="Arial" w:hAnsi="Arial" w:cs="Arial"/>
        </w:rPr>
        <w:t xml:space="preserve"> as well as over social conditions expected to influence the uniqueness of identity information.</w:t>
      </w:r>
      <w:r w:rsidR="00804F56">
        <w:rPr>
          <w:rFonts w:ascii="Arial" w:hAnsi="Arial" w:cs="Arial"/>
        </w:rPr>
        <w:t xml:space="preserve"> </w:t>
      </w:r>
      <w:r w:rsidR="00710820">
        <w:rPr>
          <w:rFonts w:ascii="Arial" w:hAnsi="Arial" w:cs="Arial"/>
        </w:rPr>
        <w:t>To</w:t>
      </w:r>
      <w:r w:rsidR="00A15551">
        <w:rPr>
          <w:rFonts w:ascii="Arial" w:hAnsi="Arial" w:cs="Arial"/>
        </w:rPr>
        <w:t xml:space="preserve"> assess how well </w:t>
      </w:r>
      <w:r w:rsidR="002D0B1B">
        <w:rPr>
          <w:rFonts w:ascii="Arial" w:hAnsi="Arial" w:cs="Arial"/>
        </w:rPr>
        <w:t xml:space="preserve">spectrographic cross-correlation or the edit distance identified </w:t>
      </w:r>
      <w:r w:rsidR="00517E3B">
        <w:rPr>
          <w:rFonts w:ascii="Arial" w:hAnsi="Arial" w:cs="Arial"/>
        </w:rPr>
        <w:t xml:space="preserve">the </w:t>
      </w:r>
      <w:r w:rsidR="005D5574">
        <w:rPr>
          <w:rFonts w:ascii="Arial" w:hAnsi="Arial" w:cs="Arial"/>
        </w:rPr>
        <w:t xml:space="preserve">encoded </w:t>
      </w:r>
      <w:r w:rsidR="00517E3B">
        <w:rPr>
          <w:rFonts w:ascii="Arial" w:hAnsi="Arial" w:cs="Arial"/>
        </w:rPr>
        <w:t>identity information</w:t>
      </w:r>
      <w:r w:rsidR="005D5574">
        <w:rPr>
          <w:rFonts w:ascii="Arial" w:hAnsi="Arial" w:cs="Arial"/>
        </w:rPr>
        <w:t>, w</w:t>
      </w:r>
      <w:r w:rsidR="007D0A40">
        <w:rPr>
          <w:rFonts w:ascii="Arial" w:hAnsi="Arial" w:cs="Arial"/>
        </w:rPr>
        <w:t>e</w:t>
      </w:r>
      <w:r w:rsidR="00E02A31">
        <w:rPr>
          <w:rFonts w:ascii="Arial" w:hAnsi="Arial" w:cs="Arial"/>
        </w:rPr>
        <w:t xml:space="preserve"> </w:t>
      </w:r>
      <w:r w:rsidR="007D0A40">
        <w:rPr>
          <w:rFonts w:ascii="Arial" w:hAnsi="Arial" w:cs="Arial"/>
        </w:rPr>
        <w:t>calculated Cliff’s d</w:t>
      </w:r>
      <w:r w:rsidR="00493337">
        <w:rPr>
          <w:rFonts w:ascii="Arial" w:hAnsi="Arial" w:cs="Arial"/>
        </w:rPr>
        <w:t>elta</w:t>
      </w:r>
      <w:r w:rsidR="007D0A40">
        <w:rPr>
          <w:rFonts w:ascii="Arial" w:hAnsi="Arial" w:cs="Arial"/>
        </w:rPr>
        <w:t xml:space="preserve"> as the effect size between</w:t>
      </w:r>
      <w:r w:rsidR="00D66A9C">
        <w:rPr>
          <w:rFonts w:ascii="Arial" w:hAnsi="Arial" w:cs="Arial"/>
        </w:rPr>
        <w:t xml:space="preserve"> </w:t>
      </w:r>
      <w:r w:rsidR="00DC1E7B">
        <w:rPr>
          <w:rFonts w:ascii="Arial" w:hAnsi="Arial" w:cs="Arial"/>
        </w:rPr>
        <w:t xml:space="preserve">clustering accuracies at each social level. </w:t>
      </w:r>
      <w:r w:rsidR="009C7E28">
        <w:rPr>
          <w:rFonts w:ascii="Arial" w:hAnsi="Arial" w:cs="Arial"/>
        </w:rPr>
        <w:t>For each spectrographic cross-correlation and the edit distance, w</w:t>
      </w:r>
      <w:r w:rsidR="00D66A9C">
        <w:rPr>
          <w:rFonts w:ascii="Arial" w:hAnsi="Arial" w:cs="Arial"/>
        </w:rPr>
        <w:t xml:space="preserve">e expected to identify larger effect sizes </w:t>
      </w:r>
      <w:r w:rsidR="00DF735A">
        <w:rPr>
          <w:rFonts w:ascii="Arial" w:hAnsi="Arial" w:cs="Arial"/>
        </w:rPr>
        <w:t xml:space="preserve">when information encoding was higher for one social level than the other, and </w:t>
      </w:r>
      <w:r w:rsidR="004116DC">
        <w:rPr>
          <w:rFonts w:ascii="Arial" w:hAnsi="Arial" w:cs="Arial"/>
        </w:rPr>
        <w:t xml:space="preserve">when signals were compared amongst fewer individuals or groups (e.g. </w:t>
      </w:r>
      <w:r w:rsidR="004E4D92">
        <w:rPr>
          <w:rFonts w:ascii="Arial" w:hAnsi="Arial" w:cs="Arial"/>
        </w:rPr>
        <w:t>social conditions</w:t>
      </w:r>
      <w:r w:rsidR="00900C07">
        <w:rPr>
          <w:rFonts w:ascii="Arial" w:hAnsi="Arial" w:cs="Arial"/>
        </w:rPr>
        <w:t xml:space="preserve"> posed fewer </w:t>
      </w:r>
      <w:r w:rsidR="0084198E">
        <w:rPr>
          <w:rFonts w:ascii="Arial" w:hAnsi="Arial" w:cs="Arial"/>
        </w:rPr>
        <w:t xml:space="preserve">limitations on the uniqueness </w:t>
      </w:r>
      <w:r w:rsidR="004116DC">
        <w:rPr>
          <w:rFonts w:ascii="Arial" w:hAnsi="Arial" w:cs="Arial"/>
        </w:rPr>
        <w:t>of identity information at either social level)</w:t>
      </w:r>
      <w:r w:rsidR="002B6F81">
        <w:rPr>
          <w:rFonts w:ascii="Arial" w:hAnsi="Arial" w:cs="Arial"/>
        </w:rPr>
        <w:t xml:space="preserve">. </w:t>
      </w:r>
      <w:commentRangeStart w:id="17"/>
      <w:r w:rsidR="002B6F81">
        <w:rPr>
          <w:rFonts w:ascii="Arial" w:hAnsi="Arial" w:cs="Arial"/>
        </w:rPr>
        <w: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17"/>
      <w:r w:rsidR="00804F56">
        <w:rPr>
          <w:rStyle w:val="CommentReference"/>
        </w:rPr>
        <w:commentReference w:id="17"/>
      </w:r>
      <w:r w:rsidR="002B6F81">
        <w:rPr>
          <w:rFonts w:ascii="Arial" w:hAnsi="Arial" w:cs="Arial"/>
        </w:rPr>
        <w:t>.</w:t>
      </w:r>
      <w:r w:rsidR="000F461E">
        <w:rPr>
          <w:rFonts w:ascii="Arial" w:hAnsi="Arial" w:cs="Arial"/>
        </w:rPr>
        <w:t xml:space="preserve"> However, we generally expected to identify medium or small effect sizes </w:t>
      </w:r>
      <w:r w:rsidR="00793481">
        <w:rPr>
          <w:rFonts w:ascii="Arial" w:hAnsi="Arial" w:cs="Arial"/>
        </w:rPr>
        <w:t xml:space="preserve">for these differences in information detection by each method </w:t>
      </w:r>
      <w:r w:rsidR="000F461E">
        <w:rPr>
          <w:rFonts w:ascii="Arial" w:hAnsi="Arial" w:cs="Arial"/>
        </w:rPr>
        <w:t xml:space="preserve">that did not outweigh the effect sizes calculated for clustering accuracy </w:t>
      </w:r>
      <w:r w:rsidR="004E650E">
        <w:rPr>
          <w:rFonts w:ascii="Arial" w:hAnsi="Arial" w:cs="Arial"/>
        </w:rPr>
        <w:t xml:space="preserve">between different </w:t>
      </w:r>
      <w:r w:rsidR="004E650E">
        <w:rPr>
          <w:rFonts w:ascii="Arial" w:hAnsi="Arial" w:cs="Arial"/>
        </w:rPr>
        <w:lastRenderedPageBreak/>
        <w:t>forms of identity information for the same measurement (spectrographic cross-correlation or the edit distance).</w:t>
      </w:r>
    </w:p>
    <w:p w14:paraId="2F5858D5" w14:textId="77777777" w:rsidR="00C25AE8" w:rsidRDefault="00C25AE8" w:rsidP="00DB1BE9">
      <w:pPr>
        <w:spacing w:line="480" w:lineRule="auto"/>
        <w:rPr>
          <w:rFonts w:ascii="Arial" w:hAnsi="Arial" w:cs="Arial"/>
        </w:rPr>
      </w:pPr>
    </w:p>
    <w:p w14:paraId="43FAF8F8" w14:textId="48396A5F" w:rsidR="002733D3" w:rsidRDefault="002733D3" w:rsidP="00DB1BE9">
      <w:pPr>
        <w:spacing w:line="480" w:lineRule="auto"/>
        <w:rPr>
          <w:rFonts w:ascii="Arial" w:hAnsi="Arial" w:cs="Arial"/>
          <w:b/>
          <w:bCs/>
        </w:rPr>
      </w:pPr>
      <w:commentRangeStart w:id="18"/>
      <w:r>
        <w:rPr>
          <w:rFonts w:ascii="Arial" w:hAnsi="Arial" w:cs="Arial"/>
          <w:b/>
          <w:bCs/>
        </w:rPr>
        <w:t>Results</w:t>
      </w:r>
      <w:commentRangeEnd w:id="18"/>
      <w:r w:rsidR="007514C9">
        <w:rPr>
          <w:rStyle w:val="CommentReference"/>
        </w:rPr>
        <w:commentReference w:id="18"/>
      </w:r>
      <w:r w:rsidR="00D61BB4">
        <w:rPr>
          <w:rFonts w:ascii="Arial" w:hAnsi="Arial" w:cs="Arial"/>
          <w:b/>
          <w:bCs/>
        </w:rPr>
        <w:t xml:space="preserve"> and </w:t>
      </w:r>
      <w:commentRangeStart w:id="19"/>
      <w:r w:rsidR="00D61BB4">
        <w:rPr>
          <w:rFonts w:ascii="Arial" w:hAnsi="Arial" w:cs="Arial"/>
          <w:b/>
          <w:bCs/>
        </w:rPr>
        <w:t>Discussion</w:t>
      </w:r>
      <w:commentRangeEnd w:id="19"/>
      <w:r w:rsidR="00A131CA">
        <w:rPr>
          <w:rStyle w:val="CommentReference"/>
        </w:rPr>
        <w:commentReference w:id="19"/>
      </w:r>
      <w:r>
        <w:rPr>
          <w:rFonts w:ascii="Arial" w:hAnsi="Arial" w:cs="Arial"/>
          <w:b/>
          <w:bCs/>
        </w:rPr>
        <w:t>:</w:t>
      </w:r>
    </w:p>
    <w:p w14:paraId="3D1966F2" w14:textId="4988402F" w:rsidR="005F45AD" w:rsidRPr="005F45AD" w:rsidRDefault="00640AE3" w:rsidP="00DB1BE9">
      <w:pPr>
        <w:spacing w:line="480" w:lineRule="auto"/>
        <w:rPr>
          <w:rFonts w:ascii="Arial" w:hAnsi="Arial" w:cs="Arial"/>
          <w:i/>
          <w:iCs/>
        </w:rPr>
      </w:pPr>
      <w:r>
        <w:rPr>
          <w:rFonts w:ascii="Arial" w:hAnsi="Arial" w:cs="Arial"/>
          <w:i/>
          <w:iCs/>
        </w:rPr>
        <w:t xml:space="preserve">Visualizing </w:t>
      </w:r>
      <w:r w:rsidR="00D0693D">
        <w:rPr>
          <w:rFonts w:ascii="Arial" w:hAnsi="Arial" w:cs="Arial"/>
          <w:i/>
          <w:iCs/>
        </w:rPr>
        <w:t>Synthetic Group and Information Datasets</w:t>
      </w:r>
    </w:p>
    <w:p w14:paraId="24D283BE" w14:textId="69115263" w:rsidR="00C17EC9" w:rsidRDefault="00DE56C1" w:rsidP="00D61BB4">
      <w:pPr>
        <w:spacing w:line="480" w:lineRule="auto"/>
        <w:ind w:firstLine="720"/>
        <w:rPr>
          <w:rFonts w:ascii="Arial" w:hAnsi="Arial" w:cs="Arial"/>
        </w:rPr>
      </w:pPr>
      <w:r>
        <w:rPr>
          <w:rFonts w:ascii="Arial" w:hAnsi="Arial" w:cs="Arial"/>
        </w:rPr>
        <w:t xml:space="preserve">We created two synthetic data sets: one that created </w:t>
      </w:r>
      <w:commentRangeStart w:id="20"/>
      <w:commentRangeStart w:id="21"/>
      <w:r>
        <w:rPr>
          <w:rFonts w:ascii="Arial" w:hAnsi="Arial" w:cs="Arial"/>
        </w:rPr>
        <w:t xml:space="preserve">vocalizations </w:t>
      </w:r>
      <w:commentRangeEnd w:id="20"/>
      <w:r>
        <w:rPr>
          <w:rStyle w:val="CommentReference"/>
        </w:rPr>
        <w:commentReference w:id="20"/>
      </w:r>
      <w:commentRangeEnd w:id="21"/>
      <w:r>
        <w:rPr>
          <w:rStyle w:val="CommentReference"/>
        </w:rPr>
        <w:commentReference w:id="21"/>
      </w:r>
      <w:r>
        <w:rPr>
          <w:rFonts w:ascii="Arial" w:hAnsi="Arial" w:cs="Arial"/>
        </w:rPr>
        <w:t xml:space="preserve">with more group membership information than individual information encoded (Group Member Information Dataset: henceforth the Group dataset), and one that created </w:t>
      </w:r>
      <w:commentRangeStart w:id="22"/>
      <w:r>
        <w:rPr>
          <w:rFonts w:ascii="Arial" w:hAnsi="Arial" w:cs="Arial"/>
        </w:rPr>
        <w:t xml:space="preserve">character strings </w:t>
      </w:r>
      <w:commentRangeEnd w:id="22"/>
      <w:r>
        <w:rPr>
          <w:rStyle w:val="CommentReference"/>
        </w:rPr>
        <w:commentReference w:id="22"/>
      </w:r>
      <w:r>
        <w:rPr>
          <w:rFonts w:ascii="Arial" w:hAnsi="Arial" w:cs="Arial"/>
        </w:rPr>
        <w:t>with more individual information than group membership information encoded (</w:t>
      </w:r>
      <w:commentRangeStart w:id="23"/>
      <w:r>
        <w:rPr>
          <w:rFonts w:ascii="Arial" w:hAnsi="Arial" w:cs="Arial"/>
        </w:rPr>
        <w:t>Individual Information Dataset</w:t>
      </w:r>
      <w:commentRangeEnd w:id="23"/>
      <w:r>
        <w:rPr>
          <w:rFonts w:ascii="Arial" w:hAnsi="Arial" w:cs="Arial"/>
        </w:rPr>
        <w:t xml:space="preserve">; </w:t>
      </w:r>
      <w:r>
        <w:rPr>
          <w:rStyle w:val="CommentReference"/>
        </w:rPr>
        <w:commentReference w:id="23"/>
      </w:r>
      <w:r>
        <w:rPr>
          <w:rFonts w:ascii="Arial" w:hAnsi="Arial" w:cs="Arial"/>
        </w:rPr>
        <w:t>henceforth the Individual dataset).</w:t>
      </w:r>
      <w:r w:rsidR="00D302FC">
        <w:rPr>
          <w:rFonts w:ascii="Arial" w:hAnsi="Arial" w:cs="Arial"/>
        </w:rPr>
        <w:t xml:space="preserve"> </w:t>
      </w:r>
      <w:r>
        <w:rPr>
          <w:rFonts w:ascii="Arial" w:hAnsi="Arial" w:cs="Arial"/>
        </w:rPr>
        <w:t>W</w:t>
      </w:r>
      <w:r w:rsidR="00D302FC">
        <w:rPr>
          <w:rFonts w:ascii="Arial" w:hAnsi="Arial" w:cs="Arial"/>
        </w:rPr>
        <w:t>e</w:t>
      </w:r>
      <w:r>
        <w:rPr>
          <w:rFonts w:ascii="Arial" w:hAnsi="Arial" w:cs="Arial"/>
        </w:rPr>
        <w:t xml:space="preserve"> then</w:t>
      </w:r>
      <w:r w:rsidR="00D302FC">
        <w:rPr>
          <w:rFonts w:ascii="Arial" w:hAnsi="Arial" w:cs="Arial"/>
        </w:rPr>
        <w:t xml:space="preserve"> created spectrographic lexicons and acoustic space plots to visualize the range of synthetic signals created and how they relate to each other in acoustic space at the individual and group level.</w:t>
      </w:r>
      <w:r w:rsidR="0091084F">
        <w:rPr>
          <w:rFonts w:ascii="Arial" w:hAnsi="Arial" w:cs="Arial"/>
        </w:rPr>
        <w:t xml:space="preserve"> </w:t>
      </w:r>
      <w:r w:rsidR="00804F56">
        <w:rPr>
          <w:rFonts w:ascii="Arial" w:hAnsi="Arial" w:cs="Arial"/>
          <w:highlight w:val="yellow"/>
        </w:rPr>
        <w:t>TKTK: placeholder text follows, need to update with new images (as of 4/9/25).</w:t>
      </w:r>
      <w:r w:rsidR="00D302FC" w:rsidRPr="00804F56">
        <w:rPr>
          <w:rFonts w:ascii="Arial" w:hAnsi="Arial" w:cs="Arial"/>
          <w:highlight w:val="yellow"/>
        </w:rPr>
        <w:t xml:space="preserve"> the Group dataset, synthetic vocalizations share more similarities within groups and are more different across groups, see</w:t>
      </w:r>
      <w:r w:rsidR="00B0654B" w:rsidRPr="00804F56">
        <w:rPr>
          <w:rFonts w:ascii="Arial" w:hAnsi="Arial" w:cs="Arial"/>
          <w:highlight w:val="yellow"/>
        </w:rPr>
        <w:t>n</w:t>
      </w:r>
      <w:r w:rsidR="00D302FC" w:rsidRPr="00804F56">
        <w:rPr>
          <w:rFonts w:ascii="Arial" w:hAnsi="Arial" w:cs="Arial"/>
          <w:highlight w:val="yellow"/>
        </w:rPr>
        <w:t xml:space="preserve"> by the lack of overlapping polygons in group level acoustic space plots, and the overlapping polygons in the individual level acoustic space plots (Figure 2</w:t>
      </w:r>
      <w:r w:rsidR="00653EFB" w:rsidRPr="00804F56">
        <w:rPr>
          <w:rFonts w:ascii="Arial" w:hAnsi="Arial" w:cs="Arial"/>
          <w:highlight w:val="yellow"/>
        </w:rPr>
        <w:t>A</w:t>
      </w:r>
      <w:r w:rsidR="00D302FC" w:rsidRPr="00804F56">
        <w:rPr>
          <w:rFonts w:ascii="Arial" w:hAnsi="Arial" w:cs="Arial"/>
          <w:highlight w:val="yellow"/>
        </w:rPr>
        <w:t>). In the individual information dataset, vocalizations contain more variation within groups, seen by the overlapping polygons in the group level acoustic space plots, and the distance acoustic space regions occupied by individuals in the individual level acoustic space plot (Figure 3</w:t>
      </w:r>
      <w:r w:rsidR="00653EFB" w:rsidRPr="00804F56">
        <w:rPr>
          <w:rFonts w:ascii="Arial" w:hAnsi="Arial" w:cs="Arial"/>
          <w:highlight w:val="yellow"/>
        </w:rPr>
        <w:t>A</w:t>
      </w:r>
      <w:r w:rsidR="00D302FC" w:rsidRPr="00804F56">
        <w:rPr>
          <w:rFonts w:ascii="Arial" w:hAnsi="Arial" w:cs="Arial"/>
          <w:highlight w:val="yellow"/>
        </w:rPr>
        <w:t>)</w:t>
      </w:r>
      <w:r w:rsidR="00822B8B" w:rsidRPr="00804F56">
        <w:rPr>
          <w:rFonts w:ascii="Arial" w:hAnsi="Arial" w:cs="Arial"/>
          <w:highlight w:val="yellow"/>
        </w:rPr>
        <w:t>.</w:t>
      </w:r>
    </w:p>
    <w:p w14:paraId="3CD9AA5D" w14:textId="726C00F2" w:rsidR="003F42F1" w:rsidRDefault="001666D0" w:rsidP="001666D0">
      <w:pPr>
        <w:spacing w:line="480" w:lineRule="auto"/>
        <w:jc w:val="center"/>
        <w:rPr>
          <w:rFonts w:ascii="Arial Nova Light" w:hAnsi="Arial Nova Light" w:cs="Arial"/>
        </w:rPr>
      </w:pPr>
      <w:r>
        <w:rPr>
          <w:rFonts w:ascii="Arial Nova Light" w:hAnsi="Arial Nova Light" w:cs="Arial"/>
          <w:noProof/>
        </w:rPr>
        <w:lastRenderedPageBreak/>
        <w:drawing>
          <wp:inline distT="0" distB="0" distL="0" distR="0" wp14:anchorId="505504E1" wp14:editId="2AA9CBC2">
            <wp:extent cx="5937250" cy="5149850"/>
            <wp:effectExtent l="0" t="0" r="6350" b="0"/>
            <wp:docPr id="1262552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250" cy="5149850"/>
                    </a:xfrm>
                    <a:prstGeom prst="rect">
                      <a:avLst/>
                    </a:prstGeom>
                    <a:noFill/>
                    <a:ln>
                      <a:noFill/>
                    </a:ln>
                  </pic:spPr>
                </pic:pic>
              </a:graphicData>
            </a:graphic>
          </wp:inline>
        </w:drawing>
      </w:r>
    </w:p>
    <w:p w14:paraId="05698662" w14:textId="310F9486" w:rsidR="003F42F1" w:rsidRPr="003F42F1" w:rsidRDefault="003F42F1" w:rsidP="003F42F1">
      <w:pPr>
        <w:spacing w:line="480" w:lineRule="auto"/>
        <w:rPr>
          <w:rFonts w:ascii="Arial" w:hAnsi="Arial" w:cs="Arial"/>
          <w:sz w:val="22"/>
          <w:szCs w:val="22"/>
        </w:rPr>
      </w:pPr>
      <w:commentRangeStart w:id="24"/>
      <w:r w:rsidRPr="003F42F1">
        <w:rPr>
          <w:rFonts w:ascii="Arial" w:hAnsi="Arial" w:cs="Arial"/>
          <w:b/>
          <w:bCs/>
          <w:sz w:val="22"/>
          <w:szCs w:val="22"/>
        </w:rPr>
        <w:t xml:space="preserve">Figure </w:t>
      </w:r>
      <w:commentRangeEnd w:id="24"/>
      <w:r w:rsidRPr="003F42F1">
        <w:rPr>
          <w:rStyle w:val="CommentReference"/>
          <w:rFonts w:ascii="Arial" w:hAnsi="Arial" w:cs="Arial"/>
          <w:b/>
          <w:bCs/>
          <w:sz w:val="22"/>
          <w:szCs w:val="22"/>
        </w:rPr>
        <w:commentReference w:id="24"/>
      </w:r>
      <w:r w:rsidRPr="003F42F1">
        <w:rPr>
          <w:rFonts w:ascii="Arial" w:hAnsi="Arial" w:cs="Arial"/>
          <w:b/>
          <w:bCs/>
          <w:sz w:val="22"/>
          <w:szCs w:val="22"/>
        </w:rPr>
        <w:t>2</w:t>
      </w:r>
      <w:r w:rsidRPr="003F42F1">
        <w:rPr>
          <w:rFonts w:ascii="Arial" w:hAnsi="Arial" w:cs="Arial"/>
          <w:sz w:val="22"/>
          <w:szCs w:val="22"/>
        </w:rPr>
        <w:t xml:space="preserve">: Group Information Dataset . </w:t>
      </w:r>
    </w:p>
    <w:p w14:paraId="3ECE689F" w14:textId="242D5661" w:rsidR="003F42F1" w:rsidRDefault="001666D0" w:rsidP="001666D0">
      <w:pPr>
        <w:spacing w:line="480" w:lineRule="auto"/>
        <w:jc w:val="center"/>
        <w:rPr>
          <w:rFonts w:ascii="Arial Nova Light" w:hAnsi="Arial Nova Light" w:cs="Arial"/>
        </w:rPr>
      </w:pPr>
      <w:r>
        <w:rPr>
          <w:rFonts w:ascii="Arial Nova Light" w:hAnsi="Arial Nova Light" w:cs="Arial"/>
          <w:noProof/>
        </w:rPr>
        <w:lastRenderedPageBreak/>
        <w:drawing>
          <wp:inline distT="0" distB="0" distL="0" distR="0" wp14:anchorId="2986E17D" wp14:editId="72C2546A">
            <wp:extent cx="5937250" cy="5149850"/>
            <wp:effectExtent l="0" t="0" r="6350" b="0"/>
            <wp:docPr id="1032993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7250" cy="5149850"/>
                    </a:xfrm>
                    <a:prstGeom prst="rect">
                      <a:avLst/>
                    </a:prstGeom>
                    <a:noFill/>
                    <a:ln>
                      <a:noFill/>
                    </a:ln>
                  </pic:spPr>
                </pic:pic>
              </a:graphicData>
            </a:graphic>
          </wp:inline>
        </w:drawing>
      </w:r>
    </w:p>
    <w:p w14:paraId="0F908171" w14:textId="2BF5BDFD" w:rsidR="003F42F1" w:rsidRPr="003F42F1" w:rsidRDefault="003F42F1" w:rsidP="003F42F1">
      <w:pPr>
        <w:spacing w:line="480" w:lineRule="auto"/>
        <w:rPr>
          <w:rFonts w:ascii="Arial" w:hAnsi="Arial" w:cs="Arial"/>
          <w:sz w:val="22"/>
          <w:szCs w:val="22"/>
        </w:rPr>
      </w:pPr>
      <w:commentRangeStart w:id="25"/>
      <w:r w:rsidRPr="003F42F1">
        <w:rPr>
          <w:rFonts w:ascii="Arial" w:hAnsi="Arial" w:cs="Arial"/>
          <w:b/>
          <w:bCs/>
          <w:sz w:val="22"/>
          <w:szCs w:val="22"/>
        </w:rPr>
        <w:t xml:space="preserve">Figure </w:t>
      </w:r>
      <w:commentRangeEnd w:id="25"/>
      <w:r w:rsidRPr="003F42F1">
        <w:rPr>
          <w:rStyle w:val="CommentReference"/>
          <w:rFonts w:ascii="Arial" w:hAnsi="Arial" w:cs="Arial"/>
          <w:b/>
          <w:bCs/>
          <w:sz w:val="22"/>
          <w:szCs w:val="22"/>
        </w:rPr>
        <w:commentReference w:id="25"/>
      </w:r>
      <w:r w:rsidRPr="003F42F1">
        <w:rPr>
          <w:rFonts w:ascii="Arial" w:hAnsi="Arial" w:cs="Arial"/>
          <w:b/>
          <w:bCs/>
          <w:sz w:val="22"/>
          <w:szCs w:val="22"/>
        </w:rPr>
        <w:t>3</w:t>
      </w:r>
      <w:r w:rsidRPr="003F42F1">
        <w:rPr>
          <w:rFonts w:ascii="Arial" w:hAnsi="Arial" w:cs="Arial"/>
          <w:sz w:val="22"/>
          <w:szCs w:val="22"/>
        </w:rPr>
        <w:t xml:space="preserve">: Individual Information Dataset </w:t>
      </w:r>
    </w:p>
    <w:p w14:paraId="284219A5" w14:textId="77777777" w:rsidR="003F42F1" w:rsidRDefault="003F42F1" w:rsidP="003F42F1">
      <w:pPr>
        <w:spacing w:line="480" w:lineRule="auto"/>
        <w:rPr>
          <w:rFonts w:ascii="Arial" w:hAnsi="Arial" w:cs="Arial"/>
        </w:rPr>
      </w:pPr>
    </w:p>
    <w:p w14:paraId="1B02B413" w14:textId="6CDA011C" w:rsidR="006B6F11" w:rsidRDefault="006B6F11" w:rsidP="003F42F1">
      <w:pPr>
        <w:spacing w:line="480" w:lineRule="auto"/>
        <w:rPr>
          <w:rFonts w:ascii="Arial" w:hAnsi="Arial" w:cs="Arial"/>
        </w:rPr>
      </w:pPr>
      <w:r>
        <w:rPr>
          <w:rFonts w:ascii="Arial" w:hAnsi="Arial" w:cs="Arial"/>
        </w:rPr>
        <w:tab/>
        <w:t xml:space="preserve">These results confirm that our pipeline of generating synthetic signals via the creations of character strings then using Parson’s code to convert these strings into frequency modulated signals allows us to encode information at multiple social levels in the same signal. Using character strings to encode information in synthetic signals is a computationally efficient way to represent animal vocalizations in simulation-based research. This approach allows us to generate representations of vocalizations that </w:t>
      </w:r>
      <w:r>
        <w:rPr>
          <w:rFonts w:ascii="Arial" w:hAnsi="Arial" w:cs="Arial"/>
        </w:rPr>
        <w:lastRenderedPageBreak/>
        <w:t xml:space="preserve">encode complex information that may be similar to how animals encode information in complex multilevel societies. </w:t>
      </w:r>
    </w:p>
    <w:p w14:paraId="1E54691B" w14:textId="5E6FA050" w:rsidR="006B6F11" w:rsidRDefault="006B6F11" w:rsidP="006B6F11">
      <w:pPr>
        <w:spacing w:line="480" w:lineRule="auto"/>
        <w:ind w:firstLine="720"/>
        <w:rPr>
          <w:rFonts w:ascii="Arial" w:hAnsi="Arial" w:cs="Arial"/>
        </w:rPr>
      </w:pPr>
      <w:r>
        <w:rPr>
          <w:rFonts w:ascii="Arial" w:hAnsi="Arial" w:cs="Arial"/>
        </w:rPr>
        <w:t xml:space="preserve">Until now, Parson’s code has been used to decode information that already exists in animal signals </w:t>
      </w:r>
      <w:r w:rsidR="00AF46E6">
        <w:rPr>
          <w:rFonts w:ascii="Arial" w:hAnsi="Arial" w:cs="Arial"/>
        </w:rPr>
        <w:fldChar w:fldCharType="begin"/>
      </w:r>
      <w:r w:rsidR="00AF46E6">
        <w:rPr>
          <w:rFonts w:ascii="Arial" w:hAnsi="Arial" w:cs="Arial"/>
        </w:rPr>
        <w: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AF46E6">
        <w:rPr>
          <w:rFonts w:ascii="Arial" w:hAnsi="Arial" w:cs="Arial"/>
        </w:rPr>
        <w:fldChar w:fldCharType="separate"/>
      </w:r>
      <w:r w:rsidR="00AF46E6" w:rsidRPr="00AF46E6">
        <w:rPr>
          <w:rFonts w:ascii="Arial" w:hAnsi="Arial" w:cs="Arial"/>
        </w:rPr>
        <w:t>(36)</w:t>
      </w:r>
      <w:r w:rsidR="00AF46E6">
        <w:rPr>
          <w:rFonts w:ascii="Arial" w:hAnsi="Arial" w:cs="Arial"/>
        </w:rPr>
        <w:fldChar w:fldCharType="end"/>
      </w:r>
      <w:r>
        <w:rPr>
          <w:rFonts w:ascii="Arial" w:hAnsi="Arial" w:cs="Arial"/>
        </w:rPr>
        <w:t>, however, we’ve demonstrated the power of using Parson’s code to encode information rather than to decode information</w:t>
      </w:r>
      <w:r w:rsidR="00A131CA">
        <w:rPr>
          <w:rFonts w:ascii="Arial" w:hAnsi="Arial" w:cs="Arial"/>
        </w:rPr>
        <w:t xml:space="preserve">. Animals are known to use frequency modulation patterns to communicate social information (TKTK CITE). Our package, paRsynth, takes computationally efficient characters strings and turns them into biologically relevant frequency-based signals. Therefore, we are able to generate information encoding at various levels of complexity in a biologically realistic way, combining synthetic information theory and traditional bioacoustics analysis tools. </w:t>
      </w:r>
    </w:p>
    <w:p w14:paraId="7D0E4E55" w14:textId="484A84D9" w:rsidR="006B6F11" w:rsidRDefault="008F70F0" w:rsidP="008F70F0">
      <w:pPr>
        <w:spacing w:line="480" w:lineRule="auto"/>
        <w:ind w:firstLine="720"/>
        <w:rPr>
          <w:rFonts w:ascii="Arial" w:hAnsi="Arial" w:cs="Arial"/>
        </w:rPr>
      </w:pPr>
      <w:r w:rsidRPr="00DF1F32">
        <w:rPr>
          <w:rFonts w:ascii="Arial" w:hAnsi="Arial" w:cs="Arial"/>
        </w:rPr>
        <w:t>Our generative process is a random sampling process</w:t>
      </w:r>
      <w:r>
        <w:rPr>
          <w:rFonts w:ascii="Arial" w:hAnsi="Arial" w:cs="Arial"/>
        </w:rPr>
        <w:t xml:space="preserve">, therefore it alone cannot address the evolution or creation of unique signatures, as there is no </w:t>
      </w:r>
      <w:r w:rsidR="0050214C">
        <w:rPr>
          <w:rFonts w:ascii="Arial" w:hAnsi="Arial" w:cs="Arial"/>
        </w:rPr>
        <w:t xml:space="preserve">process </w:t>
      </w:r>
      <w:r w:rsidR="0050214C" w:rsidRPr="00DF1F32">
        <w:rPr>
          <w:rFonts w:ascii="Arial" w:hAnsi="Arial" w:cs="Arial"/>
        </w:rPr>
        <w:t>selecting</w:t>
      </w:r>
      <w:r w:rsidRPr="00DF1F32">
        <w:rPr>
          <w:rFonts w:ascii="Arial" w:hAnsi="Arial" w:cs="Arial"/>
        </w:rPr>
        <w:t xml:space="preserve"> for more distinctiveness relative to one another.</w:t>
      </w:r>
      <w:r>
        <w:rPr>
          <w:rFonts w:ascii="Arial" w:hAnsi="Arial" w:cs="Arial"/>
        </w:rPr>
        <w:t xml:space="preserve"> This is evidence in the acoustic space plots of all group and individual vocalizations, where some overlaps between groups and individuals can be seen</w:t>
      </w:r>
      <w:r w:rsidR="0050214C">
        <w:rPr>
          <w:rFonts w:ascii="Arial" w:hAnsi="Arial" w:cs="Arial"/>
        </w:rPr>
        <w:t xml:space="preserve"> </w:t>
      </w:r>
      <w:r>
        <w:rPr>
          <w:rFonts w:ascii="Arial" w:hAnsi="Arial" w:cs="Arial"/>
        </w:rPr>
        <w:t xml:space="preserve">(SUPPLEMENTAL). There is no </w:t>
      </w:r>
      <w:r w:rsidRPr="00DF1F32">
        <w:rPr>
          <w:rFonts w:ascii="Arial" w:hAnsi="Arial" w:cs="Arial"/>
        </w:rPr>
        <w:t>demand for uniqueness</w:t>
      </w:r>
      <w:r>
        <w:rPr>
          <w:rFonts w:ascii="Arial" w:hAnsi="Arial" w:cs="Arial"/>
        </w:rPr>
        <w:t xml:space="preserve"> of signals when they are created</w:t>
      </w:r>
      <w:r w:rsidRPr="00DF1F32">
        <w:rPr>
          <w:rFonts w:ascii="Arial" w:hAnsi="Arial" w:cs="Arial"/>
        </w:rPr>
        <w:t xml:space="preserve">, so when individual and group </w:t>
      </w:r>
      <w:r>
        <w:rPr>
          <w:rFonts w:ascii="Arial" w:hAnsi="Arial" w:cs="Arial"/>
        </w:rPr>
        <w:t xml:space="preserve">information proportional are equal </w:t>
      </w:r>
      <w:r w:rsidRPr="00DF1F32">
        <w:rPr>
          <w:rFonts w:ascii="Arial" w:hAnsi="Arial" w:cs="Arial"/>
        </w:rPr>
        <w:t xml:space="preserve">we likely </w:t>
      </w:r>
      <w:r>
        <w:rPr>
          <w:rFonts w:ascii="Arial" w:hAnsi="Arial" w:cs="Arial"/>
        </w:rPr>
        <w:t xml:space="preserve">generate signal datasets that have </w:t>
      </w:r>
      <w:r w:rsidRPr="00DF1F32">
        <w:rPr>
          <w:rFonts w:ascii="Arial" w:hAnsi="Arial" w:cs="Arial"/>
        </w:rPr>
        <w:t>much more overlap of signatures between classes</w:t>
      </w:r>
      <w:r>
        <w:rPr>
          <w:rFonts w:ascii="Arial" w:hAnsi="Arial" w:cs="Arial"/>
        </w:rPr>
        <w:t xml:space="preserve">. </w:t>
      </w:r>
      <w:r w:rsidR="00A131CA">
        <w:rPr>
          <w:rFonts w:ascii="Arial" w:hAnsi="Arial" w:cs="Arial"/>
        </w:rPr>
        <w:t>Combining paRsynth with agent-based modeling</w:t>
      </w:r>
      <w:r>
        <w:rPr>
          <w:rFonts w:ascii="Arial" w:hAnsi="Arial" w:cs="Arial"/>
        </w:rPr>
        <w:t xml:space="preserve"> (TKTK maybe cite here or expand on ABM? Don’t want to give too much away though)</w:t>
      </w:r>
      <w:r w:rsidR="0050214C">
        <w:rPr>
          <w:rFonts w:ascii="Arial" w:hAnsi="Arial" w:cs="Arial"/>
        </w:rPr>
        <w:t xml:space="preserve"> </w:t>
      </w:r>
      <w:r w:rsidR="00A131CA">
        <w:rPr>
          <w:rFonts w:ascii="Arial" w:hAnsi="Arial" w:cs="Arial"/>
        </w:rPr>
        <w:t xml:space="preserve">may be a computationally efficient way to use synthetic vocalization datasets to test how social interactions and vocal learning change the information encoded in signals. Future research will combine these approaches to investigate such questions. </w:t>
      </w:r>
    </w:p>
    <w:p w14:paraId="7056700D" w14:textId="77777777" w:rsidR="003333B7" w:rsidRPr="003333B7" w:rsidRDefault="003333B7" w:rsidP="003333B7">
      <w:pPr>
        <w:tabs>
          <w:tab w:val="left" w:pos="720"/>
          <w:tab w:val="left" w:pos="1440"/>
          <w:tab w:val="left" w:pos="2160"/>
          <w:tab w:val="left" w:pos="2880"/>
          <w:tab w:val="left" w:pos="3600"/>
          <w:tab w:val="left" w:pos="4170"/>
        </w:tabs>
        <w:spacing w:line="480" w:lineRule="auto"/>
        <w:ind w:left="360"/>
        <w:rPr>
          <w:rFonts w:ascii="Arial" w:hAnsi="Arial" w:cs="Arial"/>
        </w:rPr>
      </w:pPr>
    </w:p>
    <w:p w14:paraId="4CC3E160" w14:textId="56EDFFE8" w:rsidR="002B5ACA" w:rsidRPr="00502FF3" w:rsidRDefault="002B5ACA" w:rsidP="00DB1BE9">
      <w:pPr>
        <w:spacing w:line="480" w:lineRule="auto"/>
        <w:rPr>
          <w:rFonts w:ascii="Arial" w:hAnsi="Arial" w:cs="Arial"/>
          <w:i/>
          <w:iCs/>
        </w:rPr>
      </w:pPr>
      <w:r w:rsidRPr="00502FF3">
        <w:rPr>
          <w:rFonts w:ascii="Arial" w:hAnsi="Arial" w:cs="Arial"/>
          <w:i/>
          <w:iCs/>
        </w:rPr>
        <w:lastRenderedPageBreak/>
        <w:t xml:space="preserve">Accuracy of Information Encoding and Recovery  </w:t>
      </w:r>
    </w:p>
    <w:p w14:paraId="69C87990" w14:textId="72A99639" w:rsidR="00D61BB4" w:rsidRDefault="00804F56" w:rsidP="00DB1BE9">
      <w:pPr>
        <w:spacing w:line="480" w:lineRule="auto"/>
        <w:rPr>
          <w:rFonts w:ascii="Arial" w:hAnsi="Arial" w:cs="Arial"/>
        </w:rPr>
      </w:pPr>
      <w:r>
        <w:rPr>
          <w:rFonts w:ascii="Arial" w:hAnsi="Arial" w:cs="Arial"/>
        </w:rPr>
        <w:tab/>
        <w:t>We calculated the accuracy of edit distance calculations and</w:t>
      </w:r>
      <w:r w:rsidR="000E136D">
        <w:rPr>
          <w:rFonts w:ascii="Arial" w:hAnsi="Arial" w:cs="Arial"/>
        </w:rPr>
        <w:t xml:space="preserve"> SPCC calculations for group and individual information across 4 information encoding proportions and 4</w:t>
      </w:r>
      <w:r>
        <w:rPr>
          <w:rFonts w:ascii="Arial" w:hAnsi="Arial" w:cs="Arial"/>
        </w:rPr>
        <w:t xml:space="preserve"> </w:t>
      </w:r>
      <w:r w:rsidR="000E136D">
        <w:rPr>
          <w:rFonts w:ascii="Arial" w:hAnsi="Arial" w:cs="Arial"/>
        </w:rPr>
        <w:t xml:space="preserve">social conditions that represent different </w:t>
      </w:r>
      <w:r w:rsidR="00DF1F32">
        <w:rPr>
          <w:rFonts w:ascii="Arial" w:hAnsi="Arial" w:cs="Arial"/>
        </w:rPr>
        <w:t>numbers</w:t>
      </w:r>
      <w:r w:rsidR="000E136D">
        <w:rPr>
          <w:rFonts w:ascii="Arial" w:hAnsi="Arial" w:cs="Arial"/>
        </w:rPr>
        <w:t xml:space="preserve"> of original clusters of information</w:t>
      </w:r>
      <w:r w:rsidR="003F42F1">
        <w:rPr>
          <w:rFonts w:ascii="Arial" w:hAnsi="Arial" w:cs="Arial"/>
        </w:rPr>
        <w:t xml:space="preserve"> (Figure 4)</w:t>
      </w:r>
      <w:r w:rsidR="000E136D">
        <w:rPr>
          <w:rFonts w:ascii="Arial" w:hAnsi="Arial" w:cs="Arial"/>
        </w:rPr>
        <w:t xml:space="preserve">. </w:t>
      </w:r>
      <w:r w:rsidR="00D61BB4">
        <w:rPr>
          <w:rFonts w:ascii="Arial" w:hAnsi="Arial" w:cs="Arial"/>
        </w:rPr>
        <w:t xml:space="preserve">In general, we found that accuracy of detecting group and individual information </w:t>
      </w:r>
      <w:r w:rsidR="00C82E82">
        <w:rPr>
          <w:rFonts w:ascii="Arial" w:hAnsi="Arial" w:cs="Arial"/>
        </w:rPr>
        <w:t xml:space="preserve">improved with more of that type of information encoded in the original signal. </w:t>
      </w:r>
      <w:r w:rsidR="003F42F1">
        <w:rPr>
          <w:rFonts w:ascii="Arial" w:hAnsi="Arial" w:cs="Arial"/>
        </w:rPr>
        <w:t xml:space="preserve">Additionally, </w:t>
      </w:r>
      <w:r w:rsidR="00C82E82">
        <w:rPr>
          <w:rFonts w:ascii="Arial" w:hAnsi="Arial" w:cs="Arial"/>
        </w:rPr>
        <w:t xml:space="preserve">information detection was more accurate when signals were generated in </w:t>
      </w:r>
      <w:r w:rsidR="00DF1F32">
        <w:rPr>
          <w:rFonts w:ascii="Arial" w:hAnsi="Arial" w:cs="Arial"/>
        </w:rPr>
        <w:t>fewer</w:t>
      </w:r>
      <w:r w:rsidR="00C82E82">
        <w:rPr>
          <w:rFonts w:ascii="Arial" w:hAnsi="Arial" w:cs="Arial"/>
        </w:rPr>
        <w:t xml:space="preserve"> number of original classes (fewer groups for group information, fewer individuals for individual information). </w:t>
      </w:r>
      <w:r w:rsidR="003F42F1">
        <w:rPr>
          <w:rFonts w:ascii="Arial" w:hAnsi="Arial" w:cs="Arial"/>
        </w:rPr>
        <w:t xml:space="preserve">In social environments that have more individuals or groups (i.e., more classes of each social level) signal distinctiveness is harder to maintain, since the number of unique possible signals is bounded. This likely explains why accuracy of information encoding was higher when signals were generated from fewer numbers of original classes. </w:t>
      </w:r>
    </w:p>
    <w:p w14:paraId="22853B7B" w14:textId="37AAC523" w:rsidR="00387E0E" w:rsidRDefault="00387E0E" w:rsidP="003F42F1">
      <w:pPr>
        <w:spacing w:line="480" w:lineRule="auto"/>
        <w:rPr>
          <w:rFonts w:ascii="Arial" w:hAnsi="Arial" w:cs="Arial"/>
          <w:b/>
          <w:bCs/>
          <w:sz w:val="22"/>
          <w:szCs w:val="22"/>
        </w:rPr>
      </w:pPr>
      <w:r>
        <w:rPr>
          <w:rFonts w:ascii="Arial" w:hAnsi="Arial" w:cs="Arial"/>
          <w:b/>
          <w:bCs/>
          <w:noProof/>
          <w:sz w:val="22"/>
          <w:szCs w:val="22"/>
        </w:rPr>
        <w:lastRenderedPageBreak/>
        <w:drawing>
          <wp:inline distT="0" distB="0" distL="0" distR="0" wp14:anchorId="7E081CA4" wp14:editId="09DE7E95">
            <wp:extent cx="5937250" cy="5149850"/>
            <wp:effectExtent l="0" t="0" r="6350" b="0"/>
            <wp:docPr id="7829382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7250" cy="5149850"/>
                    </a:xfrm>
                    <a:prstGeom prst="rect">
                      <a:avLst/>
                    </a:prstGeom>
                    <a:noFill/>
                    <a:ln>
                      <a:noFill/>
                    </a:ln>
                  </pic:spPr>
                </pic:pic>
              </a:graphicData>
            </a:graphic>
          </wp:inline>
        </w:drawing>
      </w:r>
    </w:p>
    <w:p w14:paraId="2CF76C2C" w14:textId="0D0561CA" w:rsidR="003F42F1" w:rsidRPr="003F42F1" w:rsidRDefault="003F42F1" w:rsidP="003F42F1">
      <w:pPr>
        <w:spacing w:line="480" w:lineRule="auto"/>
        <w:rPr>
          <w:rFonts w:ascii="Arial" w:hAnsi="Arial" w:cs="Arial"/>
          <w:b/>
          <w:bCs/>
          <w:sz w:val="22"/>
          <w:szCs w:val="22"/>
        </w:rPr>
      </w:pPr>
      <w:commentRangeStart w:id="26"/>
      <w:r w:rsidRPr="003F42F1">
        <w:rPr>
          <w:rFonts w:ascii="Arial" w:hAnsi="Arial" w:cs="Arial"/>
          <w:b/>
          <w:bCs/>
          <w:sz w:val="22"/>
          <w:szCs w:val="22"/>
        </w:rPr>
        <w:t xml:space="preserve">Figure </w:t>
      </w:r>
      <w:commentRangeEnd w:id="26"/>
      <w:r w:rsidRPr="003F42F1">
        <w:rPr>
          <w:rStyle w:val="CommentReference"/>
          <w:rFonts w:ascii="Arial" w:hAnsi="Arial" w:cs="Arial"/>
          <w:sz w:val="22"/>
          <w:szCs w:val="22"/>
        </w:rPr>
        <w:commentReference w:id="26"/>
      </w:r>
      <w:r w:rsidRPr="003F42F1">
        <w:rPr>
          <w:rFonts w:ascii="Arial" w:hAnsi="Arial" w:cs="Arial"/>
          <w:b/>
          <w:bCs/>
          <w:sz w:val="22"/>
          <w:szCs w:val="22"/>
        </w:rPr>
        <w:t>4:</w:t>
      </w:r>
      <w:r w:rsidR="00BC7640">
        <w:rPr>
          <w:rFonts w:ascii="Arial" w:hAnsi="Arial" w:cs="Arial"/>
          <w:b/>
          <w:bCs/>
          <w:sz w:val="22"/>
          <w:szCs w:val="22"/>
        </w:rPr>
        <w:t xml:space="preserve"> TKTK figure caption</w:t>
      </w:r>
    </w:p>
    <w:p w14:paraId="14800745" w14:textId="77777777" w:rsidR="003F42F1" w:rsidRDefault="003F42F1" w:rsidP="00DB1BE9">
      <w:pPr>
        <w:spacing w:line="480" w:lineRule="auto"/>
        <w:rPr>
          <w:rFonts w:ascii="Arial" w:hAnsi="Arial" w:cs="Arial"/>
        </w:rPr>
      </w:pPr>
    </w:p>
    <w:p w14:paraId="22944CB3" w14:textId="05053C14" w:rsidR="00E33C54" w:rsidRDefault="003F42F1" w:rsidP="003F42F1">
      <w:pPr>
        <w:spacing w:line="480" w:lineRule="auto"/>
        <w:ind w:firstLine="720"/>
        <w:rPr>
          <w:rFonts w:ascii="Arial" w:hAnsi="Arial" w:cs="Arial"/>
        </w:rPr>
      </w:pPr>
      <w:r>
        <w:rPr>
          <w:rFonts w:ascii="Arial" w:hAnsi="Arial" w:cs="Arial"/>
        </w:rPr>
        <w:t xml:space="preserve">We calculated Cliff’s delta comparing group information accuracy measures to individual information accuracy measures across </w:t>
      </w:r>
      <w:r w:rsidR="004662E9">
        <w:rPr>
          <w:rFonts w:ascii="Arial" w:hAnsi="Arial" w:cs="Arial"/>
        </w:rPr>
        <w:t xml:space="preserve">4 information encoding proportions and 4 social environment conditions (Table 1, Figure 5). </w:t>
      </w:r>
      <w:r>
        <w:rPr>
          <w:rFonts w:ascii="Arial" w:hAnsi="Arial" w:cs="Arial"/>
        </w:rPr>
        <w:t xml:space="preserve"> </w:t>
      </w:r>
      <w:r w:rsidR="00822B8B">
        <w:rPr>
          <w:rFonts w:ascii="Arial" w:hAnsi="Arial" w:cs="Arial"/>
        </w:rPr>
        <w:t xml:space="preserve">For both edit distance and SPCC calculations, we found large effect size differences between group and individual level accuracy measurements at the extremes of the information proportion treatments. When there was no group information encoded, we detected negative effects sizes, </w:t>
      </w:r>
      <w:r w:rsidR="00822B8B">
        <w:rPr>
          <w:rFonts w:ascii="Arial" w:hAnsi="Arial" w:cs="Arial"/>
        </w:rPr>
        <w:lastRenderedPageBreak/>
        <w:t xml:space="preserve">suggesting the distribution of group level accuracy was </w:t>
      </w:r>
      <w:r w:rsidR="0050214C">
        <w:rPr>
          <w:rFonts w:ascii="Arial" w:hAnsi="Arial" w:cs="Arial"/>
        </w:rPr>
        <w:t>less</w:t>
      </w:r>
      <w:r w:rsidR="00822B8B">
        <w:rPr>
          <w:rFonts w:ascii="Arial" w:hAnsi="Arial" w:cs="Arial"/>
        </w:rPr>
        <w:t xml:space="preserve"> than </w:t>
      </w:r>
      <w:r w:rsidR="00915F4A">
        <w:rPr>
          <w:rFonts w:ascii="Arial" w:hAnsi="Arial" w:cs="Arial"/>
        </w:rPr>
        <w:t xml:space="preserve">those for individual level accuracy. When there was only group information encoded in synthetic vocalizations, we detected positive effect sizes, suggesting that the distribution of group level accuracy was </w:t>
      </w:r>
      <w:r w:rsidR="0050214C">
        <w:rPr>
          <w:rFonts w:ascii="Arial" w:hAnsi="Arial" w:cs="Arial"/>
        </w:rPr>
        <w:t>greater</w:t>
      </w:r>
      <w:r w:rsidR="00915F4A">
        <w:rPr>
          <w:rFonts w:ascii="Arial" w:hAnsi="Arial" w:cs="Arial"/>
        </w:rPr>
        <w:t xml:space="preserve"> than individual level accuracy. </w:t>
      </w:r>
    </w:p>
    <w:p w14:paraId="7411ECAC" w14:textId="61B5D672" w:rsidR="004662E9" w:rsidRDefault="004662E9" w:rsidP="004662E9">
      <w:pPr>
        <w:spacing w:line="480" w:lineRule="auto"/>
        <w:rPr>
          <w:rFonts w:ascii="Arial" w:hAnsi="Arial" w:cs="Arial"/>
        </w:rPr>
      </w:pPr>
      <w:commentRangeStart w:id="27"/>
      <w:r>
        <w:rPr>
          <w:rFonts w:ascii="Arial" w:hAnsi="Arial" w:cs="Arial"/>
        </w:rPr>
        <w:t xml:space="preserve">Table </w:t>
      </w:r>
      <w:commentRangeEnd w:id="27"/>
      <w:r w:rsidR="00BC7640">
        <w:rPr>
          <w:rStyle w:val="CommentReference"/>
        </w:rPr>
        <w:commentReference w:id="27"/>
      </w:r>
      <w:r>
        <w:rPr>
          <w:rFonts w:ascii="Arial" w:hAnsi="Arial" w:cs="Arial"/>
        </w:rPr>
        <w:t>1:</w:t>
      </w:r>
      <w:r w:rsidR="00BC7640">
        <w:rPr>
          <w:rFonts w:ascii="Arial" w:hAnsi="Arial" w:cs="Arial"/>
        </w:rPr>
        <w:t xml:space="preserve"> TKTK Table Title</w:t>
      </w:r>
    </w:p>
    <w:tbl>
      <w:tblPr>
        <w:tblW w:w="9260" w:type="dxa"/>
        <w:tblLook w:val="04A0" w:firstRow="1" w:lastRow="0" w:firstColumn="1" w:lastColumn="0" w:noHBand="0" w:noVBand="1"/>
      </w:tblPr>
      <w:tblGrid>
        <w:gridCol w:w="1170"/>
        <w:gridCol w:w="2160"/>
        <w:gridCol w:w="1340"/>
        <w:gridCol w:w="1540"/>
        <w:gridCol w:w="1710"/>
        <w:gridCol w:w="1340"/>
      </w:tblGrid>
      <w:tr w:rsidR="00AF46E6" w:rsidRPr="004662E9" w14:paraId="3699EF6D" w14:textId="77777777" w:rsidTr="00AF46E6">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6453F1D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03710E7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234574E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3AA385A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E4C5F65" w14:textId="5556933E"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sidR="00BC7640">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42F470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4662E9" w:rsidRPr="004662E9" w14:paraId="1F40918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A83041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4662E9" w:rsidRPr="004662E9" w14:paraId="55698C90" w14:textId="77777777" w:rsidTr="00AF46E6">
        <w:trPr>
          <w:trHeight w:val="396"/>
        </w:trPr>
        <w:tc>
          <w:tcPr>
            <w:tcW w:w="1170" w:type="dxa"/>
            <w:tcBorders>
              <w:top w:val="nil"/>
              <w:left w:val="nil"/>
              <w:bottom w:val="nil"/>
              <w:right w:val="nil"/>
            </w:tcBorders>
            <w:shd w:val="clear" w:color="000000" w:fill="FFFFFF"/>
            <w:noWrap/>
            <w:vAlign w:val="bottom"/>
            <w:hideMark/>
          </w:tcPr>
          <w:p w14:paraId="0B1B406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F82AC4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316DE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5F5936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7C91C89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7FC8CC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6611DB" w14:textId="77777777" w:rsidTr="00AF46E6">
        <w:trPr>
          <w:trHeight w:val="396"/>
        </w:trPr>
        <w:tc>
          <w:tcPr>
            <w:tcW w:w="1170" w:type="dxa"/>
            <w:tcBorders>
              <w:top w:val="nil"/>
              <w:left w:val="nil"/>
              <w:bottom w:val="nil"/>
              <w:right w:val="nil"/>
            </w:tcBorders>
            <w:shd w:val="clear" w:color="000000" w:fill="FFFFFF"/>
            <w:noWrap/>
            <w:vAlign w:val="bottom"/>
            <w:hideMark/>
          </w:tcPr>
          <w:p w14:paraId="4D4257A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528F49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F3B04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6348A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8BFF7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47984A4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932746" w14:textId="77777777" w:rsidTr="00AF46E6">
        <w:trPr>
          <w:trHeight w:val="396"/>
        </w:trPr>
        <w:tc>
          <w:tcPr>
            <w:tcW w:w="1170" w:type="dxa"/>
            <w:tcBorders>
              <w:top w:val="nil"/>
              <w:left w:val="nil"/>
              <w:bottom w:val="nil"/>
              <w:right w:val="nil"/>
            </w:tcBorders>
            <w:shd w:val="clear" w:color="000000" w:fill="FFFFFF"/>
            <w:noWrap/>
            <w:vAlign w:val="bottom"/>
            <w:hideMark/>
          </w:tcPr>
          <w:p w14:paraId="3EC7E1C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52CE2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5FC77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1794EE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5D62D2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48FBE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52CEFE0" w14:textId="77777777" w:rsidTr="00AF46E6">
        <w:trPr>
          <w:trHeight w:val="396"/>
        </w:trPr>
        <w:tc>
          <w:tcPr>
            <w:tcW w:w="1170" w:type="dxa"/>
            <w:tcBorders>
              <w:top w:val="nil"/>
              <w:left w:val="nil"/>
              <w:bottom w:val="nil"/>
              <w:right w:val="nil"/>
            </w:tcBorders>
            <w:shd w:val="clear" w:color="000000" w:fill="FFFFFF"/>
            <w:noWrap/>
            <w:vAlign w:val="bottom"/>
            <w:hideMark/>
          </w:tcPr>
          <w:p w14:paraId="4D5691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D0F48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6B80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D21578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326A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DE780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71DA7A" w14:textId="77777777" w:rsidTr="00AF46E6">
        <w:trPr>
          <w:trHeight w:val="396"/>
        </w:trPr>
        <w:tc>
          <w:tcPr>
            <w:tcW w:w="1170" w:type="dxa"/>
            <w:tcBorders>
              <w:top w:val="nil"/>
              <w:left w:val="nil"/>
              <w:bottom w:val="nil"/>
              <w:right w:val="nil"/>
            </w:tcBorders>
            <w:shd w:val="clear" w:color="000000" w:fill="FFFFFF"/>
            <w:noWrap/>
            <w:vAlign w:val="bottom"/>
            <w:hideMark/>
          </w:tcPr>
          <w:p w14:paraId="37FB40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CED71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23A77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DBC15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F95FDD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483871C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529A04E" w14:textId="77777777" w:rsidTr="00AF46E6">
        <w:trPr>
          <w:trHeight w:val="396"/>
        </w:trPr>
        <w:tc>
          <w:tcPr>
            <w:tcW w:w="1170" w:type="dxa"/>
            <w:tcBorders>
              <w:top w:val="nil"/>
              <w:left w:val="nil"/>
              <w:bottom w:val="nil"/>
              <w:right w:val="nil"/>
            </w:tcBorders>
            <w:shd w:val="clear" w:color="000000" w:fill="FFFFFF"/>
            <w:noWrap/>
            <w:vAlign w:val="bottom"/>
            <w:hideMark/>
          </w:tcPr>
          <w:p w14:paraId="02D745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79113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3B5D38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17F97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6EA172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D86BD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0E0365" w14:textId="77777777" w:rsidTr="00AF46E6">
        <w:trPr>
          <w:trHeight w:val="396"/>
        </w:trPr>
        <w:tc>
          <w:tcPr>
            <w:tcW w:w="1170" w:type="dxa"/>
            <w:tcBorders>
              <w:top w:val="nil"/>
              <w:left w:val="nil"/>
              <w:bottom w:val="nil"/>
              <w:right w:val="nil"/>
            </w:tcBorders>
            <w:shd w:val="clear" w:color="000000" w:fill="FFFFFF"/>
            <w:noWrap/>
            <w:vAlign w:val="bottom"/>
            <w:hideMark/>
          </w:tcPr>
          <w:p w14:paraId="28F77C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983000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1A3F72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A4CCC3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F430D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A56D3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37993F3" w14:textId="77777777" w:rsidTr="00AF46E6">
        <w:trPr>
          <w:trHeight w:val="396"/>
        </w:trPr>
        <w:tc>
          <w:tcPr>
            <w:tcW w:w="1170" w:type="dxa"/>
            <w:tcBorders>
              <w:top w:val="nil"/>
              <w:left w:val="nil"/>
              <w:bottom w:val="nil"/>
              <w:right w:val="nil"/>
            </w:tcBorders>
            <w:shd w:val="clear" w:color="000000" w:fill="FFFFFF"/>
            <w:noWrap/>
            <w:vAlign w:val="bottom"/>
            <w:hideMark/>
          </w:tcPr>
          <w:p w14:paraId="24A505A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69D7520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1C4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B9AE7B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0B9557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11090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7CC7F8"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A2DC8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4662E9" w:rsidRPr="004662E9" w14:paraId="3564B4AF" w14:textId="77777777" w:rsidTr="00AF46E6">
        <w:trPr>
          <w:trHeight w:val="396"/>
        </w:trPr>
        <w:tc>
          <w:tcPr>
            <w:tcW w:w="1170" w:type="dxa"/>
            <w:tcBorders>
              <w:top w:val="nil"/>
              <w:left w:val="nil"/>
              <w:bottom w:val="nil"/>
              <w:right w:val="nil"/>
            </w:tcBorders>
            <w:shd w:val="clear" w:color="000000" w:fill="FFFFFF"/>
            <w:noWrap/>
            <w:vAlign w:val="bottom"/>
            <w:hideMark/>
          </w:tcPr>
          <w:p w14:paraId="7310661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72930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237C9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11462CC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C3147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19999E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C16C146" w14:textId="77777777" w:rsidTr="00AF46E6">
        <w:trPr>
          <w:trHeight w:val="396"/>
        </w:trPr>
        <w:tc>
          <w:tcPr>
            <w:tcW w:w="1170" w:type="dxa"/>
            <w:tcBorders>
              <w:top w:val="nil"/>
              <w:left w:val="nil"/>
              <w:bottom w:val="nil"/>
              <w:right w:val="nil"/>
            </w:tcBorders>
            <w:shd w:val="clear" w:color="000000" w:fill="FFFFFF"/>
            <w:noWrap/>
            <w:vAlign w:val="bottom"/>
            <w:hideMark/>
          </w:tcPr>
          <w:p w14:paraId="7374642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33330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DD543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2982BC6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1783A6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08F7F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2B88FA4D" w14:textId="77777777" w:rsidTr="00AF46E6">
        <w:trPr>
          <w:trHeight w:val="396"/>
        </w:trPr>
        <w:tc>
          <w:tcPr>
            <w:tcW w:w="1170" w:type="dxa"/>
            <w:tcBorders>
              <w:top w:val="nil"/>
              <w:left w:val="nil"/>
              <w:bottom w:val="nil"/>
              <w:right w:val="nil"/>
            </w:tcBorders>
            <w:shd w:val="clear" w:color="000000" w:fill="FFFFFF"/>
            <w:noWrap/>
            <w:vAlign w:val="bottom"/>
            <w:hideMark/>
          </w:tcPr>
          <w:p w14:paraId="600158C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EB75C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B58FA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F826E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39D73D9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11635A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620E92E1" w14:textId="77777777" w:rsidTr="00AF46E6">
        <w:trPr>
          <w:trHeight w:val="396"/>
        </w:trPr>
        <w:tc>
          <w:tcPr>
            <w:tcW w:w="1170" w:type="dxa"/>
            <w:tcBorders>
              <w:top w:val="nil"/>
              <w:left w:val="nil"/>
              <w:bottom w:val="nil"/>
              <w:right w:val="nil"/>
            </w:tcBorders>
            <w:shd w:val="clear" w:color="000000" w:fill="FFFFFF"/>
            <w:noWrap/>
            <w:vAlign w:val="bottom"/>
            <w:hideMark/>
          </w:tcPr>
          <w:p w14:paraId="40F71B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2DEAC0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79EFE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47F4E0E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18641C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53B501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8FAD4BA" w14:textId="77777777" w:rsidTr="00AF46E6">
        <w:trPr>
          <w:trHeight w:val="396"/>
        </w:trPr>
        <w:tc>
          <w:tcPr>
            <w:tcW w:w="1170" w:type="dxa"/>
            <w:tcBorders>
              <w:top w:val="nil"/>
              <w:left w:val="nil"/>
              <w:bottom w:val="nil"/>
              <w:right w:val="nil"/>
            </w:tcBorders>
            <w:shd w:val="clear" w:color="000000" w:fill="FFFFFF"/>
            <w:noWrap/>
            <w:vAlign w:val="bottom"/>
            <w:hideMark/>
          </w:tcPr>
          <w:p w14:paraId="6425A8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3C557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4C65AF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189BB8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914181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02ED69A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A115EC" w14:textId="77777777" w:rsidTr="00AF46E6">
        <w:trPr>
          <w:trHeight w:val="396"/>
        </w:trPr>
        <w:tc>
          <w:tcPr>
            <w:tcW w:w="1170" w:type="dxa"/>
            <w:tcBorders>
              <w:top w:val="nil"/>
              <w:left w:val="nil"/>
              <w:bottom w:val="nil"/>
              <w:right w:val="nil"/>
            </w:tcBorders>
            <w:shd w:val="clear" w:color="000000" w:fill="FFFFFF"/>
            <w:noWrap/>
            <w:vAlign w:val="bottom"/>
            <w:hideMark/>
          </w:tcPr>
          <w:p w14:paraId="79BFD2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4EEBAA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1EA6B8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592B4A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6CE5FA6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4DC423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49153BF" w14:textId="77777777" w:rsidTr="00AF46E6">
        <w:trPr>
          <w:trHeight w:val="396"/>
        </w:trPr>
        <w:tc>
          <w:tcPr>
            <w:tcW w:w="1170" w:type="dxa"/>
            <w:tcBorders>
              <w:top w:val="nil"/>
              <w:left w:val="nil"/>
              <w:bottom w:val="nil"/>
              <w:right w:val="nil"/>
            </w:tcBorders>
            <w:shd w:val="clear" w:color="000000" w:fill="FFFFFF"/>
            <w:noWrap/>
            <w:vAlign w:val="bottom"/>
            <w:hideMark/>
          </w:tcPr>
          <w:p w14:paraId="56D2FE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7882F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E853D2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8883A0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D2689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A7278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C3E073" w14:textId="77777777" w:rsidTr="00AF46E6">
        <w:trPr>
          <w:trHeight w:val="396"/>
        </w:trPr>
        <w:tc>
          <w:tcPr>
            <w:tcW w:w="1170" w:type="dxa"/>
            <w:tcBorders>
              <w:top w:val="nil"/>
              <w:left w:val="nil"/>
              <w:bottom w:val="nil"/>
              <w:right w:val="nil"/>
            </w:tcBorders>
            <w:shd w:val="clear" w:color="000000" w:fill="FFFFFF"/>
            <w:noWrap/>
            <w:vAlign w:val="bottom"/>
            <w:hideMark/>
          </w:tcPr>
          <w:p w14:paraId="3646A93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FD693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5DACF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664F451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0A1968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0BC43F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4D5C30A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F8646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4662E9" w:rsidRPr="004662E9" w14:paraId="7724F3E3" w14:textId="77777777" w:rsidTr="00AF46E6">
        <w:trPr>
          <w:trHeight w:val="396"/>
        </w:trPr>
        <w:tc>
          <w:tcPr>
            <w:tcW w:w="1170" w:type="dxa"/>
            <w:tcBorders>
              <w:top w:val="nil"/>
              <w:left w:val="nil"/>
              <w:bottom w:val="nil"/>
              <w:right w:val="nil"/>
            </w:tcBorders>
            <w:shd w:val="clear" w:color="000000" w:fill="FFFFFF"/>
            <w:noWrap/>
            <w:vAlign w:val="bottom"/>
            <w:hideMark/>
          </w:tcPr>
          <w:p w14:paraId="64C2F1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5A641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631C43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6E423B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7DFD8A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02C5BE5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70B3037E" w14:textId="77777777" w:rsidTr="00AF46E6">
        <w:trPr>
          <w:trHeight w:val="396"/>
        </w:trPr>
        <w:tc>
          <w:tcPr>
            <w:tcW w:w="1170" w:type="dxa"/>
            <w:tcBorders>
              <w:top w:val="nil"/>
              <w:left w:val="nil"/>
              <w:bottom w:val="nil"/>
              <w:right w:val="nil"/>
            </w:tcBorders>
            <w:shd w:val="clear" w:color="000000" w:fill="FFFFFF"/>
            <w:noWrap/>
            <w:vAlign w:val="bottom"/>
            <w:hideMark/>
          </w:tcPr>
          <w:p w14:paraId="5FAD40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84FB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CB7440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2DB9C53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4AD0A9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41FBB74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4662E9" w:rsidRPr="004662E9" w14:paraId="629FC573" w14:textId="77777777" w:rsidTr="00AF46E6">
        <w:trPr>
          <w:trHeight w:val="396"/>
        </w:trPr>
        <w:tc>
          <w:tcPr>
            <w:tcW w:w="1170" w:type="dxa"/>
            <w:tcBorders>
              <w:top w:val="nil"/>
              <w:left w:val="nil"/>
              <w:bottom w:val="nil"/>
              <w:right w:val="nil"/>
            </w:tcBorders>
            <w:shd w:val="clear" w:color="000000" w:fill="FFFFFF"/>
            <w:noWrap/>
            <w:vAlign w:val="bottom"/>
            <w:hideMark/>
          </w:tcPr>
          <w:p w14:paraId="1E99FDC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4A9584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FACF40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91ADF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6F7509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18DC9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07855800" w14:textId="77777777" w:rsidTr="00AF46E6">
        <w:trPr>
          <w:trHeight w:val="396"/>
        </w:trPr>
        <w:tc>
          <w:tcPr>
            <w:tcW w:w="1170" w:type="dxa"/>
            <w:tcBorders>
              <w:top w:val="nil"/>
              <w:left w:val="nil"/>
              <w:bottom w:val="nil"/>
              <w:right w:val="nil"/>
            </w:tcBorders>
            <w:shd w:val="clear" w:color="000000" w:fill="FFFFFF"/>
            <w:noWrap/>
            <w:vAlign w:val="bottom"/>
            <w:hideMark/>
          </w:tcPr>
          <w:p w14:paraId="2666BB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E2669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AF5AF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C41C4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2126A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2797D9A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1802F1C" w14:textId="77777777" w:rsidTr="00AF46E6">
        <w:trPr>
          <w:trHeight w:val="396"/>
        </w:trPr>
        <w:tc>
          <w:tcPr>
            <w:tcW w:w="1170" w:type="dxa"/>
            <w:tcBorders>
              <w:top w:val="nil"/>
              <w:left w:val="nil"/>
              <w:bottom w:val="nil"/>
              <w:right w:val="nil"/>
            </w:tcBorders>
            <w:shd w:val="clear" w:color="000000" w:fill="FFFFFF"/>
            <w:noWrap/>
            <w:vAlign w:val="bottom"/>
            <w:hideMark/>
          </w:tcPr>
          <w:p w14:paraId="218DAF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38AD26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FB65A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61AADF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73464B1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6ABCA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0974BB81" w14:textId="77777777" w:rsidTr="00AF46E6">
        <w:trPr>
          <w:trHeight w:val="396"/>
        </w:trPr>
        <w:tc>
          <w:tcPr>
            <w:tcW w:w="1170" w:type="dxa"/>
            <w:tcBorders>
              <w:top w:val="nil"/>
              <w:left w:val="nil"/>
              <w:bottom w:val="nil"/>
              <w:right w:val="nil"/>
            </w:tcBorders>
            <w:shd w:val="clear" w:color="000000" w:fill="FFFFFF"/>
            <w:noWrap/>
            <w:vAlign w:val="bottom"/>
            <w:hideMark/>
          </w:tcPr>
          <w:p w14:paraId="0D9C375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6</w:t>
            </w:r>
          </w:p>
        </w:tc>
        <w:tc>
          <w:tcPr>
            <w:tcW w:w="2160" w:type="dxa"/>
            <w:tcBorders>
              <w:top w:val="nil"/>
              <w:left w:val="nil"/>
              <w:bottom w:val="nil"/>
              <w:right w:val="nil"/>
            </w:tcBorders>
            <w:shd w:val="clear" w:color="000000" w:fill="FFFFFF"/>
            <w:noWrap/>
            <w:vAlign w:val="bottom"/>
            <w:hideMark/>
          </w:tcPr>
          <w:p w14:paraId="3D04BD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EF8BB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5CF008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15540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E8AAF5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4D59BF9D" w14:textId="77777777" w:rsidTr="00AF46E6">
        <w:trPr>
          <w:trHeight w:val="396"/>
        </w:trPr>
        <w:tc>
          <w:tcPr>
            <w:tcW w:w="1170" w:type="dxa"/>
            <w:tcBorders>
              <w:top w:val="nil"/>
              <w:left w:val="nil"/>
              <w:bottom w:val="nil"/>
              <w:right w:val="nil"/>
            </w:tcBorders>
            <w:shd w:val="clear" w:color="000000" w:fill="FFFFFF"/>
            <w:noWrap/>
            <w:vAlign w:val="bottom"/>
            <w:hideMark/>
          </w:tcPr>
          <w:p w14:paraId="5E49E7C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44CB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35F1E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398EDE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38EC40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A8578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31AF50" w14:textId="77777777" w:rsidTr="00AF46E6">
        <w:trPr>
          <w:trHeight w:val="396"/>
        </w:trPr>
        <w:tc>
          <w:tcPr>
            <w:tcW w:w="1170" w:type="dxa"/>
            <w:tcBorders>
              <w:top w:val="nil"/>
              <w:left w:val="nil"/>
              <w:bottom w:val="nil"/>
              <w:right w:val="nil"/>
            </w:tcBorders>
            <w:shd w:val="clear" w:color="000000" w:fill="FFFFFF"/>
            <w:noWrap/>
            <w:vAlign w:val="bottom"/>
            <w:hideMark/>
          </w:tcPr>
          <w:p w14:paraId="0718D08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05043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17E9F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1B1013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E8985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E4021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13FEE75D"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71F39F3" w14:textId="4AFF1BA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4662E9" w:rsidRPr="004662E9" w14:paraId="261A3796" w14:textId="77777777" w:rsidTr="00AF46E6">
        <w:trPr>
          <w:trHeight w:val="396"/>
        </w:trPr>
        <w:tc>
          <w:tcPr>
            <w:tcW w:w="1170" w:type="dxa"/>
            <w:tcBorders>
              <w:top w:val="nil"/>
              <w:left w:val="nil"/>
              <w:bottom w:val="nil"/>
              <w:right w:val="nil"/>
            </w:tcBorders>
            <w:shd w:val="clear" w:color="000000" w:fill="FFFFFF"/>
            <w:noWrap/>
            <w:vAlign w:val="bottom"/>
            <w:hideMark/>
          </w:tcPr>
          <w:p w14:paraId="34FE9B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695BBA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94C45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5E158DF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BF4F33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7F2413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7262394E" w14:textId="77777777" w:rsidTr="00AF46E6">
        <w:trPr>
          <w:trHeight w:val="396"/>
        </w:trPr>
        <w:tc>
          <w:tcPr>
            <w:tcW w:w="1170" w:type="dxa"/>
            <w:tcBorders>
              <w:top w:val="nil"/>
              <w:left w:val="nil"/>
              <w:bottom w:val="nil"/>
              <w:right w:val="nil"/>
            </w:tcBorders>
            <w:shd w:val="clear" w:color="000000" w:fill="FFFFFF"/>
            <w:noWrap/>
            <w:vAlign w:val="bottom"/>
            <w:hideMark/>
          </w:tcPr>
          <w:p w14:paraId="56D341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186595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1E7B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7D8A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14885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3DF80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2D57F9" w14:textId="77777777" w:rsidTr="00AF46E6">
        <w:trPr>
          <w:trHeight w:val="396"/>
        </w:trPr>
        <w:tc>
          <w:tcPr>
            <w:tcW w:w="1170" w:type="dxa"/>
            <w:tcBorders>
              <w:top w:val="nil"/>
              <w:left w:val="nil"/>
              <w:bottom w:val="nil"/>
              <w:right w:val="nil"/>
            </w:tcBorders>
            <w:shd w:val="clear" w:color="000000" w:fill="FFFFFF"/>
            <w:noWrap/>
            <w:vAlign w:val="bottom"/>
            <w:hideMark/>
          </w:tcPr>
          <w:p w14:paraId="3D3D47B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72F524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180679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3C07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ECC35B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B35208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799E909" w14:textId="77777777" w:rsidTr="00AF46E6">
        <w:trPr>
          <w:trHeight w:val="396"/>
        </w:trPr>
        <w:tc>
          <w:tcPr>
            <w:tcW w:w="1170" w:type="dxa"/>
            <w:tcBorders>
              <w:top w:val="nil"/>
              <w:left w:val="nil"/>
              <w:bottom w:val="nil"/>
              <w:right w:val="nil"/>
            </w:tcBorders>
            <w:shd w:val="clear" w:color="000000" w:fill="FFFFFF"/>
            <w:noWrap/>
            <w:vAlign w:val="bottom"/>
            <w:hideMark/>
          </w:tcPr>
          <w:p w14:paraId="5694B4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1CF83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103D89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B98B7A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CCA4E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2892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385A13F" w14:textId="77777777" w:rsidTr="00AF46E6">
        <w:trPr>
          <w:trHeight w:val="396"/>
        </w:trPr>
        <w:tc>
          <w:tcPr>
            <w:tcW w:w="1170" w:type="dxa"/>
            <w:tcBorders>
              <w:top w:val="nil"/>
              <w:left w:val="nil"/>
              <w:bottom w:val="nil"/>
              <w:right w:val="nil"/>
            </w:tcBorders>
            <w:shd w:val="clear" w:color="000000" w:fill="FFFFFF"/>
            <w:noWrap/>
            <w:vAlign w:val="bottom"/>
            <w:hideMark/>
          </w:tcPr>
          <w:p w14:paraId="668DF50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EFE09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2D2708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33AC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F660E3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93B50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2EE1531D" w14:textId="77777777" w:rsidTr="00AF46E6">
        <w:trPr>
          <w:trHeight w:val="396"/>
        </w:trPr>
        <w:tc>
          <w:tcPr>
            <w:tcW w:w="1170" w:type="dxa"/>
            <w:tcBorders>
              <w:top w:val="nil"/>
              <w:left w:val="nil"/>
              <w:bottom w:val="nil"/>
              <w:right w:val="nil"/>
            </w:tcBorders>
            <w:shd w:val="clear" w:color="000000" w:fill="FFFFFF"/>
            <w:noWrap/>
            <w:vAlign w:val="bottom"/>
            <w:hideMark/>
          </w:tcPr>
          <w:p w14:paraId="1887DB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2F0E19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EE5E6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5A808F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A6D59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00304F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BAFD85" w14:textId="77777777" w:rsidTr="00AF46E6">
        <w:trPr>
          <w:trHeight w:val="396"/>
        </w:trPr>
        <w:tc>
          <w:tcPr>
            <w:tcW w:w="1170" w:type="dxa"/>
            <w:tcBorders>
              <w:top w:val="nil"/>
              <w:left w:val="nil"/>
              <w:bottom w:val="nil"/>
              <w:right w:val="nil"/>
            </w:tcBorders>
            <w:shd w:val="clear" w:color="000000" w:fill="FFFFFF"/>
            <w:noWrap/>
            <w:vAlign w:val="bottom"/>
            <w:hideMark/>
          </w:tcPr>
          <w:p w14:paraId="153E56E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398AD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350F2D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81A3C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F7522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BC892F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1AB082A" w14:textId="77777777" w:rsidTr="00AF46E6">
        <w:trPr>
          <w:trHeight w:val="396"/>
        </w:trPr>
        <w:tc>
          <w:tcPr>
            <w:tcW w:w="1170" w:type="dxa"/>
            <w:tcBorders>
              <w:top w:val="nil"/>
              <w:left w:val="nil"/>
              <w:bottom w:val="nil"/>
              <w:right w:val="nil"/>
            </w:tcBorders>
            <w:shd w:val="clear" w:color="000000" w:fill="FFFFFF"/>
            <w:noWrap/>
            <w:vAlign w:val="bottom"/>
            <w:hideMark/>
          </w:tcPr>
          <w:p w14:paraId="389CD7D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105A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6E7C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3B404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C0C32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B01DDE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4E5748DD" w14:textId="77777777" w:rsidR="004662E9" w:rsidRDefault="004662E9" w:rsidP="004662E9">
      <w:pPr>
        <w:spacing w:line="480" w:lineRule="auto"/>
        <w:rPr>
          <w:rFonts w:ascii="Arial" w:hAnsi="Arial" w:cs="Arial"/>
        </w:rPr>
      </w:pPr>
    </w:p>
    <w:p w14:paraId="45DC0F1C" w14:textId="24A95C0A" w:rsidR="0023682F" w:rsidRDefault="0023682F" w:rsidP="004662E9">
      <w:pPr>
        <w:spacing w:line="480" w:lineRule="auto"/>
        <w:rPr>
          <w:rFonts w:ascii="Arial" w:hAnsi="Arial" w:cs="Arial"/>
          <w:b/>
          <w:bCs/>
          <w:sz w:val="22"/>
          <w:szCs w:val="22"/>
        </w:rPr>
      </w:pPr>
      <w:r>
        <w:rPr>
          <w:rFonts w:ascii="Arial" w:hAnsi="Arial" w:cs="Arial"/>
          <w:b/>
          <w:bCs/>
          <w:noProof/>
          <w:sz w:val="22"/>
          <w:szCs w:val="22"/>
        </w:rPr>
        <w:lastRenderedPageBreak/>
        <w:drawing>
          <wp:inline distT="0" distB="0" distL="0" distR="0" wp14:anchorId="5533CDDE" wp14:editId="31DA7438">
            <wp:extent cx="5937250" cy="5149850"/>
            <wp:effectExtent l="0" t="0" r="6350" b="0"/>
            <wp:docPr id="978950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7250" cy="5149850"/>
                    </a:xfrm>
                    <a:prstGeom prst="rect">
                      <a:avLst/>
                    </a:prstGeom>
                    <a:noFill/>
                    <a:ln>
                      <a:noFill/>
                    </a:ln>
                  </pic:spPr>
                </pic:pic>
              </a:graphicData>
            </a:graphic>
          </wp:inline>
        </w:drawing>
      </w:r>
    </w:p>
    <w:p w14:paraId="0C197296" w14:textId="12403FCB" w:rsidR="004662E9" w:rsidRPr="00BC7640" w:rsidRDefault="00BC7640" w:rsidP="004662E9">
      <w:pPr>
        <w:spacing w:line="480" w:lineRule="auto"/>
        <w:rPr>
          <w:rFonts w:ascii="Arial" w:hAnsi="Arial" w:cs="Arial"/>
          <w:sz w:val="22"/>
          <w:szCs w:val="22"/>
        </w:rPr>
      </w:pPr>
      <w:commentRangeStart w:id="28"/>
      <w:r w:rsidRPr="00BC7640">
        <w:rPr>
          <w:rFonts w:ascii="Arial" w:hAnsi="Arial" w:cs="Arial"/>
          <w:b/>
          <w:bCs/>
          <w:sz w:val="22"/>
          <w:szCs w:val="22"/>
        </w:rPr>
        <w:t xml:space="preserve">Figure </w:t>
      </w:r>
      <w:commentRangeEnd w:id="28"/>
      <w:r w:rsidRPr="00BC7640">
        <w:rPr>
          <w:rStyle w:val="CommentReference"/>
          <w:rFonts w:ascii="Arial" w:hAnsi="Arial" w:cs="Arial"/>
          <w:sz w:val="22"/>
          <w:szCs w:val="22"/>
        </w:rPr>
        <w:commentReference w:id="28"/>
      </w:r>
      <w:r w:rsidRPr="00BC7640">
        <w:rPr>
          <w:rFonts w:ascii="Arial" w:hAnsi="Arial" w:cs="Arial"/>
          <w:b/>
          <w:bCs/>
          <w:sz w:val="22"/>
          <w:szCs w:val="22"/>
        </w:rPr>
        <w:t xml:space="preserve">5: </w:t>
      </w:r>
      <w:r w:rsidRPr="00BC7640">
        <w:rPr>
          <w:rFonts w:ascii="Arial" w:hAnsi="Arial" w:cs="Arial"/>
          <w:sz w:val="22"/>
          <w:szCs w:val="22"/>
        </w:rPr>
        <w:t>hatched lines represent large effect size threshold</w:t>
      </w:r>
    </w:p>
    <w:p w14:paraId="2F5DAFA4" w14:textId="201BAE2D" w:rsidR="008F70F0" w:rsidRPr="00A16818" w:rsidRDefault="008F70F0" w:rsidP="008F70F0">
      <w:pPr>
        <w:spacing w:line="480" w:lineRule="auto"/>
        <w:rPr>
          <w:rFonts w:ascii="Arial" w:hAnsi="Arial" w:cs="Arial"/>
        </w:rPr>
      </w:pPr>
    </w:p>
    <w:p w14:paraId="0B9FA6FF" w14:textId="2BF8884A" w:rsidR="009A6E01" w:rsidRDefault="00DF1F32" w:rsidP="00DF1F32">
      <w:pPr>
        <w:pStyle w:val="NoSpacing"/>
        <w:spacing w:line="480" w:lineRule="auto"/>
        <w:ind w:firstLine="720"/>
        <w:rPr>
          <w:rFonts w:ascii="Arial" w:hAnsi="Arial" w:cs="Arial"/>
        </w:rPr>
      </w:pPr>
      <w:r>
        <w:rPr>
          <w:rFonts w:ascii="Arial" w:hAnsi="Arial" w:cs="Arial"/>
        </w:rPr>
        <w:t xml:space="preserve">The effect sizes comparing group and individual information at the middle information proportion conditions have large confidence intervals. As discussed above, the likely reason for this is that when information proportions between group and individual information are roughly equal, </w:t>
      </w:r>
      <w:r w:rsidR="0050214C">
        <w:rPr>
          <w:rFonts w:ascii="Arial" w:hAnsi="Arial" w:cs="Arial"/>
        </w:rPr>
        <w:t>datasets are more likely to generate calls that overlap in their signatures, therefore TKTK</w:t>
      </w:r>
    </w:p>
    <w:p w14:paraId="3BE4F184" w14:textId="1EC6A315" w:rsidR="00D51CE2" w:rsidRDefault="00D51CE2" w:rsidP="00D51CE2">
      <w:pPr>
        <w:spacing w:line="480" w:lineRule="auto"/>
        <w:ind w:firstLine="720"/>
        <w:rPr>
          <w:rFonts w:ascii="Arial" w:hAnsi="Arial" w:cs="Arial"/>
        </w:rPr>
      </w:pPr>
      <w:r>
        <w:rPr>
          <w:rFonts w:ascii="Arial" w:hAnsi="Arial" w:cs="Arial"/>
        </w:rPr>
        <w:lastRenderedPageBreak/>
        <w:t xml:space="preserve">Our package, paRsynth, is a new synthetic tool for studying information encoding in animal communication. </w:t>
      </w:r>
      <w:r w:rsidRPr="00124140">
        <w:rPr>
          <w:rFonts w:ascii="Arial" w:hAnsi="Arial" w:cs="Arial"/>
        </w:rPr>
        <w:t>Synthetic tools offer a practical solutions</w:t>
      </w:r>
      <w:r>
        <w:rPr>
          <w:rFonts w:ascii="Arial" w:hAnsi="Arial" w:cs="Arial"/>
        </w:rPr>
        <w:t xml:space="preserve"> to limitations in animal communication research imposed by naturalistic data collection</w:t>
      </w:r>
      <w:r w:rsidRPr="00124140">
        <w:rPr>
          <w:rFonts w:ascii="Arial" w:hAnsi="Arial" w:cs="Arial"/>
        </w:rPr>
        <w:t>, while still providing datasets that mimic biologic</w:t>
      </w:r>
      <w:r>
        <w:rPr>
          <w:rFonts w:ascii="Arial" w:hAnsi="Arial" w:cs="Arial"/>
        </w:rPr>
        <w:t>al</w:t>
      </w:r>
      <w:r w:rsidRPr="00124140">
        <w:rPr>
          <w:rFonts w:ascii="Arial" w:hAnsi="Arial" w:cs="Arial"/>
        </w:rPr>
        <w:t xml:space="preserve"> ones. 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r w:rsidR="00AF46E6">
        <w:rPr>
          <w:rFonts w:ascii="Arial" w:hAnsi="Arial" w:cs="Arial"/>
        </w:rPr>
        <w: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r>
        <w:rPr>
          <w:rFonts w:ascii="Arial" w:hAnsi="Arial" w:cs="Arial"/>
        </w:rPr>
        <w:fldChar w:fldCharType="separate"/>
      </w:r>
      <w:r w:rsidR="00AF46E6" w:rsidRPr="00AF46E6">
        <w:rPr>
          <w:rFonts w:ascii="Arial" w:hAnsi="Arial" w:cs="Arial"/>
        </w:rPr>
        <w:t>(37)</w:t>
      </w:r>
      <w:r>
        <w:rPr>
          <w:rFonts w:ascii="Arial" w:hAnsi="Arial" w:cs="Arial"/>
        </w:rPr>
        <w:fldChar w:fldCharType="end"/>
      </w:r>
      <w:r w:rsidRPr="00124140">
        <w:rPr>
          <w:rFonts w:ascii="Arial" w:hAnsi="Arial" w:cs="Arial"/>
        </w:rPr>
        <w:t>. Researchers are already using these datasets in combination with natural ones to determine which analytic tools perform best to assess complexity and animal vocal sequences</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51CE2">
        <w:rPr>
          <w:rFonts w:ascii="Arial" w:hAnsi="Arial" w:cs="Arial"/>
        </w:rPr>
        <w:t>(22)</w:t>
      </w:r>
      <w:r>
        <w:rPr>
          <w:rFonts w:ascii="Arial" w:hAnsi="Arial" w:cs="Arial"/>
        </w:rPr>
        <w:fldChar w:fldCharType="end"/>
      </w:r>
      <w:r w:rsidRPr="00124140">
        <w:rPr>
          <w:rFonts w:ascii="Arial" w:hAnsi="Arial" w:cs="Arial"/>
        </w:rPr>
        <w:t xml:space="preserve"> or to validate new methods for calculating and quantify</w:t>
      </w:r>
      <w:r>
        <w:rPr>
          <w:rFonts w:ascii="Arial" w:hAnsi="Arial" w:cs="Arial"/>
        </w:rPr>
        <w:t>ing</w:t>
      </w:r>
      <w:r w:rsidRPr="00124140">
        <w:rPr>
          <w:rFonts w:ascii="Arial" w:hAnsi="Arial" w:cs="Arial"/>
        </w:rPr>
        <w:t xml:space="preserve"> acoustic structure</w:t>
      </w:r>
      <w:r>
        <w:rPr>
          <w:rFonts w:ascii="Arial" w:hAnsi="Arial" w:cs="Arial"/>
        </w:rPr>
        <w:t xml:space="preserve"> </w:t>
      </w:r>
      <w:r>
        <w:rPr>
          <w:rFonts w:ascii="Arial" w:hAnsi="Arial" w:cs="Arial"/>
        </w:rPr>
        <w:fldChar w:fldCharType="begin"/>
      </w:r>
      <w:r w:rsidR="00AF46E6">
        <w:rPr>
          <w:rFonts w:ascii="Arial" w:hAnsi="Arial" w:cs="Arial"/>
        </w:rPr>
        <w: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Pr>
          <w:rFonts w:ascii="Arial" w:hAnsi="Arial" w:cs="Arial"/>
        </w:rPr>
        <w:fldChar w:fldCharType="separate"/>
      </w:r>
      <w:r w:rsidR="00AF46E6" w:rsidRPr="00AF46E6">
        <w:rPr>
          <w:rFonts w:ascii="Arial" w:hAnsi="Arial" w:cs="Arial"/>
        </w:rPr>
        <w:t>(38,39)</w:t>
      </w:r>
      <w:r>
        <w:rPr>
          <w:rFonts w:ascii="Arial" w:hAnsi="Arial" w:cs="Arial"/>
        </w:rPr>
        <w:fldChar w:fldCharType="end"/>
      </w:r>
      <w:r w:rsidRPr="00124140">
        <w:rPr>
          <w:rFonts w:ascii="Arial" w:hAnsi="Arial" w:cs="Arial"/>
        </w:rPr>
        <w:t>. There are several packages in R that allow researchers to create synthetic vocal signal datasets with biological relevance. [</w:t>
      </w:r>
      <w:r>
        <w:rPr>
          <w:rFonts w:ascii="Arial" w:hAnsi="Arial" w:cs="Arial"/>
        </w:rPr>
        <w:t xml:space="preserve">TKTK </w:t>
      </w:r>
      <w:r w:rsidRPr="00124140">
        <w:rPr>
          <w:rFonts w:ascii="Arial" w:hAnsi="Arial" w:cs="Arial"/>
        </w:rPr>
        <w:t>sentences about wableR and soundgen]</w:t>
      </w:r>
      <w:r>
        <w:rPr>
          <w:rFonts w:ascii="Arial" w:hAnsi="Arial" w:cs="Arial"/>
        </w:rPr>
        <w:t>.</w:t>
      </w:r>
      <w:r w:rsidRPr="00124140">
        <w:rPr>
          <w:rFonts w:ascii="Arial" w:hAnsi="Arial" w:cs="Arial"/>
        </w:rPr>
        <w:t xml:space="preserve">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t>
      </w:r>
    </w:p>
    <w:p w14:paraId="7027D411" w14:textId="38388E91" w:rsidR="009A6E01" w:rsidRDefault="0050214C" w:rsidP="00D51CE2">
      <w:pPr>
        <w:pStyle w:val="NoSpacing"/>
        <w:spacing w:line="480" w:lineRule="auto"/>
        <w:rPr>
          <w:rFonts w:ascii="Arial" w:hAnsi="Arial" w:cs="Arial"/>
          <w:b/>
          <w:bCs/>
        </w:rPr>
      </w:pPr>
      <w:r>
        <w:rPr>
          <w:rFonts w:ascii="Arial" w:hAnsi="Arial" w:cs="Arial"/>
        </w:rPr>
        <w:tab/>
        <w:t xml:space="preserve">In summary, we developed a </w:t>
      </w:r>
      <w:r w:rsidR="00A16818">
        <w:rPr>
          <w:rFonts w:ascii="Arial" w:hAnsi="Arial" w:cs="Arial"/>
        </w:rPr>
        <w:t xml:space="preserve">new pipeline for encoding information in biologically relevant acoustic structures of synthetic vocalizations. This pipeline </w:t>
      </w:r>
      <w:r>
        <w:rPr>
          <w:rFonts w:ascii="Arial" w:hAnsi="Arial" w:cs="Arial"/>
        </w:rPr>
        <w:t>begins with</w:t>
      </w:r>
      <w:r w:rsidR="00A16818">
        <w:rPr>
          <w:rFonts w:ascii="Arial" w:hAnsi="Arial" w:cs="Arial"/>
        </w:rPr>
        <w:t xml:space="preserve"> encoding information in character strings</w:t>
      </w:r>
      <w:r>
        <w:rPr>
          <w:rFonts w:ascii="Arial" w:hAnsi="Arial" w:cs="Arial"/>
        </w:rPr>
        <w:t xml:space="preserve">, </w:t>
      </w:r>
      <w:r w:rsidR="00D51CE2">
        <w:rPr>
          <w:rFonts w:ascii="Arial" w:hAnsi="Arial" w:cs="Arial"/>
        </w:rPr>
        <w:t>then uses</w:t>
      </w:r>
      <w:r>
        <w:rPr>
          <w:rFonts w:ascii="Arial" w:hAnsi="Arial" w:cs="Arial"/>
        </w:rPr>
        <w:t xml:space="preserve"> </w:t>
      </w:r>
      <w:r w:rsidR="001C3A99">
        <w:rPr>
          <w:rFonts w:ascii="Arial" w:hAnsi="Arial" w:cs="Arial"/>
        </w:rPr>
        <w:t xml:space="preserve">parson code to turn </w:t>
      </w:r>
      <w:r w:rsidR="00D51CE2">
        <w:rPr>
          <w:rFonts w:ascii="Arial" w:hAnsi="Arial" w:cs="Arial"/>
        </w:rPr>
        <w:t xml:space="preserve">character strings </w:t>
      </w:r>
      <w:r w:rsidR="001C3A99">
        <w:rPr>
          <w:rFonts w:ascii="Arial" w:hAnsi="Arial" w:cs="Arial"/>
        </w:rPr>
        <w:t>into frequency modulation patterns</w:t>
      </w:r>
      <w:r w:rsidR="00D51CE2">
        <w:rPr>
          <w:rFonts w:ascii="Arial" w:hAnsi="Arial" w:cs="Arial"/>
        </w:rPr>
        <w:t>, allowing</w:t>
      </w:r>
      <w:r w:rsidR="001C3A99">
        <w:rPr>
          <w:rFonts w:ascii="Arial" w:hAnsi="Arial" w:cs="Arial"/>
        </w:rPr>
        <w:t xml:space="preserve"> us to create synth</w:t>
      </w:r>
      <w:r w:rsidR="00D51CE2">
        <w:rPr>
          <w:rFonts w:ascii="Arial" w:hAnsi="Arial" w:cs="Arial"/>
        </w:rPr>
        <w:t>etic</w:t>
      </w:r>
      <w:r w:rsidR="001C3A99">
        <w:rPr>
          <w:rFonts w:ascii="Arial" w:hAnsi="Arial" w:cs="Arial"/>
        </w:rPr>
        <w:t xml:space="preserve"> </w:t>
      </w:r>
      <w:r w:rsidR="00D51CE2">
        <w:rPr>
          <w:rFonts w:ascii="Arial" w:hAnsi="Arial" w:cs="Arial"/>
        </w:rPr>
        <w:t xml:space="preserve">vocalization </w:t>
      </w:r>
      <w:r w:rsidR="001C3A99">
        <w:rPr>
          <w:rFonts w:ascii="Arial" w:hAnsi="Arial" w:cs="Arial"/>
        </w:rPr>
        <w:t>signals</w:t>
      </w:r>
      <w:r w:rsidR="00D51CE2">
        <w:rPr>
          <w:rFonts w:ascii="Arial" w:hAnsi="Arial" w:cs="Arial"/>
        </w:rPr>
        <w:t xml:space="preserve">. Importantly, this pipeline creates synthetic vocalizations </w:t>
      </w:r>
      <w:r w:rsidR="001C3A99">
        <w:rPr>
          <w:rFonts w:ascii="Arial" w:hAnsi="Arial" w:cs="Arial"/>
        </w:rPr>
        <w:t>that can be represented as strings for comp</w:t>
      </w:r>
      <w:r w:rsidR="00D51CE2">
        <w:rPr>
          <w:rFonts w:ascii="Arial" w:hAnsi="Arial" w:cs="Arial"/>
        </w:rPr>
        <w:t>utational</w:t>
      </w:r>
      <w:r w:rsidR="001C3A99">
        <w:rPr>
          <w:rFonts w:ascii="Arial" w:hAnsi="Arial" w:cs="Arial"/>
        </w:rPr>
        <w:t xml:space="preserve"> efficiency is sim research while also producing synth</w:t>
      </w:r>
      <w:r w:rsidR="00D51CE2">
        <w:rPr>
          <w:rFonts w:ascii="Arial" w:hAnsi="Arial" w:cs="Arial"/>
        </w:rPr>
        <w:t>etic</w:t>
      </w:r>
      <w:r w:rsidR="001C3A99">
        <w:rPr>
          <w:rFonts w:ascii="Arial" w:hAnsi="Arial" w:cs="Arial"/>
        </w:rPr>
        <w:t xml:space="preserve"> </w:t>
      </w:r>
      <w:r w:rsidR="00D51CE2">
        <w:rPr>
          <w:rFonts w:ascii="Arial" w:hAnsi="Arial" w:cs="Arial"/>
        </w:rPr>
        <w:t>audio</w:t>
      </w:r>
      <w:r w:rsidR="001C3A99">
        <w:rPr>
          <w:rFonts w:ascii="Arial" w:hAnsi="Arial" w:cs="Arial"/>
        </w:rPr>
        <w:t xml:space="preserve"> </w:t>
      </w:r>
      <w:r w:rsidR="00D51CE2">
        <w:rPr>
          <w:rFonts w:ascii="Arial" w:hAnsi="Arial" w:cs="Arial"/>
        </w:rPr>
        <w:t>file</w:t>
      </w:r>
      <w:r w:rsidR="001C3A99">
        <w:rPr>
          <w:rFonts w:ascii="Arial" w:hAnsi="Arial" w:cs="Arial"/>
        </w:rPr>
        <w:t xml:space="preserve"> representation of </w:t>
      </w:r>
      <w:r w:rsidR="00D51CE2">
        <w:rPr>
          <w:rFonts w:ascii="Arial" w:hAnsi="Arial" w:cs="Arial"/>
        </w:rPr>
        <w:t>the same signals for traditional bioacoustics analyses, situating its impact at the i</w:t>
      </w:r>
      <w:r w:rsidR="001C3A99">
        <w:rPr>
          <w:rFonts w:ascii="Arial" w:hAnsi="Arial" w:cs="Arial"/>
        </w:rPr>
        <w:t>nterface of computation and communication</w:t>
      </w:r>
      <w:r w:rsidR="00D51CE2">
        <w:rPr>
          <w:rFonts w:ascii="Arial" w:hAnsi="Arial" w:cs="Arial"/>
        </w:rPr>
        <w:t xml:space="preserve"> </w:t>
      </w:r>
      <w:r w:rsidR="00D51CE2">
        <w:rPr>
          <w:rFonts w:ascii="Arial" w:hAnsi="Arial" w:cs="Arial"/>
        </w:rPr>
        <w:lastRenderedPageBreak/>
        <w:t>research</w:t>
      </w:r>
      <w:r w:rsidR="001C3A99">
        <w:rPr>
          <w:rFonts w:ascii="Arial" w:hAnsi="Arial" w:cs="Arial"/>
        </w:rPr>
        <w:t xml:space="preserve">. These </w:t>
      </w:r>
      <w:r w:rsidR="00D51CE2">
        <w:rPr>
          <w:rFonts w:ascii="Arial" w:hAnsi="Arial" w:cs="Arial"/>
        </w:rPr>
        <w:t>generative tools</w:t>
      </w:r>
      <w:r w:rsidR="001C3A99">
        <w:rPr>
          <w:rFonts w:ascii="Arial" w:hAnsi="Arial" w:cs="Arial"/>
        </w:rPr>
        <w:t xml:space="preserve"> not only allow us to perform simulation based research of </w:t>
      </w:r>
      <w:r w:rsidR="00D51CE2">
        <w:rPr>
          <w:rFonts w:ascii="Arial" w:hAnsi="Arial" w:cs="Arial"/>
        </w:rPr>
        <w:t>multilevel information</w:t>
      </w:r>
      <w:r w:rsidR="001C3A99">
        <w:rPr>
          <w:rFonts w:ascii="Arial" w:hAnsi="Arial" w:cs="Arial"/>
        </w:rPr>
        <w:t xml:space="preserve"> encoding in complex social environments but also this set of functions can be used as a tool to generate synthetic vocal </w:t>
      </w:r>
      <w:r w:rsidR="00D51CE2">
        <w:rPr>
          <w:rFonts w:ascii="Arial" w:hAnsi="Arial" w:cs="Arial"/>
        </w:rPr>
        <w:t>identity</w:t>
      </w:r>
      <w:r w:rsidR="001C3A99">
        <w:rPr>
          <w:rFonts w:ascii="Arial" w:hAnsi="Arial" w:cs="Arial"/>
        </w:rPr>
        <w:t xml:space="preserve"> signals for experimental work on social recognition </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29"/>
      <w:r>
        <w:rPr>
          <w:rFonts w:ascii="Arial" w:hAnsi="Arial" w:cs="Arial"/>
          <w:b/>
          <w:bCs/>
        </w:rPr>
        <w:t xml:space="preserve">Materials and </w:t>
      </w:r>
      <w:commentRangeStart w:id="30"/>
      <w:r w:rsidRPr="002F070A">
        <w:rPr>
          <w:rFonts w:ascii="Arial" w:hAnsi="Arial" w:cs="Arial"/>
          <w:b/>
          <w:bCs/>
        </w:rPr>
        <w:t>Methods</w:t>
      </w:r>
      <w:commentRangeEnd w:id="30"/>
      <w:r>
        <w:rPr>
          <w:rStyle w:val="CommentReference"/>
        </w:rPr>
        <w:commentReference w:id="30"/>
      </w:r>
      <w:r>
        <w:rPr>
          <w:rFonts w:ascii="Arial" w:hAnsi="Arial" w:cs="Arial"/>
        </w:rPr>
        <w:t>:</w:t>
      </w:r>
      <w:commentRangeEnd w:id="29"/>
      <w:r>
        <w:rPr>
          <w:rStyle w:val="CommentReference"/>
        </w:rPr>
        <w:commentReference w:id="29"/>
      </w:r>
    </w:p>
    <w:p w14:paraId="5894CEBC" w14:textId="77777777" w:rsidR="00493337" w:rsidRDefault="00493337" w:rsidP="00493337">
      <w:pPr>
        <w:spacing w:line="480" w:lineRule="auto"/>
        <w:rPr>
          <w:rFonts w:ascii="Arial" w:hAnsi="Arial" w:cs="Arial"/>
          <w:i/>
          <w:iCs/>
        </w:rPr>
      </w:pPr>
      <w:r>
        <w:rPr>
          <w:rFonts w:ascii="Arial" w:hAnsi="Arial" w:cs="Arial"/>
          <w:i/>
          <w:iCs/>
        </w:rPr>
        <w:t>Encoding Group and Individual Identity Information in Signals</w:t>
      </w:r>
    </w:p>
    <w:p w14:paraId="5FCBE234" w14:textId="3FEBD674" w:rsidR="00493337" w:rsidRDefault="00493337" w:rsidP="00493337">
      <w:pPr>
        <w:spacing w:line="480" w:lineRule="auto"/>
        <w:rPr>
          <w:rFonts w:ascii="Arial" w:hAnsi="Arial" w:cs="Arial"/>
        </w:rPr>
      </w:pPr>
      <w:r>
        <w:rPr>
          <w:rFonts w:ascii="Arial" w:hAnsi="Arial" w:cs="Arial"/>
        </w:rPr>
        <w:tab/>
        <w:t xml:space="preserve">First, using R (TKTK citation), we generated character strings to represent synthetic vocal identity signals. Using character strings to represent vocal information is computationally efficient for many purposes, including simulations, like agent-based modeling. Character strings </w:t>
      </w:r>
      <w:r w:rsidR="00DE56C1">
        <w:rPr>
          <w:rFonts w:ascii="Arial" w:hAnsi="Arial" w:cs="Arial"/>
        </w:rPr>
        <w:t>comprise</w:t>
      </w:r>
      <w:r>
        <w:rPr>
          <w:rFonts w:ascii="Arial" w:hAnsi="Arial" w:cs="Arial"/>
        </w:rPr>
        <w:t xml:space="preserve"> </w:t>
      </w:r>
      <w:commentRangeStart w:id="31"/>
      <w:commentRangeStart w:id="32"/>
      <w:r>
        <w:rPr>
          <w:rFonts w:ascii="Arial" w:hAnsi="Arial" w:cs="Arial"/>
        </w:rPr>
        <w:t xml:space="preserve">5 components (Figure 1): </w:t>
      </w:r>
      <w:commentRangeEnd w:id="31"/>
      <w:r>
        <w:rPr>
          <w:rStyle w:val="CommentReference"/>
        </w:rPr>
        <w:commentReference w:id="31"/>
      </w:r>
      <w:commentRangeEnd w:id="32"/>
      <w:r>
        <w:rPr>
          <w:rStyle w:val="CommentReference"/>
        </w:rPr>
        <w:commentReference w:id="32"/>
      </w:r>
      <w:r>
        <w:rPr>
          <w:rFonts w:ascii="Arial" w:hAnsi="Arial" w:cs="Arial"/>
        </w:rPr>
        <w:t xml:space="preserve">a global head (a string of characters shared across all individuals; TKTK character length), a section of group information, a section of individual information, another section of group information, and a global tail (a string of characters shared across all individuals; TKTK character length). Later versions of our code will allow users to choose where and how much information is encoded in the signal. We varied the character length of the group and individual sections depending on treatment, discussed below. We used three unique characters in the string: A, B, and C. </w:t>
      </w:r>
      <w:commentRangeStart w:id="33"/>
      <w:r>
        <w:rPr>
          <w:rFonts w:ascii="Arial" w:hAnsi="Arial" w:cs="Arial"/>
        </w:rPr>
        <w:t>Once character strings were generated, we added random variation in each call to represent variation within an individual’s call repertoires</w:t>
      </w:r>
      <w:commentRangeEnd w:id="33"/>
      <w:r>
        <w:rPr>
          <w:rStyle w:val="CommentReference"/>
        </w:rPr>
        <w:commentReference w:id="33"/>
      </w:r>
      <w:r>
        <w:rPr>
          <w:rFonts w:ascii="Arial" w:hAnsi="Arial" w:cs="Arial"/>
        </w:rPr>
        <w:t xml:space="preserve">. Total string length remained constant across individuals (36 characters). </w:t>
      </w:r>
    </w:p>
    <w:p w14:paraId="2BB1D1EA" w14:textId="72199EF2" w:rsidR="00493337" w:rsidRDefault="00493337" w:rsidP="00493337">
      <w:pPr>
        <w:spacing w:line="480" w:lineRule="auto"/>
        <w:rPr>
          <w:rFonts w:ascii="Arial" w:hAnsi="Arial" w:cs="Arial"/>
        </w:rPr>
      </w:pPr>
      <w:r>
        <w:rPr>
          <w:rFonts w:ascii="Arial" w:hAnsi="Arial" w:cs="Arial"/>
        </w:rPr>
        <w:tab/>
        <w:t xml:space="preserve">Next, we sonified characters strings to synthetic vocalizations by using Parson’s code. Parson’s code summarizes the information in a tune or signal while reducing over its global characteristics </w:t>
      </w:r>
      <w:r>
        <w:rPr>
          <w:rFonts w:ascii="Arial" w:hAnsi="Arial" w:cs="Arial"/>
        </w:rPr>
        <w:fldChar w:fldCharType="begin"/>
      </w:r>
      <w:r w:rsidR="00AF46E6">
        <w:rPr>
          <w:rFonts w:ascii="Arial" w:hAnsi="Arial" w:cs="Arial"/>
        </w:rPr>
        <w:instrText xml:space="preserve"> ADDIN ZOTERO_ITEM CSL_CITATION {"citationID":"Uqyq1MIF","properties":{"formattedCitation":"(40)","plainCitation":"(40)","noteIndex":0},"citationItems":[{"id":598,"uris":["http://zotero.org/groups/5786507/items/ZVXRPGHR"],"itemData":{"id":598,"type":"book","abstract":"288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AF46E6" w:rsidRPr="00AF46E6">
        <w:rPr>
          <w:rFonts w:ascii="Arial" w:hAnsi="Arial" w:cs="Arial"/>
        </w:rPr>
        <w:t>(40)</w:t>
      </w:r>
      <w:r>
        <w:rPr>
          <w:rFonts w:ascii="Arial" w:hAnsi="Arial" w:cs="Arial"/>
        </w:rPr>
        <w:fldChar w:fldCharType="end"/>
      </w:r>
      <w:r>
        <w:rPr>
          <w:rFonts w:ascii="Arial" w:hAnsi="Arial" w:cs="Arial"/>
        </w:rPr>
        <w:t xml:space="preserve">. We used 1-Parsons encoding, which reduces the </w:t>
      </w:r>
      <w:r>
        <w:rPr>
          <w:rFonts w:ascii="Arial" w:hAnsi="Arial" w:cs="Arial"/>
        </w:rPr>
        <w:lastRenderedPageBreak/>
        <w:t xml:space="preserve">frequences profile of a signal to a “trit” of information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AF46E6">
        <w:rPr>
          <w:rFonts w:ascii="Arial" w:hAnsi="Arial" w:cs="Arial"/>
        </w:rPr>
        <w:instrText xml:space="preserve"> ADDIN ZOTERO_ITEM CSL_CITATION {"citationID":"8E9FupMd","properties":{"formattedCitation":"(41)","plainCitation":"(41)","noteIndex":0},"citationItems":[{"id":601,"uris":["http://zotero.org/groups/5786507/items/IJTC2XE2"],"itemData":{"id":601,"type":"article-journal","container-title":"Annual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AF46E6" w:rsidRPr="00AF46E6">
        <w:rPr>
          <w:rFonts w:ascii="Arial" w:hAnsi="Arial" w:cs="Arial"/>
        </w:rPr>
        <w:t>(41)</w:t>
      </w:r>
      <w:r>
        <w:rPr>
          <w:rFonts w:ascii="Arial" w:hAnsi="Arial" w:cs="Arial"/>
        </w:rPr>
        <w:fldChar w:fldCharType="end"/>
      </w:r>
      <w:r>
        <w:rPr>
          <w:rFonts w:ascii="Arial" w:hAnsi="Arial" w:cs="Arial"/>
        </w:rPr>
        <w:t xml:space="preserve">, however researchers have used a Parsons code metric to decode information in frequency-based animal signals with great success </w:t>
      </w:r>
      <w:r>
        <w:rPr>
          <w:rFonts w:ascii="Arial" w:hAnsi="Arial" w:cs="Arial"/>
        </w:rPr>
        <w:fldChar w:fldCharType="begin"/>
      </w:r>
      <w:r w:rsidR="00AF46E6">
        <w:rPr>
          <w:rFonts w:ascii="Arial" w:hAnsi="Arial" w:cs="Arial"/>
        </w:rPr>
        <w:instrText xml:space="preserve"> ADDIN ZOTERO_ITEM CSL_CITATION {"citationID":"r3ZuczO0","properties":{"formattedCitation":"(36)","plainCitation":"(36)","noteIndex":0},"citationItems":[{"id":599,"uris":["http://zotero.org/groups/5786507/items/MUGYAV6U"],"itemData":{"id":599,"type":"article-journal","abstract":"Bottlenose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AF46E6" w:rsidRPr="00AF46E6">
        <w:rPr>
          <w:rFonts w:ascii="Arial" w:hAnsi="Arial" w:cs="Arial"/>
        </w:rPr>
        <w:t>(36)</w:t>
      </w:r>
      <w:r>
        <w:rPr>
          <w:rFonts w:ascii="Arial" w:hAnsi="Arial" w:cs="Arial"/>
        </w:rPr>
        <w:fldChar w:fldCharType="end"/>
      </w:r>
      <w:r>
        <w:rPr>
          <w:rFonts w:ascii="Arial" w:hAnsi="Arial" w:cs="Arial"/>
        </w:rPr>
        <w:t xml:space="preserve">. Here, we used Paron’s code in a novel way, using it to encode information in a signal rather than to decode information. Each unique character mapped onto a direction, such that A was converted into “up”, B into “down”, and C into “constant”. </w:t>
      </w:r>
    </w:p>
    <w:p w14:paraId="5FCEBC7F" w14:textId="77777777" w:rsidR="00493337" w:rsidRDefault="00493337" w:rsidP="00493337">
      <w:pPr>
        <w:spacing w:line="480" w:lineRule="auto"/>
        <w:ind w:firstLine="720"/>
        <w:rPr>
          <w:rFonts w:ascii="Arial" w:hAnsi="Arial" w:cs="Arial"/>
        </w:rPr>
      </w:pPr>
      <w:r>
        <w:rPr>
          <w:rFonts w:ascii="Arial" w:hAnsi="Arial" w:cs="Arial"/>
        </w:rPr>
        <w:t xml:space="preserve">Once strings were in Parson’s code, we converted each section of the vocalization into frequency anchors, measured in Hz. Each subcomponent of synthetic vocalization started at a randomly selected frequency between (TKTK range). </w:t>
      </w:r>
      <w:commentRangeStart w:id="34"/>
      <w:commentRangeStart w:id="35"/>
      <w:r>
        <w:rPr>
          <w:rFonts w:ascii="Arial" w:hAnsi="Arial" w:cs="Arial"/>
        </w:rPr>
        <w:t xml:space="preserve">This starting frequency served as a baseline for creating frequency anchors with Parson’s code, which determined if the next frequency anchor was greater than, less than, or the same as the frequency anchor before it. For example, if a synthetic vocalization started at 4000Hz and the first Parson’s code value is “constant”, then the next frequency anchor would also be 4000Hz. However, if the first Parson’s code was “up”, then the second frequency anchor would be 5000Hz. </w:t>
      </w:r>
      <w:commentRangeEnd w:id="34"/>
      <w:r>
        <w:rPr>
          <w:rStyle w:val="CommentReference"/>
        </w:rPr>
        <w:commentReference w:id="34"/>
      </w:r>
      <w:commentRangeEnd w:id="35"/>
      <w:r>
        <w:rPr>
          <w:rStyle w:val="CommentReference"/>
        </w:rPr>
        <w:commentReference w:id="35"/>
      </w:r>
      <w:r>
        <w:rPr>
          <w:rFonts w:ascii="Arial" w:hAnsi="Arial" w:cs="Arial"/>
        </w:rPr>
        <w:t xml:space="preserve">Frequency shifts were kept constant at TKTK (I think 1000Hz). The starting frequency anchor was also used as a final frequency anchor in a vocalization subcomponent. Then, using the frequency anchors in each synthetic vocalization to guide frequency modulation patterns, we generated synthetic audio signals using the Soundgen package in R (CITE). The resulting synthetic vocalization files were saved as .wav files.  </w:t>
      </w:r>
    </w:p>
    <w:p w14:paraId="192240B6" w14:textId="77777777" w:rsidR="00493337" w:rsidRDefault="00493337" w:rsidP="00493337">
      <w:pPr>
        <w:spacing w:line="480" w:lineRule="auto"/>
        <w:ind w:firstLine="720"/>
        <w:rPr>
          <w:rFonts w:ascii="Arial" w:hAnsi="Arial" w:cs="Arial"/>
        </w:rPr>
      </w:pPr>
      <w:r>
        <w:rPr>
          <w:rFonts w:ascii="Arial" w:hAnsi="Arial" w:cs="Arial"/>
        </w:rPr>
        <w:lastRenderedPageBreak/>
        <w:t>We used R to generate strings and synthetic audio signals, using the paRsynth package (code found TKTK here).</w:t>
      </w:r>
    </w:p>
    <w:p w14:paraId="52194129" w14:textId="77777777" w:rsidR="00493337" w:rsidRDefault="00493337" w:rsidP="00493337">
      <w:pPr>
        <w:spacing w:line="480" w:lineRule="auto"/>
        <w:rPr>
          <w:rFonts w:ascii="Arial" w:hAnsi="Arial" w:cs="Arial"/>
        </w:rPr>
      </w:pPr>
    </w:p>
    <w:p w14:paraId="2DE5A0D5" w14:textId="77777777" w:rsidR="00493337" w:rsidRPr="00613743" w:rsidRDefault="00493337" w:rsidP="00493337">
      <w:pPr>
        <w:spacing w:line="480" w:lineRule="auto"/>
        <w:rPr>
          <w:rFonts w:ascii="Arial" w:hAnsi="Arial" w:cs="Arial"/>
          <w:i/>
          <w:iCs/>
        </w:rPr>
      </w:pPr>
      <w:r>
        <w:rPr>
          <w:rFonts w:ascii="Arial" w:hAnsi="Arial" w:cs="Arial"/>
          <w:i/>
          <w:iCs/>
        </w:rPr>
        <w:t>Detecting Synthetic Group and Individual Information in Synthetic Datasets</w:t>
      </w:r>
    </w:p>
    <w:p w14:paraId="5D57C42C" w14:textId="77777777" w:rsidR="00493337" w:rsidRDefault="00493337" w:rsidP="00493337">
      <w:pPr>
        <w:spacing w:line="480" w:lineRule="auto"/>
        <w:ind w:firstLine="720"/>
        <w:rPr>
          <w:rFonts w:ascii="Arial" w:hAnsi="Arial" w:cs="Arial"/>
        </w:rPr>
      </w:pPr>
      <w:r>
        <w:rPr>
          <w:rFonts w:ascii="Arial" w:hAnsi="Arial" w:cs="Arial"/>
        </w:rPr>
        <w:t xml:space="preserve">Using the process described above, we created two synthetic data sets: one that created </w:t>
      </w:r>
      <w:commentRangeStart w:id="36"/>
      <w:commentRangeStart w:id="37"/>
      <w:r>
        <w:rPr>
          <w:rFonts w:ascii="Arial" w:hAnsi="Arial" w:cs="Arial"/>
        </w:rPr>
        <w:t xml:space="preserve">vocalizations </w:t>
      </w:r>
      <w:commentRangeEnd w:id="36"/>
      <w:r>
        <w:rPr>
          <w:rStyle w:val="CommentReference"/>
        </w:rPr>
        <w:commentReference w:id="36"/>
      </w:r>
      <w:commentRangeEnd w:id="37"/>
      <w:r>
        <w:rPr>
          <w:rStyle w:val="CommentReference"/>
        </w:rPr>
        <w:commentReference w:id="37"/>
      </w:r>
      <w:r>
        <w:rPr>
          <w:rFonts w:ascii="Arial" w:hAnsi="Arial" w:cs="Arial"/>
        </w:rPr>
        <w:t xml:space="preserve">with more group membership information than individual information encoded (Group Member Information Dataset: henceforth the Group dataset), and one that created </w:t>
      </w:r>
      <w:commentRangeStart w:id="38"/>
      <w:r>
        <w:rPr>
          <w:rFonts w:ascii="Arial" w:hAnsi="Arial" w:cs="Arial"/>
        </w:rPr>
        <w:t xml:space="preserve">character strings </w:t>
      </w:r>
      <w:commentRangeEnd w:id="38"/>
      <w:r>
        <w:rPr>
          <w:rStyle w:val="CommentReference"/>
        </w:rPr>
        <w:commentReference w:id="38"/>
      </w:r>
      <w:r>
        <w:rPr>
          <w:rFonts w:ascii="Arial" w:hAnsi="Arial" w:cs="Arial"/>
        </w:rPr>
        <w:t>with more individual information than group membership information encoded (</w:t>
      </w:r>
      <w:commentRangeStart w:id="39"/>
      <w:r>
        <w:rPr>
          <w:rFonts w:ascii="Arial" w:hAnsi="Arial" w:cs="Arial"/>
        </w:rPr>
        <w:t>Individual Information Dataset</w:t>
      </w:r>
      <w:commentRangeEnd w:id="39"/>
      <w:r>
        <w:rPr>
          <w:rFonts w:ascii="Arial" w:hAnsi="Arial" w:cs="Arial"/>
        </w:rPr>
        <w:t xml:space="preserve">; </w:t>
      </w:r>
      <w:r>
        <w:rPr>
          <w:rStyle w:val="CommentReference"/>
        </w:rPr>
        <w:commentReference w:id="39"/>
      </w:r>
      <w:r>
        <w:rPr>
          <w:rFonts w:ascii="Arial" w:hAnsi="Arial" w:cs="Arial"/>
        </w:rPr>
        <w:t xml:space="preserve">henceforth the Individual dataset). In the Group Dataset, individual information was set to a character length of 4 characters, and group member information was set to </w:t>
      </w:r>
      <w:commentRangeStart w:id="40"/>
      <w:r>
        <w:rPr>
          <w:rFonts w:ascii="Arial" w:hAnsi="Arial" w:cs="Arial"/>
        </w:rPr>
        <w:t>a character length of 8 character</w:t>
      </w:r>
      <w:commentRangeEnd w:id="40"/>
      <w:r>
        <w:rPr>
          <w:rStyle w:val="CommentReference"/>
        </w:rPr>
        <w:commentReference w:id="40"/>
      </w:r>
      <w:r>
        <w:rPr>
          <w:rFonts w:ascii="Arial" w:hAnsi="Arial" w:cs="Arial"/>
        </w:rPr>
        <w:t xml:space="preserve">. In the Individual Dataset, individual information was set to a </w:t>
      </w:r>
      <w:commentRangeStart w:id="41"/>
      <w:r>
        <w:rPr>
          <w:rFonts w:ascii="Arial" w:hAnsi="Arial" w:cs="Arial"/>
        </w:rPr>
        <w:t>character length of 8 characters</w:t>
      </w:r>
      <w:commentRangeEnd w:id="41"/>
      <w:r>
        <w:rPr>
          <w:rStyle w:val="CommentReference"/>
        </w:rPr>
        <w:commentReference w:id="41"/>
      </w:r>
      <w:r>
        <w:rPr>
          <w:rFonts w:ascii="Arial" w:hAnsi="Arial" w:cs="Arial"/>
        </w:rPr>
        <w:t xml:space="preserve">, and group information was set to a character length of 4 characters. For both datasets, there were 5 groups with 10 individuals per group, with 5 unique calls generated per individual. </w:t>
      </w:r>
    </w:p>
    <w:p w14:paraId="0B0DC00D" w14:textId="77777777" w:rsidR="00493337" w:rsidRDefault="00493337" w:rsidP="00493337">
      <w:pPr>
        <w:spacing w:line="480" w:lineRule="auto"/>
        <w:ind w:firstLine="720"/>
        <w:rPr>
          <w:rFonts w:ascii="Arial" w:hAnsi="Arial" w:cs="Arial"/>
        </w:rPr>
      </w:pPr>
      <w:r>
        <w:rPr>
          <w:rFonts w:ascii="Arial" w:hAnsi="Arial" w:cs="Arial"/>
        </w:rPr>
        <w:t xml:space="preserve">After generating synthetic signals for these datasets, we used the soundgen package (TKTK citation) to convert the .wav files to spectrograms (see example of calls in Figures 2B and 3B). To validate that the group and individual information we specified in the character strings could be recovered from the generated frequency signals, we performed spectrographic cross-correlation on each dataset (SPCC; </w:t>
      </w:r>
      <w:r>
        <w:rPr>
          <w:rFonts w:ascii="Arial" w:hAnsi="Arial" w:cs="Arial"/>
        </w:rPr>
        <w:fldChar w:fldCharType="begin"/>
      </w:r>
      <w:r>
        <w:rPr>
          <w:rFonts w:ascii="Arial" w:hAnsi="Arial" w:cs="Arial"/>
        </w:rPr>
        <w:instrText xml:space="preserve"> ADDIN ZOTERO_ITEM CSL_CITATION {"citationID":"2alP2xFJ","properties":{"formattedCitation":"(Clark et al., 1987)","plainCitation":"(Clark et al., 1987)","dontUpdate":true,"noteIndex":0},"citationItems":[{"id":606,"uris":["http://zotero.org/groups/5786507/items/GR5UUI5P"],"itemData":{"id":606,"type":"article-journal","abstract":"Sound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Pr>
          <w:rFonts w:ascii="Arial" w:hAnsi="Arial" w:cs="Arial"/>
        </w:rPr>
        <w:fldChar w:fldCharType="separate"/>
      </w:r>
      <w:r w:rsidRPr="0002480A">
        <w:rPr>
          <w:rFonts w:ascii="Arial" w:hAnsi="Arial" w:cs="Arial"/>
        </w:rPr>
        <w:t>Clark et al., 1987</w:t>
      </w:r>
      <w:r>
        <w:rPr>
          <w:rFonts w:ascii="Arial" w:hAnsi="Arial" w:cs="Arial"/>
        </w:rPr>
        <w:fldChar w:fldCharType="end"/>
      </w:r>
      <w:r>
        <w:rPr>
          <w:rFonts w:ascii="Arial" w:hAnsi="Arial" w:cs="Arial"/>
        </w:rPr>
        <w:t xml:space="preserve">) using the warbleR package. We performed SPCC with a Hanning window, a window length of 512 samples, and a window overlap of 90 samples. We used a Pearson’s correlation method and a bandpass filter of 0 to 20 kHz. </w:t>
      </w:r>
    </w:p>
    <w:p w14:paraId="298D7410" w14:textId="77777777" w:rsidR="00493337" w:rsidRDefault="00493337" w:rsidP="00493337">
      <w:pPr>
        <w:spacing w:line="480" w:lineRule="auto"/>
        <w:ind w:firstLine="720"/>
        <w:rPr>
          <w:rFonts w:ascii="Arial" w:hAnsi="Arial" w:cs="Arial"/>
        </w:rPr>
      </w:pPr>
      <w:r>
        <w:rPr>
          <w:rFonts w:ascii="Arial" w:hAnsi="Arial" w:cs="Arial"/>
        </w:rPr>
        <w:lastRenderedPageBreak/>
        <w:t xml:space="preserve">To assess hierarchical mapping patterns of our two datasets, we used non-metric multidimensional scaling (MDS) to reduce the dimensionality of the SPCC matrix for each dataset. We performed MDS over 15 dimensions so that the stress of the model was TKTK (less than 5). From these results, we two generated low-dimensional acoustic space plots for each dataset, one visualizing the acoustic space between groups and one visualizing the acoustic space between individuals. In doing this for each dataset, we can compare how well the Group dataset encodes information at the group level compared to the individual level and vice versa for the Individual dataset. </w:t>
      </w:r>
    </w:p>
    <w:p w14:paraId="32AA4C46" w14:textId="77777777" w:rsidR="00493337" w:rsidRDefault="00493337" w:rsidP="00493337">
      <w:pPr>
        <w:spacing w:line="480" w:lineRule="auto"/>
        <w:rPr>
          <w:rFonts w:ascii="Arial" w:hAnsi="Arial" w:cs="Arial"/>
          <w:i/>
          <w:iCs/>
        </w:rPr>
      </w:pPr>
    </w:p>
    <w:p w14:paraId="4A3CF7B0" w14:textId="77777777" w:rsidR="00493337" w:rsidRDefault="00493337" w:rsidP="00493337">
      <w:pPr>
        <w:spacing w:line="480" w:lineRule="auto"/>
        <w:rPr>
          <w:rFonts w:ascii="Arial" w:hAnsi="Arial" w:cs="Arial"/>
          <w:i/>
          <w:iCs/>
        </w:rPr>
      </w:pPr>
      <w:r>
        <w:rPr>
          <w:rFonts w:ascii="Arial" w:hAnsi="Arial" w:cs="Arial"/>
          <w:i/>
          <w:iCs/>
        </w:rPr>
        <w:t xml:space="preserve">Synthetic Experiments to Assess Accuracy of Information Encoding and Decoding Across a Range of Social </w:t>
      </w:r>
      <w:r w:rsidRPr="00B7433C">
        <w:rPr>
          <w:rFonts w:ascii="Arial" w:hAnsi="Arial" w:cs="Arial"/>
          <w:i/>
          <w:iCs/>
        </w:rPr>
        <w:t xml:space="preserve">Conditions </w:t>
      </w:r>
    </w:p>
    <w:p w14:paraId="1FF7081C" w14:textId="6AFC3361" w:rsidR="00493337"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Pr>
          <w:rFonts w:ascii="Arial" w:hAnsi="Arial" w:cs="Arial"/>
        </w:rPr>
        <w:t>accurately</w:t>
      </w:r>
      <w:r w:rsidRPr="00B7433C">
        <w:rPr>
          <w:rFonts w:ascii="Arial" w:hAnsi="Arial" w:cs="Arial"/>
        </w:rPr>
        <w:t xml:space="preserve"> </w:t>
      </w:r>
      <w:r>
        <w:rPr>
          <w:rFonts w:ascii="Arial" w:hAnsi="Arial" w:cs="Arial"/>
        </w:rPr>
        <w:t xml:space="preserve">varying amounts of group and individual </w:t>
      </w:r>
      <w:r w:rsidRPr="00B7433C">
        <w:rPr>
          <w:rFonts w:ascii="Arial" w:hAnsi="Arial" w:cs="Arial"/>
        </w:rPr>
        <w:t xml:space="preserve">information could be recovered </w:t>
      </w:r>
      <w:r>
        <w:rPr>
          <w:rFonts w:ascii="Arial" w:hAnsi="Arial" w:cs="Arial"/>
        </w:rPr>
        <w:t>from synthetic signals,</w:t>
      </w:r>
      <w:r w:rsidRPr="00B7433C">
        <w:rPr>
          <w:rFonts w:ascii="Arial" w:hAnsi="Arial" w:cs="Arial"/>
        </w:rPr>
        <w:t xml:space="preserve"> we created </w:t>
      </w:r>
      <w:r>
        <w:rPr>
          <w:rFonts w:ascii="Arial" w:hAnsi="Arial" w:cs="Arial"/>
        </w:rPr>
        <w:t xml:space="preserve">synthetic data sets across 16 treatments that varied over social environment characteristics and information encoding rules. </w:t>
      </w:r>
      <w:commentRangeStart w:id="42"/>
      <w:r>
        <w:rPr>
          <w:rFonts w:ascii="Arial" w:hAnsi="Arial" w:cs="Arial"/>
        </w:rPr>
        <w:t>We varied social environment characteristics represented information signaling changes that happen in socially sparse vs socially dense signaling environments</w:t>
      </w:r>
      <w:commentRangeEnd w:id="42"/>
      <w:r>
        <w:rPr>
          <w:rStyle w:val="CommentReference"/>
        </w:rPr>
        <w:commentReference w:id="42"/>
      </w:r>
      <w:r>
        <w:rPr>
          <w:rFonts w:ascii="Arial" w:hAnsi="Arial" w:cs="Arial"/>
        </w:rPr>
        <w:t xml:space="preserve">. We achieved this by creating four social conditions: 2 groups with 2 individuals per group, 4 groups with 4 individuals per group, 6 groups with 6 individuals per group, and 8 groups with 8 individuals per group. We also varied the proportion of group information to individual information encoded in the signal, with four categories: 0 (representing all individual information and no group information), 1/3, 2/3, and 1 (representing all group information and no individual information. We iterated over each treatment 10 times, generating 10 unique synthetic datasets per treatment. </w:t>
      </w:r>
    </w:p>
    <w:p w14:paraId="62FEE699" w14:textId="625341AD" w:rsidR="00493337" w:rsidRDefault="00493337" w:rsidP="00493337">
      <w:pPr>
        <w:pStyle w:val="NoSpacing"/>
        <w:spacing w:line="480" w:lineRule="auto"/>
        <w:rPr>
          <w:rFonts w:ascii="Arial" w:hAnsi="Arial" w:cs="Arial"/>
        </w:rPr>
      </w:pPr>
      <w:r>
        <w:rPr>
          <w:rFonts w:ascii="Arial" w:hAnsi="Arial" w:cs="Arial"/>
        </w:rPr>
        <w:lastRenderedPageBreak/>
        <w:tab/>
        <w:t xml:space="preserve">Once these synthetic datasets were created, we used traditional bioacoustics tools to decode information encoded at the group and individual level. Similar to the datasets above, we performed SPCC. We also calculated the edit distance for the original strings. After these calculations, we performed Multidimensional Scaling on both the SPCC and edit distance matrices, then performed k-means clustering, randomly selecting 1 call per individual per group, to ensure that call exemplars per class matched between social levels. From this, we were able to calculate the accuracy of detecting information at the group and individual levels from vocalizations represented as character strings (edit distance pipeline) or synthetic audio files (tradition </w:t>
      </w:r>
      <w:r w:rsidR="00804F56">
        <w:rPr>
          <w:rFonts w:ascii="Arial" w:hAnsi="Arial" w:cs="Arial"/>
        </w:rPr>
        <w:t>bioacoustics</w:t>
      </w:r>
      <w:r>
        <w:rPr>
          <w:rFonts w:ascii="Arial" w:hAnsi="Arial" w:cs="Arial"/>
        </w:rPr>
        <w:t xml:space="preserve"> </w:t>
      </w:r>
      <w:r w:rsidR="00804F56">
        <w:rPr>
          <w:rFonts w:ascii="Arial" w:hAnsi="Arial" w:cs="Arial"/>
        </w:rPr>
        <w:t>pipeline</w:t>
      </w:r>
      <w:r>
        <w:rPr>
          <w:rFonts w:ascii="Arial" w:hAnsi="Arial" w:cs="Arial"/>
        </w:rPr>
        <w:t xml:space="preserve"> SPCC). Edit distance is a baseline for information detection because the strings are the original place where information was encoded at either social level. We can then compare the SPCC accuracy to edit distance, to assess how well we can detect the information originally encoded from the audio file representation.  </w:t>
      </w:r>
    </w:p>
    <w:p w14:paraId="67E15FE9" w14:textId="4D736BA5" w:rsidR="00493337" w:rsidRDefault="00493337" w:rsidP="00493337">
      <w:pPr>
        <w:pStyle w:val="NoSpacing"/>
        <w:spacing w:line="480" w:lineRule="auto"/>
        <w:rPr>
          <w:rFonts w:ascii="Arial" w:hAnsi="Arial" w:cs="Arial"/>
        </w:rPr>
      </w:pPr>
      <w:r>
        <w:rPr>
          <w:rFonts w:ascii="Arial" w:hAnsi="Arial" w:cs="Arial"/>
        </w:rPr>
        <w:tab/>
        <w:t>TKTK paragraph about effect size calculations</w:t>
      </w:r>
      <w:r w:rsidR="00AF46E6">
        <w:rPr>
          <w:rFonts w:ascii="Arial" w:hAnsi="Arial" w:cs="Arial"/>
        </w:rPr>
        <w:t xml:space="preserve">. Include package information in R. Make sure to address the warnings in the code output and the density plots (supplemental) that address these. </w:t>
      </w:r>
    </w:p>
    <w:p w14:paraId="3C1F4788" w14:textId="77777777" w:rsidR="00493337" w:rsidRDefault="00493337" w:rsidP="00493337">
      <w:pPr>
        <w:pStyle w:val="NoSpacing"/>
        <w:spacing w:line="480" w:lineRule="auto"/>
        <w:rPr>
          <w:rFonts w:ascii="Arial" w:hAnsi="Arial" w:cs="Arial"/>
        </w:rPr>
      </w:pPr>
    </w:p>
    <w:p w14:paraId="1707F0E5" w14:textId="77777777" w:rsidR="00493337" w:rsidRDefault="00493337" w:rsidP="00493337">
      <w:pPr>
        <w:spacing w:line="480" w:lineRule="auto"/>
        <w:rPr>
          <w:rFonts w:ascii="Arial" w:hAnsi="Arial" w:cs="Arial"/>
          <w:i/>
          <w:iCs/>
        </w:rPr>
      </w:pPr>
      <w:r>
        <w:rPr>
          <w:rFonts w:ascii="Arial" w:hAnsi="Arial" w:cs="Arial"/>
          <w:i/>
          <w:iCs/>
        </w:rPr>
        <w:t>Data Availability Statement</w:t>
      </w:r>
    </w:p>
    <w:p w14:paraId="26B1356B" w14:textId="77777777" w:rsidR="00493337" w:rsidRPr="00613743" w:rsidRDefault="00493337" w:rsidP="00493337">
      <w:pPr>
        <w:spacing w:line="480" w:lineRule="auto"/>
        <w:rPr>
          <w:rFonts w:ascii="Arial" w:hAnsi="Arial" w:cs="Arial"/>
          <w:i/>
          <w:iCs/>
        </w:rPr>
      </w:pPr>
      <w:r>
        <w:rPr>
          <w:rFonts w:ascii="Arial" w:hAnsi="Arial" w:cs="Arial"/>
          <w:i/>
          <w:iCs/>
        </w:rPr>
        <w:t>TKTK</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1753F544" w14:textId="77777777" w:rsidR="00AF46E6" w:rsidRPr="00AF46E6" w:rsidRDefault="002733D3" w:rsidP="00AF46E6">
      <w:pPr>
        <w:pStyle w:val="Bibliography"/>
        <w:rPr>
          <w:rFonts w:ascii="Arial" w:hAnsi="Arial" w:cs="Arial"/>
        </w:rPr>
      </w:pPr>
      <w:r>
        <w:rPr>
          <w:rFonts w:ascii="Arial" w:hAnsi="Arial" w:cs="Arial"/>
        </w:rPr>
        <w:fldChar w:fldCharType="begin"/>
      </w:r>
      <w:r w:rsidR="00DB1BE9">
        <w:rPr>
          <w:rFonts w:ascii="Arial" w:hAnsi="Arial" w:cs="Arial"/>
        </w:rPr>
        <w:instrText xml:space="preserve"> ADDIN ZOTERO_BIBL {"uncited":[],"omitted":[],"custom":[]} CSL_BIBLIOGRAPHY </w:instrText>
      </w:r>
      <w:r>
        <w:rPr>
          <w:rFonts w:ascii="Arial" w:hAnsi="Arial" w:cs="Arial"/>
        </w:rPr>
        <w:fldChar w:fldCharType="separate"/>
      </w:r>
      <w:r w:rsidR="00AF46E6" w:rsidRPr="00AF46E6">
        <w:rPr>
          <w:rFonts w:ascii="Arial" w:hAnsi="Arial" w:cs="Arial"/>
        </w:rPr>
        <w:t>1.</w:t>
      </w:r>
      <w:r w:rsidR="00AF46E6" w:rsidRPr="00AF46E6">
        <w:rPr>
          <w:rFonts w:ascii="Arial" w:hAnsi="Arial" w:cs="Arial"/>
        </w:rPr>
        <w:tab/>
        <w:t xml:space="preserve">Carouso-Peck S, Goldstein MH, Fitch WT. The many functions of vocal learning. Philos Trans R Soc B Biol Sci. 2021 Sep 6;376(1836):20200235. </w:t>
      </w:r>
    </w:p>
    <w:p w14:paraId="0AF4F85D" w14:textId="77777777" w:rsidR="00AF46E6" w:rsidRPr="00AF46E6" w:rsidRDefault="00AF46E6" w:rsidP="00AF46E6">
      <w:pPr>
        <w:pStyle w:val="Bibliography"/>
        <w:rPr>
          <w:rFonts w:ascii="Arial" w:hAnsi="Arial" w:cs="Arial"/>
        </w:rPr>
      </w:pPr>
      <w:r w:rsidRPr="00AF46E6">
        <w:rPr>
          <w:rFonts w:ascii="Arial" w:hAnsi="Arial" w:cs="Arial"/>
        </w:rPr>
        <w:t>2.</w:t>
      </w:r>
      <w:r w:rsidRPr="00AF46E6">
        <w:rPr>
          <w:rFonts w:ascii="Arial" w:hAnsi="Arial" w:cs="Arial"/>
        </w:rPr>
        <w:tab/>
        <w:t xml:space="preserve">Nowicki S, Searcy WA. The evolution of vocal learning. Curr Opin Neurobiol. 2014 Oct 1;28:48–53. </w:t>
      </w:r>
    </w:p>
    <w:p w14:paraId="72E8C646" w14:textId="77777777" w:rsidR="00AF46E6" w:rsidRPr="00AF46E6" w:rsidRDefault="00AF46E6" w:rsidP="00AF46E6">
      <w:pPr>
        <w:pStyle w:val="Bibliography"/>
        <w:rPr>
          <w:rFonts w:ascii="Arial" w:hAnsi="Arial" w:cs="Arial"/>
        </w:rPr>
      </w:pPr>
      <w:r w:rsidRPr="00AF46E6">
        <w:rPr>
          <w:rFonts w:ascii="Arial" w:hAnsi="Arial" w:cs="Arial"/>
        </w:rPr>
        <w:t>3.</w:t>
      </w:r>
      <w:r w:rsidRPr="00AF46E6">
        <w:rPr>
          <w:rFonts w:ascii="Arial" w:hAnsi="Arial" w:cs="Arial"/>
        </w:rPr>
        <w:tab/>
        <w:t xml:space="preserve">Sewall KB, Young AM, Wright TF. Social calls provide novel insights into the evolution of vocal learning. Anim Behav. 2016 Oct 1;120:163–72. </w:t>
      </w:r>
    </w:p>
    <w:p w14:paraId="670B5800" w14:textId="77777777" w:rsidR="00AF46E6" w:rsidRPr="00AF46E6" w:rsidRDefault="00AF46E6" w:rsidP="00AF46E6">
      <w:pPr>
        <w:pStyle w:val="Bibliography"/>
        <w:rPr>
          <w:rFonts w:ascii="Arial" w:hAnsi="Arial" w:cs="Arial"/>
        </w:rPr>
      </w:pPr>
      <w:r w:rsidRPr="00AF46E6">
        <w:rPr>
          <w:rFonts w:ascii="Arial" w:hAnsi="Arial" w:cs="Arial"/>
        </w:rPr>
        <w:t>4.</w:t>
      </w:r>
      <w:r w:rsidRPr="00AF46E6">
        <w:rPr>
          <w:rFonts w:ascii="Arial" w:hAnsi="Arial" w:cs="Arial"/>
        </w:rPr>
        <w:tab/>
        <w:t xml:space="preserve">Janik VM, Sayigh LS, Wells RS. Signature whistle shape conveys identity information to bottlenose dolphins. PNAS. 2006;103(21):8293–7. </w:t>
      </w:r>
    </w:p>
    <w:p w14:paraId="393BD97C" w14:textId="77777777" w:rsidR="00AF46E6" w:rsidRPr="00AF46E6" w:rsidRDefault="00AF46E6" w:rsidP="00AF46E6">
      <w:pPr>
        <w:pStyle w:val="Bibliography"/>
        <w:rPr>
          <w:rFonts w:ascii="Arial" w:hAnsi="Arial" w:cs="Arial"/>
        </w:rPr>
      </w:pPr>
      <w:r w:rsidRPr="00AF46E6">
        <w:rPr>
          <w:rFonts w:ascii="Arial" w:hAnsi="Arial" w:cs="Arial"/>
        </w:rPr>
        <w:t>5.</w:t>
      </w:r>
      <w:r w:rsidRPr="00AF46E6">
        <w:rPr>
          <w:rFonts w:ascii="Arial" w:hAnsi="Arial" w:cs="Arial"/>
        </w:rPr>
        <w:tab/>
        <w:t xml:space="preserve">Bruck JN, Walmsley SF, Janik VM. Cross-modal perception of identity by sound and taste in bottlenose dolphins. Sci Adv. 2022 May 18;8(20):eabm7684. </w:t>
      </w:r>
    </w:p>
    <w:p w14:paraId="48132996" w14:textId="77777777" w:rsidR="00AF46E6" w:rsidRPr="00AF46E6" w:rsidRDefault="00AF46E6" w:rsidP="00AF46E6">
      <w:pPr>
        <w:pStyle w:val="Bibliography"/>
        <w:rPr>
          <w:rFonts w:ascii="Arial" w:hAnsi="Arial" w:cs="Arial"/>
        </w:rPr>
      </w:pPr>
      <w:r w:rsidRPr="00AF46E6">
        <w:rPr>
          <w:rFonts w:ascii="Arial" w:hAnsi="Arial" w:cs="Arial"/>
        </w:rPr>
        <w:t>6.</w:t>
      </w:r>
      <w:r w:rsidRPr="00AF46E6">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222F3A88" w14:textId="77777777" w:rsidR="00AF46E6" w:rsidRPr="00AF46E6" w:rsidRDefault="00AF46E6" w:rsidP="00AF46E6">
      <w:pPr>
        <w:pStyle w:val="Bibliography"/>
        <w:rPr>
          <w:rFonts w:ascii="Arial" w:hAnsi="Arial" w:cs="Arial"/>
        </w:rPr>
      </w:pPr>
      <w:r w:rsidRPr="00AF46E6">
        <w:rPr>
          <w:rFonts w:ascii="Arial" w:hAnsi="Arial" w:cs="Arial"/>
        </w:rPr>
        <w:t>7.</w:t>
      </w:r>
      <w:r w:rsidRPr="00AF46E6">
        <w:rPr>
          <w:rFonts w:ascii="Arial" w:hAnsi="Arial" w:cs="Arial"/>
        </w:rPr>
        <w:tab/>
        <w:t xml:space="preserve">Bradbury JW, Balsby TJS. The functions of vocal learning in parrots | Behavioral Ecology and Sociobiology. Behav Ecol Sociobiol. 2016;70:293–312. </w:t>
      </w:r>
    </w:p>
    <w:p w14:paraId="08E5417C" w14:textId="77777777" w:rsidR="00AF46E6" w:rsidRPr="00AF46E6" w:rsidRDefault="00AF46E6" w:rsidP="00AF46E6">
      <w:pPr>
        <w:pStyle w:val="Bibliography"/>
        <w:rPr>
          <w:rFonts w:ascii="Arial" w:hAnsi="Arial" w:cs="Arial"/>
        </w:rPr>
      </w:pPr>
      <w:r w:rsidRPr="00AF46E6">
        <w:rPr>
          <w:rFonts w:ascii="Arial" w:hAnsi="Arial" w:cs="Arial"/>
        </w:rPr>
        <w:t>8.</w:t>
      </w:r>
      <w:r w:rsidRPr="00AF46E6">
        <w:rPr>
          <w:rFonts w:ascii="Arial" w:hAnsi="Arial" w:cs="Arial"/>
        </w:rPr>
        <w:tab/>
        <w:t xml:space="preserve">Nottebohm F. The Origins of Vocal Learning. Am Nat. 1972 Jan;106(947):116–40. </w:t>
      </w:r>
    </w:p>
    <w:p w14:paraId="5E0DEFDC" w14:textId="77777777" w:rsidR="00AF46E6" w:rsidRPr="00AF46E6" w:rsidRDefault="00AF46E6" w:rsidP="00AF46E6">
      <w:pPr>
        <w:pStyle w:val="Bibliography"/>
        <w:rPr>
          <w:rFonts w:ascii="Arial" w:hAnsi="Arial" w:cs="Arial"/>
        </w:rPr>
      </w:pPr>
      <w:r w:rsidRPr="00AF46E6">
        <w:rPr>
          <w:rFonts w:ascii="Arial" w:hAnsi="Arial" w:cs="Arial"/>
        </w:rPr>
        <w:t>9.</w:t>
      </w:r>
      <w:r w:rsidRPr="00AF46E6">
        <w:rPr>
          <w:rFonts w:ascii="Arial" w:hAnsi="Arial" w:cs="Arial"/>
        </w:rPr>
        <w:tab/>
        <w:t xml:space="preserve">McDonald MA, Mesnick SL, Hildebrand JA. Biogeographic characterization of blue whale song worldwide: Using song to identify populations. J Cetacean Res Manag. 2006;8(1):55–65. </w:t>
      </w:r>
    </w:p>
    <w:p w14:paraId="57B7C581" w14:textId="77777777" w:rsidR="00AF46E6" w:rsidRPr="00AF46E6" w:rsidRDefault="00AF46E6" w:rsidP="00AF46E6">
      <w:pPr>
        <w:pStyle w:val="Bibliography"/>
        <w:rPr>
          <w:rFonts w:ascii="Arial" w:hAnsi="Arial" w:cs="Arial"/>
        </w:rPr>
      </w:pPr>
      <w:r w:rsidRPr="00AF46E6">
        <w:rPr>
          <w:rFonts w:ascii="Arial" w:hAnsi="Arial" w:cs="Arial"/>
        </w:rPr>
        <w:t>10.</w:t>
      </w:r>
      <w:r w:rsidRPr="00AF46E6">
        <w:rPr>
          <w:rFonts w:ascii="Arial" w:hAnsi="Arial" w:cs="Arial"/>
        </w:rPr>
        <w:tab/>
        <w:t xml:space="preserve">Deecke VB, Ford JKB, Spong P. Dialect change in resident killer whales: implications for vocal learning and cultural transmission. Anim Behav. 2000 Nov 1;60(5):629–38. </w:t>
      </w:r>
    </w:p>
    <w:p w14:paraId="4020C5FF" w14:textId="77777777" w:rsidR="00AF46E6" w:rsidRPr="00AF46E6" w:rsidRDefault="00AF46E6" w:rsidP="00AF46E6">
      <w:pPr>
        <w:pStyle w:val="Bibliography"/>
        <w:rPr>
          <w:rFonts w:ascii="Arial" w:hAnsi="Arial" w:cs="Arial"/>
        </w:rPr>
      </w:pPr>
      <w:r w:rsidRPr="00AF46E6">
        <w:rPr>
          <w:rFonts w:ascii="Arial" w:hAnsi="Arial" w:cs="Arial"/>
        </w:rPr>
        <w:t>11.</w:t>
      </w:r>
      <w:r w:rsidRPr="00AF46E6">
        <w:rPr>
          <w:rFonts w:ascii="Arial" w:hAnsi="Arial" w:cs="Arial"/>
        </w:rPr>
        <w:tab/>
        <w:t xml:space="preserve">Smith-Vidaurre G, Perez-Marrufo V, Wright TF. Individual vocal signatures show reduced complexity following invasion. Anim Behav. 2021 Sep 1;179:15–39. </w:t>
      </w:r>
    </w:p>
    <w:p w14:paraId="4458A333" w14:textId="77777777" w:rsidR="00AF46E6" w:rsidRPr="00AF46E6" w:rsidRDefault="00AF46E6" w:rsidP="00AF46E6">
      <w:pPr>
        <w:pStyle w:val="Bibliography"/>
        <w:rPr>
          <w:rFonts w:ascii="Arial" w:hAnsi="Arial" w:cs="Arial"/>
        </w:rPr>
      </w:pPr>
      <w:r w:rsidRPr="00AF46E6">
        <w:rPr>
          <w:rFonts w:ascii="Arial" w:hAnsi="Arial" w:cs="Arial"/>
        </w:rPr>
        <w:t>12.</w:t>
      </w:r>
      <w:r w:rsidRPr="00AF46E6">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1779B405" w14:textId="77777777" w:rsidR="00AF46E6" w:rsidRPr="00AF46E6" w:rsidRDefault="00AF46E6" w:rsidP="00AF46E6">
      <w:pPr>
        <w:pStyle w:val="Bibliography"/>
        <w:rPr>
          <w:rFonts w:ascii="Arial" w:hAnsi="Arial" w:cs="Arial"/>
        </w:rPr>
      </w:pPr>
      <w:r w:rsidRPr="00AF46E6">
        <w:rPr>
          <w:rFonts w:ascii="Arial" w:hAnsi="Arial" w:cs="Arial"/>
        </w:rPr>
        <w:t>13.</w:t>
      </w:r>
      <w:r w:rsidRPr="00AF46E6">
        <w:rPr>
          <w:rFonts w:ascii="Arial" w:hAnsi="Arial" w:cs="Arial"/>
        </w:rPr>
        <w:tab/>
        <w:t xml:space="preserve">Berg KS, Delgado S, Cortopassi KA, Beissinger SR, Bradbury JW. Vertical transmission of learned signatures in a wild parrot. Proc R Soc B Biol Sci. 2011 Jul 13;279(1728):585–91. </w:t>
      </w:r>
    </w:p>
    <w:p w14:paraId="32FBEB26" w14:textId="77777777" w:rsidR="00AF46E6" w:rsidRPr="00AF46E6" w:rsidRDefault="00AF46E6" w:rsidP="00AF46E6">
      <w:pPr>
        <w:pStyle w:val="Bibliography"/>
        <w:rPr>
          <w:rFonts w:ascii="Arial" w:hAnsi="Arial" w:cs="Arial"/>
        </w:rPr>
      </w:pPr>
      <w:r w:rsidRPr="00AF46E6">
        <w:rPr>
          <w:rFonts w:ascii="Arial" w:hAnsi="Arial" w:cs="Arial"/>
        </w:rPr>
        <w:lastRenderedPageBreak/>
        <w:t>14.</w:t>
      </w:r>
      <w:r w:rsidRPr="00AF46E6">
        <w:rPr>
          <w:rFonts w:ascii="Arial" w:hAnsi="Arial" w:cs="Arial"/>
        </w:rPr>
        <w:tab/>
        <w:t xml:space="preserve">Berg KS, Delgado S, Okawa R, Beissinger SR, Bradbury JW. Contact calls are used for individual mate recognition in free-ranging green-rumped parrotlets, </w:t>
      </w:r>
      <w:r w:rsidRPr="00AF46E6">
        <w:rPr>
          <w:rFonts w:ascii="Arial" w:hAnsi="Arial" w:cs="Arial"/>
          <w:i/>
          <w:iCs/>
        </w:rPr>
        <w:t>Forpus passerinus</w:t>
      </w:r>
      <w:r w:rsidRPr="00AF46E6">
        <w:rPr>
          <w:rFonts w:ascii="Arial" w:hAnsi="Arial" w:cs="Arial"/>
        </w:rPr>
        <w:t xml:space="preserve">. Anim Behav. 2011 Jan 1;81(1):241–8. </w:t>
      </w:r>
    </w:p>
    <w:p w14:paraId="0578E7A7" w14:textId="77777777" w:rsidR="00AF46E6" w:rsidRPr="00AF46E6" w:rsidRDefault="00AF46E6" w:rsidP="00AF46E6">
      <w:pPr>
        <w:pStyle w:val="Bibliography"/>
        <w:rPr>
          <w:rFonts w:ascii="Arial" w:hAnsi="Arial" w:cs="Arial"/>
        </w:rPr>
      </w:pPr>
      <w:r w:rsidRPr="00AF46E6">
        <w:rPr>
          <w:rFonts w:ascii="Arial" w:hAnsi="Arial" w:cs="Arial"/>
        </w:rPr>
        <w:t>15.</w:t>
      </w:r>
      <w:r w:rsidRPr="00AF46E6">
        <w:rPr>
          <w:rFonts w:ascii="Arial" w:hAnsi="Arial" w:cs="Arial"/>
        </w:rPr>
        <w:tab/>
        <w:t xml:space="preserve">Smith-Vidaurre G, Araya-Salas M, Wright TF. Individual signatures outweigh social group identity in contact calls of a communally nesting parrot. Behav Ecol. 2020 Mar 20;31(2):448–58. </w:t>
      </w:r>
    </w:p>
    <w:p w14:paraId="0A5B92CA" w14:textId="77777777" w:rsidR="00AF46E6" w:rsidRPr="00AF46E6" w:rsidRDefault="00AF46E6" w:rsidP="00AF46E6">
      <w:pPr>
        <w:pStyle w:val="Bibliography"/>
        <w:rPr>
          <w:rFonts w:ascii="Arial" w:hAnsi="Arial" w:cs="Arial"/>
        </w:rPr>
      </w:pPr>
      <w:r w:rsidRPr="00AF46E6">
        <w:rPr>
          <w:rFonts w:ascii="Arial" w:hAnsi="Arial" w:cs="Arial"/>
        </w:rPr>
        <w:t>16.</w:t>
      </w:r>
      <w:r w:rsidRPr="00AF46E6">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761B0DCC" w14:textId="77777777" w:rsidR="00AF46E6" w:rsidRPr="00AF46E6" w:rsidRDefault="00AF46E6" w:rsidP="00AF46E6">
      <w:pPr>
        <w:pStyle w:val="Bibliography"/>
        <w:rPr>
          <w:rFonts w:ascii="Arial" w:hAnsi="Arial" w:cs="Arial"/>
        </w:rPr>
      </w:pPr>
      <w:r w:rsidRPr="00AF46E6">
        <w:rPr>
          <w:rFonts w:ascii="Arial" w:hAnsi="Arial" w:cs="Arial"/>
        </w:rPr>
        <w:t>17.</w:t>
      </w:r>
      <w:r w:rsidRPr="00AF46E6">
        <w:rPr>
          <w:rFonts w:ascii="Arial" w:hAnsi="Arial" w:cs="Arial"/>
        </w:rPr>
        <w:tab/>
        <w:t xml:space="preserve">Wright TF. Regional dialects in the contact call of a parrot. Proc R Soc Lond B Biol Sci. 1996;263(1372):867–72. </w:t>
      </w:r>
    </w:p>
    <w:p w14:paraId="06ED30B7" w14:textId="77777777" w:rsidR="00AF46E6" w:rsidRPr="00AF46E6" w:rsidRDefault="00AF46E6" w:rsidP="00AF46E6">
      <w:pPr>
        <w:pStyle w:val="Bibliography"/>
        <w:rPr>
          <w:rFonts w:ascii="Arial" w:hAnsi="Arial" w:cs="Arial"/>
        </w:rPr>
      </w:pPr>
      <w:r w:rsidRPr="00AF46E6">
        <w:rPr>
          <w:rFonts w:ascii="Arial" w:hAnsi="Arial" w:cs="Arial"/>
        </w:rPr>
        <w:t>18.</w:t>
      </w:r>
      <w:r w:rsidRPr="00AF46E6">
        <w:rPr>
          <w:rFonts w:ascii="Arial" w:hAnsi="Arial" w:cs="Arial"/>
        </w:rPr>
        <w:tab/>
        <w:t xml:space="preserve">Smeele SQ, Senar JC, Aplin LM, McElreath MB. Evidence for vocal signatures and voice-prints in a wild parrot. R Soc Open Sci. 2023 Oct;10(10):230835. </w:t>
      </w:r>
    </w:p>
    <w:p w14:paraId="54729BA5" w14:textId="77777777" w:rsidR="00AF46E6" w:rsidRPr="00AF46E6" w:rsidRDefault="00AF46E6" w:rsidP="00AF46E6">
      <w:pPr>
        <w:pStyle w:val="Bibliography"/>
        <w:rPr>
          <w:rFonts w:ascii="Arial" w:hAnsi="Arial" w:cs="Arial"/>
        </w:rPr>
      </w:pPr>
      <w:r w:rsidRPr="00AF46E6">
        <w:rPr>
          <w:rFonts w:ascii="Arial" w:hAnsi="Arial" w:cs="Arial"/>
        </w:rPr>
        <w:t>19.</w:t>
      </w:r>
      <w:r w:rsidRPr="00AF46E6">
        <w:rPr>
          <w:rFonts w:ascii="Arial" w:hAnsi="Arial" w:cs="Arial"/>
        </w:rPr>
        <w:tab/>
        <w:t xml:space="preserve">Hile AG, Plummer TK, Striedter GF. Male vocal imitation produces call convergence during pair bonding in budgerigars, </w:t>
      </w:r>
      <w:r w:rsidRPr="00AF46E6">
        <w:rPr>
          <w:rFonts w:ascii="Arial" w:hAnsi="Arial" w:cs="Arial"/>
          <w:i/>
          <w:iCs/>
        </w:rPr>
        <w:t>Melopsittacus undulatus</w:t>
      </w:r>
      <w:r w:rsidRPr="00AF46E6">
        <w:rPr>
          <w:rFonts w:ascii="Arial" w:hAnsi="Arial" w:cs="Arial"/>
        </w:rPr>
        <w:t xml:space="preserve">. Anim Behav. 2000 Jun 1;59(6):1209–18. </w:t>
      </w:r>
    </w:p>
    <w:p w14:paraId="4BC9E780" w14:textId="77777777" w:rsidR="00AF46E6" w:rsidRPr="00AF46E6" w:rsidRDefault="00AF46E6" w:rsidP="00AF46E6">
      <w:pPr>
        <w:pStyle w:val="Bibliography"/>
        <w:rPr>
          <w:rFonts w:ascii="Arial" w:hAnsi="Arial" w:cs="Arial"/>
        </w:rPr>
      </w:pPr>
      <w:r w:rsidRPr="00AF46E6">
        <w:rPr>
          <w:rFonts w:ascii="Arial" w:hAnsi="Arial" w:cs="Arial"/>
        </w:rPr>
        <w:t>20.</w:t>
      </w:r>
      <w:r w:rsidRPr="00AF46E6">
        <w:rPr>
          <w:rFonts w:ascii="Arial" w:hAnsi="Arial" w:cs="Arial"/>
        </w:rPr>
        <w:tab/>
        <w:t xml:space="preserve">Kershenbaum A, Ilany A, Blaustein L, Geffen E. Syntactic structure and geographical dialects in the songs of male rock hyraxes. Proc R Soc B Biol Sci. 2012 Apr 18;279(1740):2974. </w:t>
      </w:r>
    </w:p>
    <w:p w14:paraId="1BC2FC2F" w14:textId="77777777" w:rsidR="00AF46E6" w:rsidRPr="00AF46E6" w:rsidRDefault="00AF46E6" w:rsidP="00AF46E6">
      <w:pPr>
        <w:pStyle w:val="Bibliography"/>
        <w:rPr>
          <w:rFonts w:ascii="Arial" w:hAnsi="Arial" w:cs="Arial"/>
        </w:rPr>
      </w:pPr>
      <w:r w:rsidRPr="00AF46E6">
        <w:rPr>
          <w:rFonts w:ascii="Arial" w:hAnsi="Arial" w:cs="Arial"/>
        </w:rPr>
        <w:t>21.</w:t>
      </w:r>
      <w:r w:rsidRPr="00AF46E6">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22515305" w14:textId="77777777" w:rsidR="00AF46E6" w:rsidRPr="00AF46E6" w:rsidRDefault="00AF46E6" w:rsidP="00AF46E6">
      <w:pPr>
        <w:pStyle w:val="Bibliography"/>
        <w:rPr>
          <w:rFonts w:ascii="Arial" w:hAnsi="Arial" w:cs="Arial"/>
        </w:rPr>
      </w:pPr>
      <w:r w:rsidRPr="00AF46E6">
        <w:rPr>
          <w:rFonts w:ascii="Arial" w:hAnsi="Arial" w:cs="Arial"/>
        </w:rPr>
        <w:t>22.</w:t>
      </w:r>
      <w:r w:rsidRPr="00AF46E6">
        <w:rPr>
          <w:rFonts w:ascii="Arial" w:hAnsi="Arial" w:cs="Arial"/>
        </w:rPr>
        <w:tab/>
        <w:t xml:space="preserve">Kershenbaum A, Garland EC. Quantifying similarity in animal vocal sequences: which metric performs best? Methods Ecol Evol. 2015;6(12):1452–61. </w:t>
      </w:r>
    </w:p>
    <w:p w14:paraId="24EAA648" w14:textId="77777777" w:rsidR="00AF46E6" w:rsidRPr="00AF46E6" w:rsidRDefault="00AF46E6" w:rsidP="00AF46E6">
      <w:pPr>
        <w:pStyle w:val="Bibliography"/>
        <w:rPr>
          <w:rFonts w:ascii="Arial" w:hAnsi="Arial" w:cs="Arial"/>
        </w:rPr>
      </w:pPr>
      <w:r w:rsidRPr="00AF46E6">
        <w:rPr>
          <w:rFonts w:ascii="Arial" w:hAnsi="Arial" w:cs="Arial"/>
        </w:rPr>
        <w:t>23.</w:t>
      </w:r>
      <w:r w:rsidRPr="00AF46E6">
        <w:rPr>
          <w:rFonts w:ascii="Arial" w:hAnsi="Arial" w:cs="Arial"/>
        </w:rPr>
        <w:tab/>
        <w:t xml:space="preserve">Coppinger BA, Davis JE, Freeberg TM. Flock-mate familiarity affects note composition of chickadee calls. Acta Ethologica. 2019 Feb 1;22(1):73–7. </w:t>
      </w:r>
    </w:p>
    <w:p w14:paraId="58F9EC39" w14:textId="77777777" w:rsidR="00AF46E6" w:rsidRPr="00AF46E6" w:rsidRDefault="00AF46E6" w:rsidP="00AF46E6">
      <w:pPr>
        <w:pStyle w:val="Bibliography"/>
        <w:rPr>
          <w:rFonts w:ascii="Arial" w:hAnsi="Arial" w:cs="Arial"/>
        </w:rPr>
      </w:pPr>
      <w:r w:rsidRPr="00AF46E6">
        <w:rPr>
          <w:rFonts w:ascii="Arial" w:hAnsi="Arial" w:cs="Arial"/>
        </w:rPr>
        <w:t>24.</w:t>
      </w:r>
      <w:r w:rsidRPr="00AF46E6">
        <w:rPr>
          <w:rFonts w:ascii="Arial" w:hAnsi="Arial" w:cs="Arial"/>
        </w:rPr>
        <w:tab/>
        <w:t xml:space="preserve">Freeberg TM. Social Complexity Can Drive Vocal Complexity: Group Size Influences Vocal Information in Carolina Chickadees. Psychol Sci. 2006 Jul 1;17(7):557–61. </w:t>
      </w:r>
    </w:p>
    <w:p w14:paraId="06E83F45" w14:textId="77777777" w:rsidR="00AF46E6" w:rsidRPr="00AF46E6" w:rsidRDefault="00AF46E6" w:rsidP="00AF46E6">
      <w:pPr>
        <w:pStyle w:val="Bibliography"/>
        <w:rPr>
          <w:rFonts w:ascii="Arial" w:hAnsi="Arial" w:cs="Arial"/>
        </w:rPr>
      </w:pPr>
      <w:r w:rsidRPr="00AF46E6">
        <w:rPr>
          <w:rFonts w:ascii="Arial" w:hAnsi="Arial" w:cs="Arial"/>
        </w:rPr>
        <w:t>25.</w:t>
      </w:r>
      <w:r w:rsidRPr="00AF46E6">
        <w:rPr>
          <w:rFonts w:ascii="Arial" w:hAnsi="Arial" w:cs="Arial"/>
        </w:rPr>
        <w:tab/>
        <w:t xml:space="preserve">Selman ZA, Freeberg TM. Complexity in Chick-a-Dee Calls of Mountain Chickadees (Poecile gambeli): Call Variation Associated With Flock Size and Flight. Ethology. 2024;n/a(n/a):e13523. </w:t>
      </w:r>
    </w:p>
    <w:p w14:paraId="16CFF783" w14:textId="77777777" w:rsidR="00AF46E6" w:rsidRPr="00AF46E6" w:rsidRDefault="00AF46E6" w:rsidP="00AF46E6">
      <w:pPr>
        <w:pStyle w:val="Bibliography"/>
        <w:rPr>
          <w:rFonts w:ascii="Arial" w:hAnsi="Arial" w:cs="Arial"/>
        </w:rPr>
      </w:pPr>
      <w:r w:rsidRPr="00AF46E6">
        <w:rPr>
          <w:rFonts w:ascii="Arial" w:hAnsi="Arial" w:cs="Arial"/>
        </w:rPr>
        <w:t>26.</w:t>
      </w:r>
      <w:r w:rsidRPr="00AF46E6">
        <w:rPr>
          <w:rFonts w:ascii="Arial" w:hAnsi="Arial" w:cs="Arial"/>
        </w:rPr>
        <w:tab/>
        <w:t xml:space="preserve">Kershenbaum A. Entropy rate as a measure of animal vocal complexity. Bioacoustics. 2014 Sep 2;23(3):195–208. </w:t>
      </w:r>
    </w:p>
    <w:p w14:paraId="43570DF8" w14:textId="77777777" w:rsidR="00AF46E6" w:rsidRPr="00AF46E6" w:rsidRDefault="00AF46E6" w:rsidP="00AF46E6">
      <w:pPr>
        <w:pStyle w:val="Bibliography"/>
        <w:rPr>
          <w:rFonts w:ascii="Arial" w:hAnsi="Arial" w:cs="Arial"/>
        </w:rPr>
      </w:pPr>
      <w:r w:rsidRPr="00AF46E6">
        <w:rPr>
          <w:rFonts w:ascii="Arial" w:hAnsi="Arial" w:cs="Arial"/>
        </w:rPr>
        <w:t>27.</w:t>
      </w:r>
      <w:r w:rsidRPr="00AF46E6">
        <w:rPr>
          <w:rFonts w:ascii="Arial" w:hAnsi="Arial" w:cs="Arial"/>
        </w:rPr>
        <w:tab/>
        <w:t xml:space="preserve">Bradbury JW, Vehrencamp SL. Principles of animal communication. 1st ed. Sunderland, MA, USA: Sinauer Associates, Inc; 1998. </w:t>
      </w:r>
    </w:p>
    <w:p w14:paraId="7DBFB177" w14:textId="77777777" w:rsidR="00AF46E6" w:rsidRPr="00AF46E6" w:rsidRDefault="00AF46E6" w:rsidP="00AF46E6">
      <w:pPr>
        <w:pStyle w:val="Bibliography"/>
        <w:rPr>
          <w:rFonts w:ascii="Arial" w:hAnsi="Arial" w:cs="Arial"/>
        </w:rPr>
      </w:pPr>
      <w:r w:rsidRPr="00AF46E6">
        <w:rPr>
          <w:rFonts w:ascii="Arial" w:hAnsi="Arial" w:cs="Arial"/>
        </w:rPr>
        <w:lastRenderedPageBreak/>
        <w:t>28.</w:t>
      </w:r>
      <w:r w:rsidRPr="00AF46E6">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3E082249" w14:textId="77777777" w:rsidR="00AF46E6" w:rsidRPr="00AF46E6" w:rsidRDefault="00AF46E6" w:rsidP="00AF46E6">
      <w:pPr>
        <w:pStyle w:val="Bibliography"/>
        <w:rPr>
          <w:rFonts w:ascii="Arial" w:hAnsi="Arial" w:cs="Arial"/>
        </w:rPr>
      </w:pPr>
      <w:r w:rsidRPr="00AF46E6">
        <w:rPr>
          <w:rFonts w:ascii="Arial" w:hAnsi="Arial" w:cs="Arial"/>
        </w:rPr>
        <w:t>29.</w:t>
      </w:r>
      <w:r w:rsidRPr="00AF46E6">
        <w:rPr>
          <w:rFonts w:ascii="Arial" w:hAnsi="Arial" w:cs="Arial"/>
        </w:rPr>
        <w:tab/>
        <w:t xml:space="preserve">Ford JKB. Vocal traditions among resident killer whales (Orcinus orca) in coastal waters of British Columbia. Can J Zool. 1991 Jun;69(6):1454–83. </w:t>
      </w:r>
    </w:p>
    <w:p w14:paraId="59180E54" w14:textId="77777777" w:rsidR="00AF46E6" w:rsidRPr="00AF46E6" w:rsidRDefault="00AF46E6" w:rsidP="00AF46E6">
      <w:pPr>
        <w:pStyle w:val="Bibliography"/>
        <w:rPr>
          <w:rFonts w:ascii="Arial" w:hAnsi="Arial" w:cs="Arial"/>
        </w:rPr>
      </w:pPr>
      <w:r w:rsidRPr="00AF46E6">
        <w:rPr>
          <w:rFonts w:ascii="Arial" w:hAnsi="Arial" w:cs="Arial"/>
        </w:rPr>
        <w:t>30.</w:t>
      </w:r>
      <w:r w:rsidRPr="00AF46E6">
        <w:rPr>
          <w:rFonts w:ascii="Arial" w:hAnsi="Arial" w:cs="Arial"/>
        </w:rPr>
        <w:tab/>
        <w:t xml:space="preserve">Nousek AE, Slater PJB, Wang C, Miller PJO. The influence of social affiliation on individual vocal signatures of northern resident killer whales (Orcinus orca). Biol Lett. 2006 Aug 8;2(4):481–4. </w:t>
      </w:r>
    </w:p>
    <w:p w14:paraId="0AEA951E" w14:textId="77777777" w:rsidR="00AF46E6" w:rsidRPr="00AF46E6" w:rsidRDefault="00AF46E6" w:rsidP="00AF46E6">
      <w:pPr>
        <w:pStyle w:val="Bibliography"/>
        <w:rPr>
          <w:rFonts w:ascii="Arial" w:hAnsi="Arial" w:cs="Arial"/>
        </w:rPr>
      </w:pPr>
      <w:r w:rsidRPr="00AF46E6">
        <w:rPr>
          <w:rFonts w:ascii="Arial" w:hAnsi="Arial" w:cs="Arial"/>
        </w:rPr>
        <w:t>31.</w:t>
      </w:r>
      <w:r w:rsidRPr="00AF46E6">
        <w:rPr>
          <w:rFonts w:ascii="Arial" w:hAnsi="Arial" w:cs="Arial"/>
        </w:rPr>
        <w:tab/>
        <w:t xml:space="preserve">Strager H. Pod-specific call repertoires and compound calls of killer whales, Orcinus orca Linnaeus, 1758, in the waters of northern Norway. Can J Zool. 1995 Jun;73(6):1037–47. </w:t>
      </w:r>
    </w:p>
    <w:p w14:paraId="64676940" w14:textId="77777777" w:rsidR="00AF46E6" w:rsidRPr="00AF46E6" w:rsidRDefault="00AF46E6" w:rsidP="00AF46E6">
      <w:pPr>
        <w:pStyle w:val="Bibliography"/>
        <w:rPr>
          <w:rFonts w:ascii="Arial" w:hAnsi="Arial" w:cs="Arial"/>
        </w:rPr>
      </w:pPr>
      <w:r w:rsidRPr="00AF46E6">
        <w:rPr>
          <w:rFonts w:ascii="Arial" w:hAnsi="Arial" w:cs="Arial"/>
        </w:rPr>
        <w:t>32.</w:t>
      </w:r>
      <w:r w:rsidRPr="00AF46E6">
        <w:rPr>
          <w:rFonts w:ascii="Arial" w:hAnsi="Arial" w:cs="Arial"/>
        </w:rPr>
        <w:tab/>
        <w:t xml:space="preserve">Yurk H, Barrett-Lennard L, Ford JKB, Matkin CO. Cultural transmission within maternal lineages: vocal clans in resident killer whales in southern Alaska. Anim Behav. 2002 Jun 1;63(6):1103–19. </w:t>
      </w:r>
    </w:p>
    <w:p w14:paraId="6E3DB5C8" w14:textId="77777777" w:rsidR="00AF46E6" w:rsidRPr="00AF46E6" w:rsidRDefault="00AF46E6" w:rsidP="00AF46E6">
      <w:pPr>
        <w:pStyle w:val="Bibliography"/>
        <w:rPr>
          <w:rFonts w:ascii="Arial" w:hAnsi="Arial" w:cs="Arial"/>
        </w:rPr>
      </w:pPr>
      <w:r w:rsidRPr="00AF46E6">
        <w:rPr>
          <w:rFonts w:ascii="Arial" w:hAnsi="Arial" w:cs="Arial"/>
        </w:rPr>
        <w:t>33.</w:t>
      </w:r>
      <w:r w:rsidRPr="00AF46E6">
        <w:rPr>
          <w:rFonts w:ascii="Arial" w:hAnsi="Arial" w:cs="Arial"/>
        </w:rPr>
        <w:tab/>
        <w:t xml:space="preserve">Buhrman-Deever SC, Rappaport AR, Bradbury JW. Geographic Variation in Contact Calls of Feral North American Populations of the Monk Parakeet. The Condor. 2007 May 1;109(2):389–98. </w:t>
      </w:r>
    </w:p>
    <w:p w14:paraId="5073AB52" w14:textId="77777777" w:rsidR="00AF46E6" w:rsidRPr="00AF46E6" w:rsidRDefault="00AF46E6" w:rsidP="00AF46E6">
      <w:pPr>
        <w:pStyle w:val="Bibliography"/>
        <w:rPr>
          <w:rFonts w:ascii="Arial" w:hAnsi="Arial" w:cs="Arial"/>
        </w:rPr>
      </w:pPr>
      <w:r w:rsidRPr="00AF46E6">
        <w:rPr>
          <w:rFonts w:ascii="Arial" w:hAnsi="Arial" w:cs="Arial"/>
        </w:rPr>
        <w:t>34.</w:t>
      </w:r>
      <w:r w:rsidRPr="00AF46E6">
        <w:rPr>
          <w:rFonts w:ascii="Arial" w:hAnsi="Arial" w:cs="Arial"/>
        </w:rPr>
        <w:tab/>
        <w:t xml:space="preserve">Janik VM, Slater PJB. The different roles of social learning in vocal communication. Anim Behav. 2000 Jul 1;60(1):1–11. </w:t>
      </w:r>
    </w:p>
    <w:p w14:paraId="008057C3" w14:textId="77777777" w:rsidR="00AF46E6" w:rsidRPr="00AF46E6" w:rsidRDefault="00AF46E6" w:rsidP="00AF46E6">
      <w:pPr>
        <w:pStyle w:val="Bibliography"/>
        <w:rPr>
          <w:rFonts w:ascii="Arial" w:hAnsi="Arial" w:cs="Arial"/>
        </w:rPr>
      </w:pPr>
      <w:r w:rsidRPr="00AF46E6">
        <w:rPr>
          <w:rFonts w:ascii="Arial" w:hAnsi="Arial" w:cs="Arial"/>
        </w:rPr>
        <w:t>35.</w:t>
      </w:r>
      <w:r w:rsidRPr="00AF46E6">
        <w:rPr>
          <w:rFonts w:ascii="Arial" w:hAnsi="Arial" w:cs="Arial"/>
        </w:rPr>
        <w:tab/>
        <w:t xml:space="preserve">Janik VM, Sayigh LS. Communication in bottlenose dolphins: 50 years of signature whistle research. J Comp Physiol A. 2013 Jun 1;199(6):479–89. </w:t>
      </w:r>
    </w:p>
    <w:p w14:paraId="56B387B0" w14:textId="77777777" w:rsidR="00AF46E6" w:rsidRPr="00AF46E6" w:rsidRDefault="00AF46E6" w:rsidP="00AF46E6">
      <w:pPr>
        <w:pStyle w:val="Bibliography"/>
        <w:rPr>
          <w:rFonts w:ascii="Arial" w:hAnsi="Arial" w:cs="Arial"/>
        </w:rPr>
      </w:pPr>
      <w:r w:rsidRPr="00AF46E6">
        <w:rPr>
          <w:rFonts w:ascii="Arial" w:hAnsi="Arial" w:cs="Arial"/>
        </w:rPr>
        <w:t>36.</w:t>
      </w:r>
      <w:r w:rsidRPr="00AF46E6">
        <w:rPr>
          <w:rFonts w:ascii="Arial" w:hAnsi="Arial" w:cs="Arial"/>
        </w:rPr>
        <w:tab/>
        <w:t xml:space="preserve">Kershenbaum A, Sayigh LS, Janik VM. The Encoding of Individual Identity in Dolphin Signature Whistles: How Much Information Is Needed? PLOS ONE. 2013 Oct 23;8(10):e77671. </w:t>
      </w:r>
    </w:p>
    <w:p w14:paraId="40695F74" w14:textId="77777777" w:rsidR="00AF46E6" w:rsidRPr="00AF46E6" w:rsidRDefault="00AF46E6" w:rsidP="00AF46E6">
      <w:pPr>
        <w:pStyle w:val="Bibliography"/>
        <w:rPr>
          <w:rFonts w:ascii="Arial" w:hAnsi="Arial" w:cs="Arial"/>
        </w:rPr>
      </w:pPr>
      <w:r w:rsidRPr="00AF46E6">
        <w:rPr>
          <w:rFonts w:ascii="Arial" w:hAnsi="Arial" w:cs="Arial"/>
        </w:rPr>
        <w:t>37.</w:t>
      </w:r>
      <w:r w:rsidRPr="00AF46E6">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257FB564" w14:textId="77777777" w:rsidR="00AF46E6" w:rsidRPr="00AF46E6" w:rsidRDefault="00AF46E6" w:rsidP="00AF46E6">
      <w:pPr>
        <w:pStyle w:val="Bibliography"/>
        <w:rPr>
          <w:rFonts w:ascii="Arial" w:hAnsi="Arial" w:cs="Arial"/>
        </w:rPr>
      </w:pPr>
      <w:r w:rsidRPr="00AF46E6">
        <w:rPr>
          <w:rFonts w:ascii="Arial" w:hAnsi="Arial" w:cs="Arial"/>
        </w:rPr>
        <w:t>38.</w:t>
      </w:r>
      <w:r w:rsidRPr="00AF46E6">
        <w:rPr>
          <w:rFonts w:ascii="Arial" w:hAnsi="Arial" w:cs="Arial"/>
        </w:rPr>
        <w:tab/>
        <w:t xml:space="preserve">Keen SC, Odom KJ, Webster MS, Kohn GM, Wright TF, Araya-Salas M. A machine learning approach for classifying and quantifying acoustic diversity. Methods Ecol Evol. 2021;12(7):1213–25. </w:t>
      </w:r>
    </w:p>
    <w:p w14:paraId="2F5E8569" w14:textId="77777777" w:rsidR="00AF46E6" w:rsidRPr="00AF46E6" w:rsidRDefault="00AF46E6" w:rsidP="00AF46E6">
      <w:pPr>
        <w:pStyle w:val="Bibliography"/>
        <w:rPr>
          <w:rFonts w:ascii="Arial" w:hAnsi="Arial" w:cs="Arial"/>
        </w:rPr>
      </w:pPr>
      <w:r w:rsidRPr="00AF46E6">
        <w:rPr>
          <w:rFonts w:ascii="Arial" w:hAnsi="Arial" w:cs="Arial"/>
        </w:rPr>
        <w:t>39.</w:t>
      </w:r>
      <w:r w:rsidRPr="00AF46E6">
        <w:rPr>
          <w:rFonts w:ascii="Arial" w:hAnsi="Arial" w:cs="Arial"/>
        </w:rPr>
        <w:tab/>
        <w:t xml:space="preserve">Sawant S, Arvind C, Joshi V, Robin VV. Spectrogram cross-correlation can be used to measure the complexity of bird vocalizations. Methods Ecol Evol. 2022;13(2):459–72. </w:t>
      </w:r>
    </w:p>
    <w:p w14:paraId="5830DCF1" w14:textId="77777777" w:rsidR="00AF46E6" w:rsidRPr="00AF46E6" w:rsidRDefault="00AF46E6" w:rsidP="00AF46E6">
      <w:pPr>
        <w:pStyle w:val="Bibliography"/>
        <w:rPr>
          <w:rFonts w:ascii="Arial" w:hAnsi="Arial" w:cs="Arial"/>
        </w:rPr>
      </w:pPr>
      <w:r w:rsidRPr="00AF46E6">
        <w:rPr>
          <w:rFonts w:ascii="Arial" w:hAnsi="Arial" w:cs="Arial"/>
        </w:rPr>
        <w:lastRenderedPageBreak/>
        <w:t>40.</w:t>
      </w:r>
      <w:r w:rsidRPr="00AF46E6">
        <w:rPr>
          <w:rFonts w:ascii="Arial" w:hAnsi="Arial" w:cs="Arial"/>
        </w:rPr>
        <w:tab/>
        <w:t>Parsons D. The directory of tunes and musical themes [Internet]. Cambridge, Eng. : S. Brown; 1975 [cited 2024 Dec 20]. 298 p. Available from: http://archive.org/details/directoryoftunes0000pars</w:t>
      </w:r>
    </w:p>
    <w:p w14:paraId="6598F48C" w14:textId="77777777" w:rsidR="00AF46E6" w:rsidRPr="00AF46E6" w:rsidRDefault="00AF46E6" w:rsidP="00AF46E6">
      <w:pPr>
        <w:pStyle w:val="Bibliography"/>
        <w:rPr>
          <w:rFonts w:ascii="Arial" w:hAnsi="Arial" w:cs="Arial"/>
        </w:rPr>
      </w:pPr>
      <w:r w:rsidRPr="00AF46E6">
        <w:rPr>
          <w:rFonts w:ascii="Arial" w:hAnsi="Arial" w:cs="Arial"/>
        </w:rPr>
        <w:t>41.</w:t>
      </w:r>
      <w:r w:rsidRPr="00AF46E6">
        <w:rPr>
          <w:rFonts w:ascii="Arial" w:hAnsi="Arial" w:cs="Arial"/>
        </w:rPr>
        <w:tab/>
        <w:t xml:space="preserve">Downie JS. Music information retrieval. Annu Rev Inf Sci Technol. 2003;37(1):295–340. </w:t>
      </w:r>
    </w:p>
    <w:p w14:paraId="37EA8763" w14:textId="77777777" w:rsidR="00AF46E6" w:rsidRPr="00AF46E6" w:rsidRDefault="00AF46E6" w:rsidP="00AF46E6">
      <w:pPr>
        <w:pStyle w:val="Bibliography"/>
        <w:rPr>
          <w:rFonts w:ascii="Arial" w:hAnsi="Arial" w:cs="Arial"/>
        </w:rPr>
      </w:pPr>
      <w:r w:rsidRPr="00AF46E6">
        <w:rPr>
          <w:rFonts w:ascii="Arial" w:hAnsi="Arial" w:cs="Arial"/>
        </w:rPr>
        <w:t>42.</w:t>
      </w:r>
      <w:r w:rsidRPr="00AF46E6">
        <w:rPr>
          <w:rFonts w:ascii="Arial" w:hAnsi="Arial" w:cs="Arial"/>
        </w:rPr>
        <w:tab/>
        <w:t xml:space="preserve">Clark CW, Marler P, Beeman K. Quantitative Analysis of Animal Vocal Phonology: an Application to Swamp Sparrow Song. Ethology. 1987;76(2):101–15. </w:t>
      </w:r>
    </w:p>
    <w:p w14:paraId="03DE6687" w14:textId="0203D6D8"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77777777" w:rsidR="001F49DD" w:rsidRDefault="001F49DD" w:rsidP="00DB1BE9">
      <w:pPr>
        <w:spacing w:line="480" w:lineRule="auto"/>
        <w:rPr>
          <w:rFonts w:ascii="Arial" w:hAnsi="Arial" w:cs="Arial"/>
          <w:b/>
          <w:bCs/>
          <w:sz w:val="20"/>
          <w:szCs w:val="20"/>
        </w:rPr>
      </w:pPr>
      <w:r>
        <w:rPr>
          <w:noProof/>
        </w:rPr>
        <w:lastRenderedPageBreak/>
        <w:drawing>
          <wp:anchor distT="0" distB="0" distL="114300" distR="114300" simplePos="0" relativeHeight="251660288" behindDoc="0" locked="0" layoutInCell="1" allowOverlap="1" wp14:anchorId="05714678" wp14:editId="54D8D536">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E27719" w14:textId="60983B3F" w:rsidR="001F49DD" w:rsidRPr="00FD0CFF" w:rsidRDefault="001F49DD" w:rsidP="00DB1BE9">
      <w:pPr>
        <w:spacing w:line="480" w:lineRule="auto"/>
        <w:rPr>
          <w:rFonts w:ascii="Arial" w:hAnsi="Arial" w:cs="Arial"/>
        </w:rPr>
      </w:pPr>
      <w:commentRangeStart w:id="43"/>
      <w:commentRangeEnd w:id="43"/>
      <w:r>
        <w:rPr>
          <w:rStyle w:val="CommentReference"/>
        </w:rPr>
        <w:commentReference w:id="43"/>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more individual information encoded in the calls with polygons drawn by individual identity. Colors represent group identity,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43E4D936" w:rsidR="00FD0CFF" w:rsidRDefault="00D0739A" w:rsidP="00DB1BE9">
      <w:pPr>
        <w:spacing w:line="480" w:lineRule="auto"/>
        <w:rPr>
          <w:rFonts w:ascii="Arial" w:hAnsi="Arial" w:cs="Arial"/>
        </w:rPr>
      </w:pPr>
      <w:r>
        <w:rPr>
          <w:rFonts w:ascii="Arial" w:hAnsi="Arial" w:cs="Arial"/>
          <w:noProof/>
        </w:rPr>
        <w:lastRenderedPageBreak/>
        <w:drawing>
          <wp:inline distT="0" distB="0" distL="0" distR="0" wp14:anchorId="0606346E" wp14:editId="2BD4C215">
            <wp:extent cx="5943600" cy="5943600"/>
            <wp:effectExtent l="0" t="0" r="0" b="0"/>
            <wp:docPr id="1617445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r w:rsidR="00FD0CFF">
        <w:rPr>
          <w:rFonts w:ascii="Arial" w:hAnsi="Arial" w:cs="Arial"/>
        </w:rPr>
        <w:t>Supplemental figure 2</w:t>
      </w:r>
      <w:r>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2BE0822" w:rsidR="00FD0CFF" w:rsidRDefault="00D0739A" w:rsidP="00DB1BE9">
      <w:pPr>
        <w:spacing w:line="480" w:lineRule="auto"/>
        <w:rPr>
          <w:rFonts w:ascii="Arial" w:hAnsi="Arial" w:cs="Arial"/>
        </w:rPr>
      </w:pPr>
      <w:r>
        <w:rPr>
          <w:rFonts w:ascii="Arial" w:hAnsi="Arial" w:cs="Arial"/>
          <w:noProof/>
        </w:rPr>
        <w:lastRenderedPageBreak/>
        <w:drawing>
          <wp:inline distT="0" distB="0" distL="0" distR="0" wp14:anchorId="5283C7FD" wp14:editId="16829D2F">
            <wp:extent cx="5943600" cy="5943600"/>
            <wp:effectExtent l="0" t="0" r="0" b="0"/>
            <wp:docPr id="15804614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196E6DA9" w14:textId="77777777" w:rsidR="00D0739A" w:rsidRDefault="00FD0CFF" w:rsidP="00DB1BE9">
      <w:pPr>
        <w:spacing w:line="480" w:lineRule="auto"/>
        <w:rPr>
          <w:rFonts w:ascii="Arial" w:hAnsi="Arial" w:cs="Arial"/>
        </w:rPr>
      </w:pPr>
      <w:r>
        <w:rPr>
          <w:rFonts w:ascii="Arial" w:hAnsi="Arial" w:cs="Arial"/>
        </w:rPr>
        <w:t>Supplemental figure 3</w:t>
      </w:r>
      <w:r w:rsidR="00D0739A">
        <w:rPr>
          <w:rFonts w:ascii="Arial" w:hAnsi="Arial" w:cs="Arial"/>
        </w:rPr>
        <w:t>: :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44"/>
      <w:r>
        <w:rPr>
          <w:rFonts w:ascii="Arial" w:hAnsi="Arial" w:cs="Arial"/>
        </w:rPr>
        <w:t>This suggests that individuals are being categorized in distinct individual clusters when running traditional bioacoustics analyses on our synthetically generated calls.</w:t>
      </w:r>
      <w:commentRangeEnd w:id="44"/>
      <w:r>
        <w:rPr>
          <w:rStyle w:val="CommentReference"/>
        </w:rPr>
        <w:commentReference w:id="44"/>
      </w:r>
    </w:p>
    <w:p w14:paraId="25623B42" w14:textId="77777777" w:rsidR="00D302FC" w:rsidRPr="00502FF3" w:rsidRDefault="00D302FC">
      <w:pPr>
        <w:rPr>
          <w:rFonts w:ascii="Arial" w:hAnsi="Arial" w:cs="Arial"/>
        </w:rPr>
      </w:pPr>
    </w:p>
    <w:p w14:paraId="4A7820CE" w14:textId="34D1AB0F" w:rsidR="002733D3" w:rsidRDefault="002733D3" w:rsidP="00A931F0">
      <w:pPr>
        <w:rPr>
          <w:rFonts w:ascii="Arial" w:hAnsi="Arial" w:cs="Arial"/>
          <w:b/>
          <w:bCs/>
        </w:rPr>
      </w:pPr>
      <w:r w:rsidRPr="002733D3">
        <w:rPr>
          <w:rFonts w:ascii="Arial" w:hAnsi="Arial" w:cs="Arial"/>
          <w:b/>
          <w:bCs/>
        </w:rPr>
        <w:t>Zombie Text</w:t>
      </w: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45"/>
      <w:r>
        <w:rPr>
          <w:rFonts w:ascii="Arial" w:hAnsi="Arial" w:cs="Arial"/>
        </w:rPr>
        <w:t>Second, out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measure, and therefore may not be assessing the full scope of how information can be encoded across a range of species.</w:t>
      </w:r>
      <w:commentRangeEnd w:id="45"/>
      <w:r>
        <w:rPr>
          <w:rStyle w:val="CommentReference"/>
        </w:rPr>
        <w:commentReference w:id="45"/>
      </w:r>
    </w:p>
    <w:p w14:paraId="0707B55E" w14:textId="77777777" w:rsidR="00903634" w:rsidRDefault="00903634" w:rsidP="00A931F0">
      <w:pPr>
        <w:rPr>
          <w:rFonts w:ascii="Arial" w:hAnsi="Arial" w:cs="Arial"/>
          <w:b/>
          <w:bCs/>
        </w:rPr>
      </w:pPr>
    </w:p>
    <w:p w14:paraId="034D0677" w14:textId="1318285B" w:rsidR="009E4481" w:rsidRDefault="009E4481" w:rsidP="009E4481">
      <w:pPr>
        <w:spacing w:line="360" w:lineRule="auto"/>
        <w:rPr>
          <w:rFonts w:ascii="Arial" w:hAnsi="Arial" w:cs="Arial"/>
        </w:rPr>
      </w:pPr>
      <w:r>
        <w:rPr>
          <w:rFonts w:ascii="Arial" w:hAnsi="Arial" w:cs="Arial"/>
        </w:rPr>
        <w:t xml:space="preserve">Several computationally intensive tools have emerged to assess the degree or types of information encoded in </w:t>
      </w:r>
      <w:commentRangeStart w:id="46"/>
      <w:commentRangeStart w:id="47"/>
      <w:commentRangeStart w:id="48"/>
      <w:r>
        <w:rPr>
          <w:rFonts w:ascii="Arial" w:hAnsi="Arial" w:cs="Arial"/>
        </w:rPr>
        <w:t>signals</w:t>
      </w:r>
      <w:commentRangeEnd w:id="46"/>
      <w:r>
        <w:rPr>
          <w:rStyle w:val="CommentReference"/>
        </w:rPr>
        <w:commentReference w:id="46"/>
      </w:r>
      <w:commentRangeEnd w:id="47"/>
      <w:r>
        <w:rPr>
          <w:rStyle w:val="CommentReference"/>
        </w:rPr>
        <w:commentReference w:id="47"/>
      </w:r>
      <w:commentRangeEnd w:id="48"/>
      <w:r>
        <w:rPr>
          <w:rStyle w:val="CommentReference"/>
        </w:rPr>
        <w:commentReference w:id="48"/>
      </w:r>
      <w:r>
        <w:rPr>
          <w:rFonts w:ascii="Arial" w:hAnsi="Arial" w:cs="Arial"/>
        </w:rPr>
        <w:t xml:space="preserve">. Researchers have used visual classification, either manually </w:t>
      </w:r>
      <w:r>
        <w:rPr>
          <w:rFonts w:ascii="Arial" w:hAnsi="Arial" w:cs="Arial"/>
        </w:rPr>
        <w:fldChar w:fldCharType="begin"/>
      </w:r>
      <w:r w:rsidR="007A13F5">
        <w:rPr>
          <w:rFonts w:ascii="Arial" w:hAnsi="Arial" w:cs="Arial"/>
        </w:rPr>
        <w:instrText xml:space="preserve"> ADDIN ZOTERO_ITEM CSL_CITATION {"citationID":"hsmYxYOv","properties":{"formattedCitation":"(9,15)","plainCitation":"(9,15)","noteIndex":0},"citationItems":[{"id":520,"uris":["http://zotero.org/groups/5786507/items/7BKS52MV"],"itemData":{"id":520,"type":"article-journal","abstract":"Blue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7A13F5" w:rsidRPr="007A13F5">
        <w:rPr>
          <w:rFonts w:ascii="Arial" w:hAnsi="Arial" w:cs="Arial"/>
        </w:rPr>
        <w:t>(9,15)</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DB1BE9">
        <w:rPr>
          <w:rFonts w:ascii="Arial" w:hAnsi="Arial" w:cs="Arial"/>
        </w:rPr>
        <w:instrText xml:space="preserve"> ADDIN ZOTERO_ITEM CSL_CITATION {"citationID":"WALAxXLv","properties":{"formattedCitation":"(10)","plainCitation":"(10)","noteIndex":0},"citationItems":[{"id":522,"uris":["http://zotero.org/groups/5786507/items/V2UWNIJQ"],"itemData":{"id":522,"type":"article-journal","abstract":"Variation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DB1BE9" w:rsidRPr="00DB1BE9">
        <w:rPr>
          <w:rFonts w:ascii="Arial" w:hAnsi="Arial" w:cs="Arial"/>
        </w:rPr>
        <w:t>(10)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DB1BE9">
        <w:rPr>
          <w:rFonts w:ascii="Arial" w:hAnsi="Arial" w:cs="Arial"/>
        </w:rPr>
        <w:instrText xml:space="preserve"> ADDIN ZOTERO_ITEM CSL_CITATION {"citationID":"RuUzJVFu","properties":{"formattedCitation":"(12\\uc0\\u8211{}17)","plainCitation":"(12–17)","noteIndex":0},"citationItems":[{"id":534,"uris":["http://zotero.org/groups/5786507/items/DLH8HEV6"],"itemData":{"id":534,"type":"article-journal","abstract":"Vocal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DB1BE9" w:rsidRPr="00DB1BE9">
        <w:rPr>
          <w:rFonts w:ascii="Arial" w:hAnsi="Arial" w:cs="Arial"/>
          <w:kern w:val="0"/>
        </w:rPr>
        <w:t>(12–17)</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DB1BE9">
        <w:rPr>
          <w:rFonts w:ascii="Arial" w:hAnsi="Arial" w:cs="Arial"/>
        </w:rPr>
        <w:instrText xml:space="preserve"> ADDIN ZOTERO_ITEM CSL_CITATION {"citationID":"LyzorHVW","properties":{"formattedCitation":"(11,15,16)","plainCitation":"(11,15,16)","noteIndex":0},"citationItems":[{"id":536,"uris":["http://zotero.org/groups/5786507/items/ZNXJZAJT"],"itemData":{"id":536,"type":"article-journal","abstract":"Despite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rPr>
        <w:t>(11,15,16)</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DB1BE9">
        <w:rPr>
          <w:rFonts w:ascii="Arial" w:hAnsi="Arial" w:cs="Arial"/>
        </w:rPr>
        <w:instrText xml:space="preserve"> ADDIN ZOTERO_ITEM CSL_CITATION {"citationID":"HA05s49m","properties":{"formattedCitation":"(16,19\\uc0\\u8211{}21)","plainCitation":"(16,19–21)","noteIndex":0},"citationItems":[{"id":532,"uris":["http://zotero.org/groups/5786507/items/LRNJKMW3"],"itemData":{"id":532,"type":"article-journal","abstract":"The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kern w:val="0"/>
        </w:rPr>
        <w:t>(16,19–21)</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DB1BE9">
        <w:rPr>
          <w:rFonts w:ascii="Arial" w:hAnsi="Arial" w:cs="Arial"/>
        </w:rPr>
        <w:instrText xml:space="preserve"> ADDIN ZOTERO_ITEM CSL_CITATION {"citationID":"lylyd3Te","properties":{"formattedCitation":"(22)","plainCitation":"(22)","noteIndex":0},"citationItems":[{"id":544,"uris":["http://zotero.org/groups/5786507/items/WJJ2WCSZ"],"itemData":{"id":544,"type":"article-journal","abstract":"Many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DB1BE9" w:rsidRPr="00DB1BE9">
        <w:rPr>
          <w:rFonts w:ascii="Arial" w:hAnsi="Arial" w:cs="Arial"/>
        </w:rPr>
        <w:t>(22)</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DB1BE9">
        <w:rPr>
          <w:rFonts w:ascii="Arial" w:hAnsi="Arial" w:cs="Arial"/>
        </w:rPr>
        <w:instrText xml:space="preserve"> ADDIN ZOTERO_ITEM CSL_CITATION {"citationID":"6ZBc5Uk3","properties":{"formattedCitation":"(23\\uc0\\u8211{}25)","plainCitation":"(23–25)","noteIndex":0},"citationItems":[{"id":557,"uris":["http://zotero.org/groups/5786507/items/P6GI7R7M"],"itemData":{"id":557,"type":"article-journal","abstract":"Recent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DB1BE9"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DB1BE9">
        <w:rPr>
          <w:rFonts w:ascii="Arial" w:hAnsi="Arial" w:cs="Arial"/>
        </w:rPr>
        <w:instrText xml:space="preserve"> ADDIN ZOTERO_ITEM CSL_CITATION {"citationID":"VmmX3tn6","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DB1BE9" w:rsidRPr="00DB1BE9">
        <w:rPr>
          <w:rFonts w:ascii="Arial" w:hAnsi="Arial" w:cs="Arial"/>
        </w:rPr>
        <w:t>(26)</w:t>
      </w:r>
      <w:r>
        <w:rPr>
          <w:rFonts w:ascii="Arial" w:hAnsi="Arial" w:cs="Arial"/>
        </w:rPr>
        <w:fldChar w:fldCharType="end"/>
      </w:r>
      <w:r>
        <w:rPr>
          <w:rFonts w:ascii="Arial" w:hAnsi="Arial" w:cs="Arial"/>
        </w:rPr>
        <w:t xml:space="preserve">. </w:t>
      </w: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r>
        <w:rPr>
          <w:rFonts w:ascii="Arial" w:hAnsi="Arial" w:cs="Arial"/>
        </w:rPr>
        <w:t xml:space="preserve">paRsynth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lastRenderedPageBreak/>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These models allow us to address the statistical significance of the degree or magnitude of convergence (which we originally encoded using paRsynth).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A receiver standpoint on information recovery, in which we simulated signaler information encoding. Does the variation that we encoded actually matter???</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Because we have repeated sampling at both social levels with known individuals, we can actually model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rsidSect="007E5E47">
      <w:footerReference w:type="default" r:id="rId2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2-13T11:13:00Z" w:initials="BC">
    <w:p w14:paraId="18032A8F" w14:textId="1BFDFEF8" w:rsidR="008321AB" w:rsidRDefault="008321AB" w:rsidP="008321AB">
      <w:pPr>
        <w:pStyle w:val="CommentText"/>
      </w:pPr>
      <w:r>
        <w:rPr>
          <w:rStyle w:val="CommentReference"/>
        </w:rPr>
        <w:annotationRef/>
      </w:r>
      <w:r>
        <w:t>Need a better title</w:t>
      </w:r>
    </w:p>
  </w:comment>
  <w:comment w:id="2" w:author="Coppinger, Brittany" w:date="2025-02-13T11:14:00Z" w:initials="BC">
    <w:p w14:paraId="56799A25" w14:textId="77777777" w:rsidR="008321AB" w:rsidRDefault="008321AB" w:rsidP="008321AB">
      <w:pPr>
        <w:pStyle w:val="CommentText"/>
      </w:pPr>
      <w:r>
        <w:rPr>
          <w:rStyle w:val="CommentReference"/>
        </w:rPr>
        <w:annotationRef/>
      </w:r>
      <w:r>
        <w:t>Title for EEB abstract:</w:t>
      </w:r>
    </w:p>
    <w:p w14:paraId="0B17E4E0" w14:textId="77777777" w:rsidR="008321AB" w:rsidRDefault="008321AB" w:rsidP="008321AB">
      <w:pPr>
        <w:pStyle w:val="CommentText"/>
      </w:pPr>
      <w:r>
        <w:t>Detecting complex information encoding in vocal signals: applying traditional bioacoustics analyses to synthetic vocalizations</w:t>
      </w:r>
    </w:p>
  </w:comment>
  <w:comment w:id="3" w:author="Coppinger, Brittany" w:date="2025-04-04T12:50:00Z" w:initials="BC">
    <w:p w14:paraId="64F5FC47" w14:textId="77777777" w:rsidR="00DB1BE9" w:rsidRDefault="00DB1BE9" w:rsidP="00DB1BE9">
      <w:pPr>
        <w:pStyle w:val="CommentText"/>
      </w:pPr>
      <w:r>
        <w:rPr>
          <w:rStyle w:val="CommentReference"/>
        </w:rPr>
        <w:annotationRef/>
      </w:r>
      <w:r>
        <w:t>Comp Bio: short title is 70 characters</w:t>
      </w:r>
    </w:p>
  </w:comment>
  <w:comment w:id="4" w:author="Coppinger, Brittany" w:date="2024-12-16T10:03:00Z" w:initials="BC">
    <w:p w14:paraId="0DAC1465" w14:textId="583A4ED7"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8"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9"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0"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11" w:author="Smith Vidaurre, Grace" w:date="2024-12-18T14:31:00Z" w:initials="GSV">
    <w:p w14:paraId="34D31CF0" w14:textId="44CF855B" w:rsidR="000169A5" w:rsidRDefault="000169A5" w:rsidP="000169A5">
      <w:r>
        <w:rPr>
          <w:rStyle w:val="CommentReference"/>
        </w:rPr>
        <w:annotationRef/>
      </w:r>
      <w:r>
        <w:rPr>
          <w:sz w:val="20"/>
          <w:szCs w:val="20"/>
        </w:rPr>
        <w:t>Sewall et al. 2016 as a review, but we can also cite parrot and dolphin signature call papers</w:t>
      </w:r>
    </w:p>
  </w:comment>
  <w:comment w:id="12" w:author="Coppinger, Brittany" w:date="2024-12-20T14:52:00Z" w:initials="BC">
    <w:p w14:paraId="7289E539" w14:textId="77777777" w:rsidR="00AE34AC" w:rsidRDefault="00AE34AC" w:rsidP="00AE34AC">
      <w:pPr>
        <w:pStyle w:val="CommentText"/>
      </w:pPr>
      <w:r>
        <w:rPr>
          <w:rStyle w:val="CommentReference"/>
        </w:rPr>
        <w:annotationRef/>
      </w:r>
      <w:r>
        <w:t>Add more citations</w:t>
      </w:r>
    </w:p>
  </w:comment>
  <w:comment w:id="13" w:author="Coppinger, Brittany" w:date="2025-04-04T09:56:00Z" w:initials="BC">
    <w:p w14:paraId="4702B017" w14:textId="77777777" w:rsidR="00A16818" w:rsidRDefault="00A16818" w:rsidP="00A16818">
      <w:pPr>
        <w:pStyle w:val="CommentText"/>
      </w:pPr>
      <w:r>
        <w:rPr>
          <w:rStyle w:val="CommentReference"/>
        </w:rPr>
        <w:annotationRef/>
      </w:r>
      <w:r>
        <w:t xml:space="preserve">Make link to complex information encoding stronger. </w:t>
      </w:r>
    </w:p>
  </w:comment>
  <w:comment w:id="14" w:author="Coppinger, Brittany" w:date="2025-04-10T16:19:00Z" w:initials="BC">
    <w:p w14:paraId="7037B8FE" w14:textId="77777777" w:rsidR="00A131CA" w:rsidRDefault="00A131CA" w:rsidP="00A131CA">
      <w:pPr>
        <w:pStyle w:val="CommentText"/>
      </w:pPr>
      <w:r>
        <w:rPr>
          <w:rStyle w:val="CommentReference"/>
        </w:rPr>
        <w:annotationRef/>
      </w:r>
      <w:r>
        <w:t xml:space="preserve">Tried to set this up here to mimic the two sub -sections of the results/discussion section </w:t>
      </w:r>
    </w:p>
  </w:comment>
  <w:comment w:id="15" w:author="Coppinger, Brittany" w:date="2025-04-10T14:49:00Z" w:initials="BC">
    <w:p w14:paraId="6D8F181D" w14:textId="51F442BA" w:rsidR="00D61BB4" w:rsidRDefault="00D61BB4" w:rsidP="00D61BB4">
      <w:pPr>
        <w:pStyle w:val="CommentText"/>
      </w:pPr>
      <w:r>
        <w:rPr>
          <w:rStyle w:val="CommentReference"/>
        </w:rPr>
        <w:annotationRef/>
      </w:r>
      <w:r>
        <w:t xml:space="preserve">For Comp Bio submissions, they want figures (and tables) right after the paragraph where they first appear. </w:t>
      </w:r>
    </w:p>
  </w:comment>
  <w:comment w:id="16" w:author="Coppinger, Brittany" w:date="2025-04-10T14:50:00Z" w:initials="BC">
    <w:p w14:paraId="13C15A32" w14:textId="77777777" w:rsidR="00D61BB4" w:rsidRDefault="00D61BB4" w:rsidP="00D61BB4">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17" w:author="Coppinger, Brittany" w:date="2025-04-10T14:31:00Z" w:initials="BC">
    <w:p w14:paraId="68BB8FF2" w14:textId="0AAA2F8F" w:rsidR="00804F56" w:rsidRDefault="00804F56" w:rsidP="00804F56">
      <w:pPr>
        <w:pStyle w:val="CommentText"/>
      </w:pPr>
      <w:r>
        <w:rPr>
          <w:rStyle w:val="CommentReference"/>
        </w:rPr>
        <w:annotationRef/>
      </w:r>
      <w:r>
        <w:t>Should we say this? We never explicitly tested for it?</w:t>
      </w:r>
    </w:p>
  </w:comment>
  <w:comment w:id="18" w:author="Coppinger, Brittany" w:date="2025-04-09T13:29:00Z" w:initials="BC">
    <w:p w14:paraId="5E16F6B2" w14:textId="480F3CC8" w:rsidR="007514C9" w:rsidRDefault="007514C9" w:rsidP="007514C9">
      <w:pPr>
        <w:pStyle w:val="CommentText"/>
      </w:pPr>
      <w:r>
        <w:rPr>
          <w:rStyle w:val="CommentReference"/>
        </w:rPr>
        <w:annotationRef/>
      </w:r>
      <w:r>
        <w:t>Combine results and discussion section</w:t>
      </w:r>
    </w:p>
  </w:comment>
  <w:comment w:id="19" w:author="Coppinger, Brittany" w:date="2025-04-10T16:25:00Z" w:initials="BC">
    <w:p w14:paraId="5D2E1AA6" w14:textId="77777777" w:rsidR="00A131CA" w:rsidRDefault="00A131CA" w:rsidP="00A131CA">
      <w:pPr>
        <w:pStyle w:val="CommentText"/>
      </w:pPr>
      <w:r>
        <w:rPr>
          <w:rStyle w:val="CommentReference"/>
        </w:rPr>
        <w:annotationRef/>
      </w:r>
      <w:r>
        <w:t xml:space="preserve">I feel like this part is current weak and needs more reference to outside literature. </w:t>
      </w:r>
    </w:p>
  </w:comment>
  <w:comment w:id="20" w:author="Coppinger, Brittany" w:date="2025-01-07T15:07:00Z" w:initials="BC">
    <w:p w14:paraId="0BD75106" w14:textId="3849DFAB" w:rsidR="00DE56C1" w:rsidRDefault="00DE56C1" w:rsidP="00DE56C1">
      <w:pPr>
        <w:pStyle w:val="CommentText"/>
      </w:pPr>
      <w:r>
        <w:rPr>
          <w:rStyle w:val="CommentReference"/>
        </w:rPr>
        <w:annotationRef/>
      </w:r>
      <w:r>
        <w:t>I feel like we should avoid saying “vocalizations” because they are synthetic, and therefore never “vocalized”? Is that too nit-picky?</w:t>
      </w:r>
    </w:p>
  </w:comment>
  <w:comment w:id="21" w:author="Samman, Raneem" w:date="2025-01-13T15:08:00Z" w:initials="RS">
    <w:p w14:paraId="5E4C0A53" w14:textId="77777777" w:rsidR="00DE56C1" w:rsidRDefault="00DE56C1" w:rsidP="00DE56C1">
      <w:r>
        <w:rPr>
          <w:rStyle w:val="CommentReference"/>
        </w:rPr>
        <w:annotationRef/>
      </w:r>
      <w:r>
        <w:rPr>
          <w:color w:val="000000"/>
          <w:sz w:val="20"/>
          <w:szCs w:val="20"/>
        </w:rPr>
        <w:t>We can call them “synthetic vocalisations”</w:t>
      </w:r>
    </w:p>
  </w:comment>
  <w:comment w:id="22" w:author="Samman, Raneem" w:date="2025-01-13T15:10:00Z" w:initials="RS">
    <w:p w14:paraId="2635065E" w14:textId="77777777" w:rsidR="00DE56C1" w:rsidRDefault="00DE56C1" w:rsidP="00DE56C1">
      <w:r>
        <w:rPr>
          <w:rStyle w:val="CommentReference"/>
        </w:rPr>
        <w:annotationRef/>
      </w:r>
      <w:r>
        <w:rPr>
          <w:color w:val="000000"/>
          <w:sz w:val="20"/>
          <w:szCs w:val="20"/>
        </w:rPr>
        <w:t>I think the change in the word choice is a bit confusing here. (i am referring to using character strings vs signals/vocalisations)</w:t>
      </w:r>
    </w:p>
  </w:comment>
  <w:comment w:id="23" w:author="Coppinger, Brittany" w:date="2025-01-07T15:01:00Z" w:initials="BC">
    <w:p w14:paraId="5B42136C" w14:textId="77777777" w:rsidR="00DE56C1" w:rsidRDefault="00DE56C1" w:rsidP="00DE56C1">
      <w:pPr>
        <w:pStyle w:val="CommentText"/>
      </w:pPr>
      <w:r>
        <w:rPr>
          <w:rStyle w:val="CommentReference"/>
        </w:rPr>
        <w:annotationRef/>
      </w:r>
      <w:r>
        <w:t>Placeholder name</w:t>
      </w:r>
    </w:p>
  </w:comment>
  <w:comment w:id="24" w:author="Coppinger, Brittany" w:date="2025-04-03T14:24:00Z" w:initials="BC">
    <w:p w14:paraId="14540789" w14:textId="77777777" w:rsidR="003F42F1" w:rsidRDefault="003F42F1" w:rsidP="003F42F1">
      <w:pPr>
        <w:pStyle w:val="CommentText"/>
      </w:pPr>
      <w:r>
        <w:rPr>
          <w:rStyle w:val="CommentReference"/>
        </w:rPr>
        <w:annotationRef/>
      </w:r>
      <w:r>
        <w:t>Figure caption needs work</w:t>
      </w:r>
    </w:p>
  </w:comment>
  <w:comment w:id="25" w:author="Coppinger, Brittany" w:date="2025-04-03T14:26:00Z" w:initials="BC">
    <w:p w14:paraId="2EE757A5" w14:textId="77777777" w:rsidR="003F42F1" w:rsidRDefault="003F42F1" w:rsidP="003F42F1">
      <w:pPr>
        <w:pStyle w:val="CommentText"/>
      </w:pPr>
      <w:r>
        <w:rPr>
          <w:rStyle w:val="CommentReference"/>
        </w:rPr>
        <w:annotationRef/>
      </w:r>
      <w:r>
        <w:t>Figure caption needs work</w:t>
      </w:r>
    </w:p>
  </w:comment>
  <w:comment w:id="26" w:author="Coppinger, Brittany" w:date="2025-04-04T10:17:00Z" w:initials="BC">
    <w:p w14:paraId="6D27B2A8" w14:textId="77777777" w:rsidR="003F42F1" w:rsidRDefault="003F42F1" w:rsidP="003F42F1">
      <w:pPr>
        <w:pStyle w:val="CommentText"/>
      </w:pPr>
      <w:r>
        <w:rPr>
          <w:rStyle w:val="CommentReference"/>
        </w:rPr>
        <w:annotationRef/>
      </w:r>
      <w:r>
        <w:t>Make labels not bold</w:t>
      </w:r>
    </w:p>
  </w:comment>
  <w:comment w:id="27" w:author="Coppinger, Brittany" w:date="2025-04-10T16:02:00Z" w:initials="BC">
    <w:p w14:paraId="060DBE88" w14:textId="77777777" w:rsidR="00BC7640" w:rsidRDefault="00BC7640" w:rsidP="00BC7640">
      <w:pPr>
        <w:pStyle w:val="CommentText"/>
      </w:pPr>
      <w:r>
        <w:rPr>
          <w:rStyle w:val="CommentReference"/>
        </w:rPr>
        <w:annotationRef/>
      </w:r>
      <w:r>
        <w:t>Maybe I should organize this like the graph? So, different tables for Edit distance and SPCC?</w:t>
      </w:r>
    </w:p>
  </w:comment>
  <w:comment w:id="28" w:author="Coppinger, Brittany" w:date="2025-04-04T10:18:00Z" w:initials="BC">
    <w:p w14:paraId="52FA4CD7" w14:textId="30409EBE" w:rsidR="00BC7640" w:rsidRDefault="00BC7640" w:rsidP="00BC7640">
      <w:pPr>
        <w:pStyle w:val="CommentText"/>
      </w:pPr>
      <w:r>
        <w:rPr>
          <w:rStyle w:val="CommentReference"/>
        </w:rPr>
        <w:annotationRef/>
      </w:r>
      <w:r>
        <w:t>Make a version where panels are splits by method AND social conditions (8 boxes) Keep method in column and rows ill be each social condition</w:t>
      </w:r>
    </w:p>
  </w:comment>
  <w:comment w:id="30" w:author="Coppinger, Brittany" w:date="2025-02-13T14:09:00Z" w:initials="BC">
    <w:p w14:paraId="775B147F" w14:textId="77777777" w:rsidR="00493337" w:rsidRDefault="00493337" w:rsidP="00493337">
      <w:pPr>
        <w:pStyle w:val="CommentText"/>
      </w:pPr>
      <w:r>
        <w:rPr>
          <w:rStyle w:val="CommentReference"/>
        </w:rPr>
        <w:annotationRef/>
      </w:r>
      <w:r>
        <w:t>Before submitting, need to double and triple check all final numbers/ratios/conditions</w:t>
      </w:r>
    </w:p>
  </w:comment>
  <w:comment w:id="29"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31"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32"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33" w:author="Summer Eckhardt" w:date="2025-01-24T10:02:00Z" w:initials="SE">
    <w:p w14:paraId="4B993223" w14:textId="77777777" w:rsidR="00493337" w:rsidRDefault="00493337" w:rsidP="00493337">
      <w:pPr>
        <w:pStyle w:val="CommentText"/>
      </w:pPr>
      <w:r>
        <w:rPr>
          <w:rStyle w:val="CommentReference"/>
        </w:rPr>
        <w:annotationRef/>
      </w:r>
      <w:r>
        <w:t>How so? Is it in the same spot of each call? (I think it is, but could be good to clarify)</w:t>
      </w:r>
    </w:p>
  </w:comment>
  <w:comment w:id="34" w:author="Samman, Raneem" w:date="2025-01-13T15:07:00Z" w:initials="RS">
    <w:p w14:paraId="4F255895" w14:textId="77777777" w:rsidR="00493337" w:rsidRDefault="00493337" w:rsidP="00493337">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35" w:author="Coppinger, Brittany" w:date="2025-01-15T13:17:00Z" w:initials="BC">
    <w:p w14:paraId="66C42D3C" w14:textId="77777777" w:rsidR="00493337" w:rsidRDefault="00493337" w:rsidP="00493337">
      <w:pPr>
        <w:pStyle w:val="CommentText"/>
      </w:pPr>
      <w:r>
        <w:rPr>
          <w:rStyle w:val="CommentReference"/>
        </w:rPr>
        <w:annotationRef/>
      </w:r>
      <w:r>
        <w:t>Continuous - fix this</w:t>
      </w:r>
      <w:r>
        <w:br/>
      </w:r>
    </w:p>
    <w:p w14:paraId="0F084039" w14:textId="77777777" w:rsidR="00493337" w:rsidRDefault="00493337" w:rsidP="00493337">
      <w:pPr>
        <w:pStyle w:val="CommentText"/>
      </w:pPr>
      <w:r>
        <w:t>There is an option to create frequency anchors by sections</w:t>
      </w:r>
    </w:p>
  </w:comment>
  <w:comment w:id="36" w:author="Coppinger, Brittany" w:date="2025-01-07T15:07:00Z" w:initials="BC">
    <w:p w14:paraId="4A9493FD" w14:textId="77777777" w:rsidR="00493337" w:rsidRDefault="00493337" w:rsidP="00493337">
      <w:pPr>
        <w:pStyle w:val="CommentText"/>
      </w:pPr>
      <w:r>
        <w:rPr>
          <w:rStyle w:val="CommentReference"/>
        </w:rPr>
        <w:annotationRef/>
      </w:r>
      <w:r>
        <w:t>I feel like we should avoid saying “vocalizations” because they are synthetic, and therefore never “vocalized”? Is that too nit-picky?</w:t>
      </w:r>
    </w:p>
  </w:comment>
  <w:comment w:id="37" w:author="Samman, Raneem" w:date="2025-01-13T15:08:00Z" w:initials="RS">
    <w:p w14:paraId="40FE1D1D" w14:textId="77777777" w:rsidR="00493337" w:rsidRDefault="00493337" w:rsidP="00493337">
      <w:r>
        <w:rPr>
          <w:rStyle w:val="CommentReference"/>
        </w:rPr>
        <w:annotationRef/>
      </w:r>
      <w:r>
        <w:rPr>
          <w:color w:val="000000"/>
          <w:sz w:val="20"/>
          <w:szCs w:val="20"/>
        </w:rPr>
        <w:t>We can call them “synthetic vocalisations”</w:t>
      </w:r>
    </w:p>
  </w:comment>
  <w:comment w:id="38" w:author="Samman, Raneem" w:date="2025-01-13T15:10:00Z" w:initials="RS">
    <w:p w14:paraId="6FAFB0F5" w14:textId="77777777" w:rsidR="00493337" w:rsidRDefault="00493337" w:rsidP="00493337">
      <w:r>
        <w:rPr>
          <w:rStyle w:val="CommentReference"/>
        </w:rPr>
        <w:annotationRef/>
      </w:r>
      <w:r>
        <w:rPr>
          <w:color w:val="000000"/>
          <w:sz w:val="20"/>
          <w:szCs w:val="20"/>
        </w:rPr>
        <w:t>I think the change in the word choice is a bit confusing here. (i am referring to using character strings vs signals/vocalisations)</w:t>
      </w:r>
    </w:p>
  </w:comment>
  <w:comment w:id="39" w:author="Coppinger, Brittany" w:date="2025-01-07T15:01:00Z" w:initials="BC">
    <w:p w14:paraId="42249586" w14:textId="77777777" w:rsidR="00493337" w:rsidRDefault="00493337" w:rsidP="00493337">
      <w:pPr>
        <w:pStyle w:val="CommentText"/>
      </w:pPr>
      <w:r>
        <w:rPr>
          <w:rStyle w:val="CommentReference"/>
        </w:rPr>
        <w:annotationRef/>
      </w:r>
      <w:r>
        <w:t>Placeholder name</w:t>
      </w:r>
    </w:p>
  </w:comment>
  <w:comment w:id="40" w:author="Coppinger, Brittany" w:date="2025-01-07T15:08:00Z" w:initials="BC">
    <w:p w14:paraId="10890C86" w14:textId="77777777" w:rsidR="00493337" w:rsidRDefault="00493337" w:rsidP="00493337">
      <w:pPr>
        <w:pStyle w:val="CommentText"/>
      </w:pPr>
      <w:r>
        <w:rPr>
          <w:rStyle w:val="CommentReference"/>
        </w:rPr>
        <w:annotationRef/>
      </w:r>
      <w:r>
        <w:t xml:space="preserve">Technically, the code says 4*2 (the factor ratio being 2). </w:t>
      </w:r>
    </w:p>
  </w:comment>
  <w:comment w:id="41" w:author="Coppinger, Brittany" w:date="2025-01-07T15:12:00Z" w:initials="BC">
    <w:p w14:paraId="74B23829" w14:textId="77777777" w:rsidR="00493337" w:rsidRDefault="00493337" w:rsidP="00493337">
      <w:pPr>
        <w:pStyle w:val="CommentText"/>
      </w:pPr>
      <w:r>
        <w:rPr>
          <w:rStyle w:val="CommentReference"/>
        </w:rPr>
        <w:annotationRef/>
      </w:r>
      <w:r>
        <w:t xml:space="preserve">Technically, the code says 4*2 (the factor ratio being 2). </w:t>
      </w:r>
    </w:p>
  </w:comment>
  <w:comment w:id="42" w:author="Coppinger, Brittany" w:date="2025-04-03T14:53:00Z" w:initials="BC">
    <w:p w14:paraId="742161AC" w14:textId="77777777" w:rsidR="00493337" w:rsidRDefault="00493337" w:rsidP="00493337">
      <w:pPr>
        <w:pStyle w:val="CommentText"/>
      </w:pPr>
      <w:r>
        <w:rPr>
          <w:rStyle w:val="CommentReference"/>
        </w:rPr>
        <w:annotationRef/>
      </w:r>
      <w:r>
        <w:t>This is super awkward, I need to think of a better way to say this. Probably include something about information theory</w:t>
      </w:r>
    </w:p>
  </w:comment>
  <w:comment w:id="43" w:author="Summer Eckhardt" w:date="2025-02-04T18:49:00Z" w:initials="SE">
    <w:p w14:paraId="51FFEBBF" w14:textId="08EBEB4A" w:rsidR="001F49DD" w:rsidRDefault="001F49DD" w:rsidP="001F49DD">
      <w:pPr>
        <w:pStyle w:val="CommentText"/>
      </w:pPr>
      <w:r>
        <w:rPr>
          <w:rStyle w:val="CommentReference"/>
        </w:rPr>
        <w:annotationRef/>
      </w:r>
      <w:r>
        <w:t>Need to add legend</w:t>
      </w:r>
    </w:p>
  </w:comment>
  <w:comment w:id="44"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45"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46"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47"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48"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18032A8F" w15:done="0"/>
  <w15:commentEx w15:paraId="0B17E4E0" w15:paraIdParent="18032A8F" w15:done="0"/>
  <w15:commentEx w15:paraId="64F5FC47" w15:done="0"/>
  <w15:commentEx w15:paraId="4988E016" w15:done="0"/>
  <w15:commentEx w15:paraId="1AAA567A" w15:done="0"/>
  <w15:commentEx w15:paraId="30DFA078" w15:done="0"/>
  <w15:commentEx w15:paraId="3314F396" w15:done="0"/>
  <w15:commentEx w15:paraId="695F6EEA" w15:done="0"/>
  <w15:commentEx w15:paraId="5D9244FE" w15:paraIdParent="695F6EEA" w15:done="0"/>
  <w15:commentEx w15:paraId="5E068F38" w15:done="1"/>
  <w15:commentEx w15:paraId="34D31CF0" w15:done="0"/>
  <w15:commentEx w15:paraId="7289E539" w15:done="0"/>
  <w15:commentEx w15:paraId="4702B017" w15:done="0"/>
  <w15:commentEx w15:paraId="7037B8FE" w15:done="0"/>
  <w15:commentEx w15:paraId="6D8F181D" w15:done="0"/>
  <w15:commentEx w15:paraId="13C15A32" w15:paraIdParent="6D8F181D" w15:done="0"/>
  <w15:commentEx w15:paraId="68BB8FF2" w15:done="0"/>
  <w15:commentEx w15:paraId="5E16F6B2" w15:done="0"/>
  <w15:commentEx w15:paraId="5D2E1AA6" w15:done="0"/>
  <w15:commentEx w15:paraId="0BD75106" w15:done="1"/>
  <w15:commentEx w15:paraId="5E4C0A53" w15:paraIdParent="0BD75106" w15:done="1"/>
  <w15:commentEx w15:paraId="2635065E" w15:done="1"/>
  <w15:commentEx w15:paraId="5B42136C" w15:done="0"/>
  <w15:commentEx w15:paraId="14540789" w15:done="0"/>
  <w15:commentEx w15:paraId="2EE757A5" w15:done="0"/>
  <w15:commentEx w15:paraId="6D27B2A8" w15:done="0"/>
  <w15:commentEx w15:paraId="060DBE88" w15:done="0"/>
  <w15:commentEx w15:paraId="52FA4CD7" w15:done="0"/>
  <w15:commentEx w15:paraId="775B147F" w15:done="0"/>
  <w15:commentEx w15:paraId="7C2E490A" w15:done="0"/>
  <w15:commentEx w15:paraId="16B4FD0C" w15:done="1"/>
  <w15:commentEx w15:paraId="385C64F1" w15:paraIdParent="16B4FD0C" w15:done="1"/>
  <w15:commentEx w15:paraId="4B993223" w15:done="0"/>
  <w15:commentEx w15:paraId="4F255895" w15:done="0"/>
  <w15:commentEx w15:paraId="0F084039" w15:paraIdParent="4F255895" w15:done="0"/>
  <w15:commentEx w15:paraId="4A9493FD" w15:done="1"/>
  <w15:commentEx w15:paraId="40FE1D1D" w15:paraIdParent="4A9493FD" w15:done="1"/>
  <w15:commentEx w15:paraId="6FAFB0F5" w15:done="1"/>
  <w15:commentEx w15:paraId="42249586" w15:done="0"/>
  <w15:commentEx w15:paraId="10890C86" w15:done="0"/>
  <w15:commentEx w15:paraId="74B23829" w15:done="0"/>
  <w15:commentEx w15:paraId="742161AC" w15:done="0"/>
  <w15:commentEx w15:paraId="51FFEBBF" w15:done="1"/>
  <w15:commentEx w15:paraId="46432439"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4B9C03B4" w16cex:dateUtc="2025-02-13T16:13:00Z"/>
  <w16cex:commentExtensible w16cex:durableId="56319D19" w16cex:dateUtc="2025-02-13T16:14:00Z"/>
  <w16cex:commentExtensible w16cex:durableId="1DC34286" w16cex:dateUtc="2025-04-04T16:50: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2F96DBF5" w16cex:dateUtc="2024-12-18T19:31:00Z"/>
  <w16cex:commentExtensible w16cex:durableId="6BEE78CA" w16cex:dateUtc="2024-12-20T19:52:00Z"/>
  <w16cex:commentExtensible w16cex:durableId="10581CB6" w16cex:dateUtc="2025-04-04T13:56:00Z"/>
  <w16cex:commentExtensible w16cex:durableId="247092EB" w16cex:dateUtc="2025-04-10T20:19:00Z"/>
  <w16cex:commentExtensible w16cex:durableId="786CA53C" w16cex:dateUtc="2025-04-10T18:49:00Z"/>
  <w16cex:commentExtensible w16cex:durableId="73A457A8" w16cex:dateUtc="2025-04-10T18:50:00Z"/>
  <w16cex:commentExtensible w16cex:durableId="68921A0C" w16cex:dateUtc="2025-04-10T18:31:00Z"/>
  <w16cex:commentExtensible w16cex:durableId="312918BB" w16cex:dateUtc="2025-04-09T17:29:00Z"/>
  <w16cex:commentExtensible w16cex:durableId="4AE5CCC4" w16cex:dateUtc="2025-04-10T20:25:00Z"/>
  <w16cex:commentExtensible w16cex:durableId="6AF59BFD" w16cex:dateUtc="2025-01-07T20:07:00Z"/>
  <w16cex:commentExtensible w16cex:durableId="33F26B80" w16cex:dateUtc="2025-01-13T21:08:00Z"/>
  <w16cex:commentExtensible w16cex:durableId="1DB85BA9" w16cex:dateUtc="2025-01-13T21:10:00Z"/>
  <w16cex:commentExtensible w16cex:durableId="147A6D5F" w16cex:dateUtc="2025-01-07T20:01:00Z"/>
  <w16cex:commentExtensible w16cex:durableId="5441BFED" w16cex:dateUtc="2025-04-03T18:24:00Z"/>
  <w16cex:commentExtensible w16cex:durableId="76671A41" w16cex:dateUtc="2025-04-03T18:26:00Z"/>
  <w16cex:commentExtensible w16cex:durableId="54D5E86B" w16cex:dateUtc="2025-04-04T14:17:00Z"/>
  <w16cex:commentExtensible w16cex:durableId="48F7EAD6" w16cex:dateUtc="2025-04-10T20:02:00Z"/>
  <w16cex:commentExtensible w16cex:durableId="57E540BF" w16cex:dateUtc="2025-04-04T14:18: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C900D55" w16cex:dateUtc="2025-01-24T15:02: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4DA2C7C2" w16cex:dateUtc="2025-04-03T18:53:00Z"/>
  <w16cex:commentExtensible w16cex:durableId="4FBEF316" w16cex:dateUtc="2025-02-04T23:49:00Z"/>
  <w16cex:commentExtensible w16cex:durableId="7E8AE7A5" w16cex:dateUtc="2025-02-05T00:02: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18032A8F" w16cid:durableId="4B9C03B4"/>
  <w16cid:commentId w16cid:paraId="0B17E4E0" w16cid:durableId="56319D19"/>
  <w16cid:commentId w16cid:paraId="64F5FC47" w16cid:durableId="1DC34286"/>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34D31CF0" w16cid:durableId="2F96DBF5"/>
  <w16cid:commentId w16cid:paraId="7289E539" w16cid:durableId="6BEE78CA"/>
  <w16cid:commentId w16cid:paraId="4702B017" w16cid:durableId="10581CB6"/>
  <w16cid:commentId w16cid:paraId="7037B8FE" w16cid:durableId="247092EB"/>
  <w16cid:commentId w16cid:paraId="6D8F181D" w16cid:durableId="786CA53C"/>
  <w16cid:commentId w16cid:paraId="13C15A32" w16cid:durableId="73A457A8"/>
  <w16cid:commentId w16cid:paraId="68BB8FF2" w16cid:durableId="68921A0C"/>
  <w16cid:commentId w16cid:paraId="5E16F6B2" w16cid:durableId="312918BB"/>
  <w16cid:commentId w16cid:paraId="5D2E1AA6" w16cid:durableId="4AE5CCC4"/>
  <w16cid:commentId w16cid:paraId="0BD75106" w16cid:durableId="6AF59BFD"/>
  <w16cid:commentId w16cid:paraId="5E4C0A53" w16cid:durableId="33F26B80"/>
  <w16cid:commentId w16cid:paraId="2635065E" w16cid:durableId="1DB85BA9"/>
  <w16cid:commentId w16cid:paraId="5B42136C" w16cid:durableId="147A6D5F"/>
  <w16cid:commentId w16cid:paraId="14540789" w16cid:durableId="5441BFED"/>
  <w16cid:commentId w16cid:paraId="2EE757A5" w16cid:durableId="76671A41"/>
  <w16cid:commentId w16cid:paraId="6D27B2A8" w16cid:durableId="54D5E86B"/>
  <w16cid:commentId w16cid:paraId="060DBE88" w16cid:durableId="48F7EAD6"/>
  <w16cid:commentId w16cid:paraId="52FA4CD7" w16cid:durableId="57E540BF"/>
  <w16cid:commentId w16cid:paraId="775B147F" w16cid:durableId="7948A830"/>
  <w16cid:commentId w16cid:paraId="7C2E490A" w16cid:durableId="05D8C9FC"/>
  <w16cid:commentId w16cid:paraId="16B4FD0C" w16cid:durableId="0B7A3DFC"/>
  <w16cid:commentId w16cid:paraId="385C64F1" w16cid:durableId="7F84ABE9"/>
  <w16cid:commentId w16cid:paraId="4B993223" w16cid:durableId="5C900D55"/>
  <w16cid:commentId w16cid:paraId="4F255895" w16cid:durableId="1C83413C"/>
  <w16cid:commentId w16cid:paraId="0F084039" w16cid:durableId="5D03D86C"/>
  <w16cid:commentId w16cid:paraId="4A9493FD" w16cid:durableId="2622FF33"/>
  <w16cid:commentId w16cid:paraId="40FE1D1D" w16cid:durableId="1CEF7238"/>
  <w16cid:commentId w16cid:paraId="6FAFB0F5" w16cid:durableId="42F38CA8"/>
  <w16cid:commentId w16cid:paraId="42249586" w16cid:durableId="5021AB04"/>
  <w16cid:commentId w16cid:paraId="10890C86" w16cid:durableId="728A9CD2"/>
  <w16cid:commentId w16cid:paraId="74B23829" w16cid:durableId="152580F2"/>
  <w16cid:commentId w16cid:paraId="742161AC" w16cid:durableId="4DA2C7C2"/>
  <w16cid:commentId w16cid:paraId="51FFEBBF" w16cid:durableId="4FBEF316"/>
  <w16cid:commentId w16cid:paraId="46432439" w16cid:durableId="7E8AE7A5"/>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C6EE18" w14:textId="77777777" w:rsidR="00E12584" w:rsidRDefault="00E12584" w:rsidP="000A1D91">
      <w:r>
        <w:separator/>
      </w:r>
    </w:p>
  </w:endnote>
  <w:endnote w:type="continuationSeparator" w:id="0">
    <w:p w14:paraId="66203EF8" w14:textId="77777777" w:rsidR="00E12584" w:rsidRDefault="00E12584"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Neue">
    <w:altName w:val="Sylfaen"/>
    <w:charset w:val="00"/>
    <w:family w:val="auto"/>
    <w:pitch w:val="variable"/>
    <w:sig w:usb0="E50002FF" w:usb1="500079DB" w:usb2="0000001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Arial Nova Light">
    <w:charset w:val="00"/>
    <w:family w:val="swiss"/>
    <w:pitch w:val="variable"/>
    <w:sig w:usb0="0000028F" w:usb1="00000002"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4DF62E" w14:textId="77777777" w:rsidR="00E12584" w:rsidRDefault="00E12584" w:rsidP="000A1D91">
      <w:r>
        <w:separator/>
      </w:r>
    </w:p>
  </w:footnote>
  <w:footnote w:type="continuationSeparator" w:id="0">
    <w:p w14:paraId="02531398" w14:textId="77777777" w:rsidR="00E12584" w:rsidRDefault="00E12584"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amman, Raneem">
    <w15:presenceInfo w15:providerId="AD" w15:userId="S::sammanr2@msu.edu::24b4566c-6661-4f80-a58c-0226151e1505"/>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44D1"/>
    <w:rsid w:val="00005731"/>
    <w:rsid w:val="00006540"/>
    <w:rsid w:val="000117AC"/>
    <w:rsid w:val="00011A2A"/>
    <w:rsid w:val="0001268C"/>
    <w:rsid w:val="00012A61"/>
    <w:rsid w:val="0001335A"/>
    <w:rsid w:val="000169A5"/>
    <w:rsid w:val="00016AD7"/>
    <w:rsid w:val="00020F3C"/>
    <w:rsid w:val="000241BD"/>
    <w:rsid w:val="0002480A"/>
    <w:rsid w:val="00030375"/>
    <w:rsid w:val="00030590"/>
    <w:rsid w:val="00042243"/>
    <w:rsid w:val="00042B2F"/>
    <w:rsid w:val="00046EB7"/>
    <w:rsid w:val="00050ED0"/>
    <w:rsid w:val="00051D20"/>
    <w:rsid w:val="00060092"/>
    <w:rsid w:val="0006263F"/>
    <w:rsid w:val="000633B7"/>
    <w:rsid w:val="000636BC"/>
    <w:rsid w:val="00064B3A"/>
    <w:rsid w:val="00076AD8"/>
    <w:rsid w:val="000810DC"/>
    <w:rsid w:val="00082A78"/>
    <w:rsid w:val="000869CA"/>
    <w:rsid w:val="00090FFE"/>
    <w:rsid w:val="00093F69"/>
    <w:rsid w:val="00097EE9"/>
    <w:rsid w:val="000A0CBD"/>
    <w:rsid w:val="000A1D91"/>
    <w:rsid w:val="000A308E"/>
    <w:rsid w:val="000A5587"/>
    <w:rsid w:val="000A6027"/>
    <w:rsid w:val="000A6A15"/>
    <w:rsid w:val="000B0F3C"/>
    <w:rsid w:val="000B165C"/>
    <w:rsid w:val="000B37C6"/>
    <w:rsid w:val="000B4E54"/>
    <w:rsid w:val="000B6115"/>
    <w:rsid w:val="000B6AE5"/>
    <w:rsid w:val="000C0411"/>
    <w:rsid w:val="000C6EE1"/>
    <w:rsid w:val="000D0D5E"/>
    <w:rsid w:val="000D3210"/>
    <w:rsid w:val="000D49F0"/>
    <w:rsid w:val="000D6745"/>
    <w:rsid w:val="000E136D"/>
    <w:rsid w:val="000E2899"/>
    <w:rsid w:val="000E3DC4"/>
    <w:rsid w:val="000E5396"/>
    <w:rsid w:val="000E69DB"/>
    <w:rsid w:val="000E73A3"/>
    <w:rsid w:val="000F1ECA"/>
    <w:rsid w:val="000F2CDC"/>
    <w:rsid w:val="000F37E4"/>
    <w:rsid w:val="000F461E"/>
    <w:rsid w:val="000F5DB2"/>
    <w:rsid w:val="000F7ACA"/>
    <w:rsid w:val="00100511"/>
    <w:rsid w:val="00106720"/>
    <w:rsid w:val="001112B5"/>
    <w:rsid w:val="00115209"/>
    <w:rsid w:val="00121DF4"/>
    <w:rsid w:val="00124140"/>
    <w:rsid w:val="001247FA"/>
    <w:rsid w:val="00132A51"/>
    <w:rsid w:val="00132D46"/>
    <w:rsid w:val="00141D98"/>
    <w:rsid w:val="00144D56"/>
    <w:rsid w:val="00145CAF"/>
    <w:rsid w:val="0015427A"/>
    <w:rsid w:val="00154422"/>
    <w:rsid w:val="0015638A"/>
    <w:rsid w:val="001602A1"/>
    <w:rsid w:val="0016095C"/>
    <w:rsid w:val="001625A0"/>
    <w:rsid w:val="001666D0"/>
    <w:rsid w:val="0016727A"/>
    <w:rsid w:val="00170918"/>
    <w:rsid w:val="001713FE"/>
    <w:rsid w:val="00172476"/>
    <w:rsid w:val="00177C2F"/>
    <w:rsid w:val="00180774"/>
    <w:rsid w:val="001855B9"/>
    <w:rsid w:val="00187C3B"/>
    <w:rsid w:val="00191703"/>
    <w:rsid w:val="00192400"/>
    <w:rsid w:val="0019574E"/>
    <w:rsid w:val="001A6AA7"/>
    <w:rsid w:val="001A6B83"/>
    <w:rsid w:val="001A74B7"/>
    <w:rsid w:val="001B07E8"/>
    <w:rsid w:val="001B18D0"/>
    <w:rsid w:val="001B6E3F"/>
    <w:rsid w:val="001C3A99"/>
    <w:rsid w:val="001C3F40"/>
    <w:rsid w:val="001C7CF9"/>
    <w:rsid w:val="001D0355"/>
    <w:rsid w:val="001D039A"/>
    <w:rsid w:val="001D343A"/>
    <w:rsid w:val="001D45C6"/>
    <w:rsid w:val="001D5707"/>
    <w:rsid w:val="001E0CF1"/>
    <w:rsid w:val="001E11FE"/>
    <w:rsid w:val="001E348F"/>
    <w:rsid w:val="001E69B7"/>
    <w:rsid w:val="001F0836"/>
    <w:rsid w:val="001F1740"/>
    <w:rsid w:val="001F1E5A"/>
    <w:rsid w:val="001F456D"/>
    <w:rsid w:val="001F49DD"/>
    <w:rsid w:val="001F5F78"/>
    <w:rsid w:val="0020211E"/>
    <w:rsid w:val="0020218B"/>
    <w:rsid w:val="002101A7"/>
    <w:rsid w:val="00214FE4"/>
    <w:rsid w:val="00221909"/>
    <w:rsid w:val="00227618"/>
    <w:rsid w:val="00230759"/>
    <w:rsid w:val="0023682F"/>
    <w:rsid w:val="002410AB"/>
    <w:rsid w:val="002413F8"/>
    <w:rsid w:val="002420EE"/>
    <w:rsid w:val="0024256E"/>
    <w:rsid w:val="00245AD1"/>
    <w:rsid w:val="0024605A"/>
    <w:rsid w:val="002507C5"/>
    <w:rsid w:val="00251753"/>
    <w:rsid w:val="002521D1"/>
    <w:rsid w:val="002543B5"/>
    <w:rsid w:val="0026037F"/>
    <w:rsid w:val="00262ABA"/>
    <w:rsid w:val="002638D4"/>
    <w:rsid w:val="00265A8E"/>
    <w:rsid w:val="00271C68"/>
    <w:rsid w:val="00272375"/>
    <w:rsid w:val="002733D3"/>
    <w:rsid w:val="00273ACC"/>
    <w:rsid w:val="002748EF"/>
    <w:rsid w:val="002763ED"/>
    <w:rsid w:val="002774D9"/>
    <w:rsid w:val="00281B81"/>
    <w:rsid w:val="00291EB1"/>
    <w:rsid w:val="00293E57"/>
    <w:rsid w:val="002A00FE"/>
    <w:rsid w:val="002A1F96"/>
    <w:rsid w:val="002A2F27"/>
    <w:rsid w:val="002A30E5"/>
    <w:rsid w:val="002A37C1"/>
    <w:rsid w:val="002A587B"/>
    <w:rsid w:val="002A7948"/>
    <w:rsid w:val="002B1E31"/>
    <w:rsid w:val="002B3A55"/>
    <w:rsid w:val="002B5ACA"/>
    <w:rsid w:val="002B5C9C"/>
    <w:rsid w:val="002B6ADF"/>
    <w:rsid w:val="002B6F5F"/>
    <w:rsid w:val="002B6F81"/>
    <w:rsid w:val="002C108B"/>
    <w:rsid w:val="002C17D8"/>
    <w:rsid w:val="002C213D"/>
    <w:rsid w:val="002C5DA4"/>
    <w:rsid w:val="002D0917"/>
    <w:rsid w:val="002D0B1B"/>
    <w:rsid w:val="002D3BF7"/>
    <w:rsid w:val="002E04FC"/>
    <w:rsid w:val="002E23C9"/>
    <w:rsid w:val="002E5852"/>
    <w:rsid w:val="002F070A"/>
    <w:rsid w:val="002F0A7C"/>
    <w:rsid w:val="002F0BD5"/>
    <w:rsid w:val="002F1632"/>
    <w:rsid w:val="002F5B92"/>
    <w:rsid w:val="00301119"/>
    <w:rsid w:val="00302202"/>
    <w:rsid w:val="00302FEE"/>
    <w:rsid w:val="0030375B"/>
    <w:rsid w:val="003100FB"/>
    <w:rsid w:val="00310C9D"/>
    <w:rsid w:val="00313BC2"/>
    <w:rsid w:val="00314560"/>
    <w:rsid w:val="00323E1D"/>
    <w:rsid w:val="00326BD6"/>
    <w:rsid w:val="0032709B"/>
    <w:rsid w:val="003333B7"/>
    <w:rsid w:val="00335844"/>
    <w:rsid w:val="00337173"/>
    <w:rsid w:val="00337263"/>
    <w:rsid w:val="00346181"/>
    <w:rsid w:val="00346650"/>
    <w:rsid w:val="00346BD0"/>
    <w:rsid w:val="00347E03"/>
    <w:rsid w:val="0035192D"/>
    <w:rsid w:val="0035565A"/>
    <w:rsid w:val="00360199"/>
    <w:rsid w:val="003716D0"/>
    <w:rsid w:val="003716E0"/>
    <w:rsid w:val="00371760"/>
    <w:rsid w:val="00371CF9"/>
    <w:rsid w:val="00374C34"/>
    <w:rsid w:val="00375B6A"/>
    <w:rsid w:val="00375DEA"/>
    <w:rsid w:val="00375F0A"/>
    <w:rsid w:val="00376A61"/>
    <w:rsid w:val="003810D3"/>
    <w:rsid w:val="00385EBC"/>
    <w:rsid w:val="00387038"/>
    <w:rsid w:val="00387E0E"/>
    <w:rsid w:val="00390EEF"/>
    <w:rsid w:val="00391D36"/>
    <w:rsid w:val="00394571"/>
    <w:rsid w:val="0039776B"/>
    <w:rsid w:val="003A48A0"/>
    <w:rsid w:val="003A5405"/>
    <w:rsid w:val="003A64A8"/>
    <w:rsid w:val="003B552B"/>
    <w:rsid w:val="003C1FB2"/>
    <w:rsid w:val="003C233B"/>
    <w:rsid w:val="003C49CC"/>
    <w:rsid w:val="003C7043"/>
    <w:rsid w:val="003D2361"/>
    <w:rsid w:val="003D2C03"/>
    <w:rsid w:val="003E12A4"/>
    <w:rsid w:val="003E1649"/>
    <w:rsid w:val="003E5006"/>
    <w:rsid w:val="003E5361"/>
    <w:rsid w:val="003E6607"/>
    <w:rsid w:val="003F0922"/>
    <w:rsid w:val="003F1A93"/>
    <w:rsid w:val="003F1DDB"/>
    <w:rsid w:val="003F3445"/>
    <w:rsid w:val="003F42F1"/>
    <w:rsid w:val="00402C2D"/>
    <w:rsid w:val="00403BAD"/>
    <w:rsid w:val="00403F03"/>
    <w:rsid w:val="004051BC"/>
    <w:rsid w:val="004051E0"/>
    <w:rsid w:val="00405950"/>
    <w:rsid w:val="004077C7"/>
    <w:rsid w:val="004116DC"/>
    <w:rsid w:val="00412FEE"/>
    <w:rsid w:val="0041501C"/>
    <w:rsid w:val="00420433"/>
    <w:rsid w:val="004217F9"/>
    <w:rsid w:val="004243C4"/>
    <w:rsid w:val="00425595"/>
    <w:rsid w:val="004344DC"/>
    <w:rsid w:val="004374CF"/>
    <w:rsid w:val="00443D6C"/>
    <w:rsid w:val="0044595A"/>
    <w:rsid w:val="00446891"/>
    <w:rsid w:val="00446BFF"/>
    <w:rsid w:val="00447329"/>
    <w:rsid w:val="00452642"/>
    <w:rsid w:val="00453010"/>
    <w:rsid w:val="004535B6"/>
    <w:rsid w:val="00454C05"/>
    <w:rsid w:val="00462CB8"/>
    <w:rsid w:val="00466051"/>
    <w:rsid w:val="004662E9"/>
    <w:rsid w:val="00475E00"/>
    <w:rsid w:val="00476C6A"/>
    <w:rsid w:val="004773C4"/>
    <w:rsid w:val="004779ED"/>
    <w:rsid w:val="00482D4F"/>
    <w:rsid w:val="0048389B"/>
    <w:rsid w:val="00485143"/>
    <w:rsid w:val="00485CAE"/>
    <w:rsid w:val="00491708"/>
    <w:rsid w:val="00493337"/>
    <w:rsid w:val="00493821"/>
    <w:rsid w:val="004946CF"/>
    <w:rsid w:val="00495892"/>
    <w:rsid w:val="00497A98"/>
    <w:rsid w:val="004A0ABB"/>
    <w:rsid w:val="004A365F"/>
    <w:rsid w:val="004A58AF"/>
    <w:rsid w:val="004A62E5"/>
    <w:rsid w:val="004A6797"/>
    <w:rsid w:val="004B0A8D"/>
    <w:rsid w:val="004B284F"/>
    <w:rsid w:val="004B2A03"/>
    <w:rsid w:val="004B3DE3"/>
    <w:rsid w:val="004B7C33"/>
    <w:rsid w:val="004C3B26"/>
    <w:rsid w:val="004C53E6"/>
    <w:rsid w:val="004C6755"/>
    <w:rsid w:val="004D1C51"/>
    <w:rsid w:val="004D2E56"/>
    <w:rsid w:val="004E1ADC"/>
    <w:rsid w:val="004E4D92"/>
    <w:rsid w:val="004E4D95"/>
    <w:rsid w:val="004E616C"/>
    <w:rsid w:val="004E650E"/>
    <w:rsid w:val="004E66FA"/>
    <w:rsid w:val="004F1E8E"/>
    <w:rsid w:val="005009CD"/>
    <w:rsid w:val="00500D2B"/>
    <w:rsid w:val="00501708"/>
    <w:rsid w:val="0050214C"/>
    <w:rsid w:val="0050286A"/>
    <w:rsid w:val="00502FF3"/>
    <w:rsid w:val="0050420F"/>
    <w:rsid w:val="00504A0C"/>
    <w:rsid w:val="00511859"/>
    <w:rsid w:val="00511EEC"/>
    <w:rsid w:val="00516998"/>
    <w:rsid w:val="00517711"/>
    <w:rsid w:val="00517E3B"/>
    <w:rsid w:val="00522953"/>
    <w:rsid w:val="00530B6D"/>
    <w:rsid w:val="005372CE"/>
    <w:rsid w:val="0054487C"/>
    <w:rsid w:val="00544A87"/>
    <w:rsid w:val="00545325"/>
    <w:rsid w:val="00551976"/>
    <w:rsid w:val="00552545"/>
    <w:rsid w:val="00556DA4"/>
    <w:rsid w:val="00557BCE"/>
    <w:rsid w:val="00557D5B"/>
    <w:rsid w:val="00567304"/>
    <w:rsid w:val="005705D9"/>
    <w:rsid w:val="00575A43"/>
    <w:rsid w:val="0057752F"/>
    <w:rsid w:val="00581FC6"/>
    <w:rsid w:val="005846DA"/>
    <w:rsid w:val="00585075"/>
    <w:rsid w:val="005A0596"/>
    <w:rsid w:val="005A20BC"/>
    <w:rsid w:val="005A2CF7"/>
    <w:rsid w:val="005A48A2"/>
    <w:rsid w:val="005A4B69"/>
    <w:rsid w:val="005B0A8F"/>
    <w:rsid w:val="005B2D2D"/>
    <w:rsid w:val="005B701B"/>
    <w:rsid w:val="005B7101"/>
    <w:rsid w:val="005B7E1A"/>
    <w:rsid w:val="005C0DFC"/>
    <w:rsid w:val="005C35C9"/>
    <w:rsid w:val="005C4E89"/>
    <w:rsid w:val="005C512B"/>
    <w:rsid w:val="005C6804"/>
    <w:rsid w:val="005C74B8"/>
    <w:rsid w:val="005D31B8"/>
    <w:rsid w:val="005D4757"/>
    <w:rsid w:val="005D5574"/>
    <w:rsid w:val="005D63ED"/>
    <w:rsid w:val="005E2CE3"/>
    <w:rsid w:val="005E4123"/>
    <w:rsid w:val="005E6B4F"/>
    <w:rsid w:val="005F13C3"/>
    <w:rsid w:val="005F2902"/>
    <w:rsid w:val="005F45AD"/>
    <w:rsid w:val="005F618E"/>
    <w:rsid w:val="005F7CF5"/>
    <w:rsid w:val="0060473A"/>
    <w:rsid w:val="00613743"/>
    <w:rsid w:val="006163FF"/>
    <w:rsid w:val="006168DC"/>
    <w:rsid w:val="00616BD5"/>
    <w:rsid w:val="0062190A"/>
    <w:rsid w:val="00623FAA"/>
    <w:rsid w:val="00636532"/>
    <w:rsid w:val="0063677F"/>
    <w:rsid w:val="00640AE3"/>
    <w:rsid w:val="00641B35"/>
    <w:rsid w:val="006444A2"/>
    <w:rsid w:val="00646A18"/>
    <w:rsid w:val="00647187"/>
    <w:rsid w:val="00653DE0"/>
    <w:rsid w:val="00653EFB"/>
    <w:rsid w:val="00653F2C"/>
    <w:rsid w:val="00654A4E"/>
    <w:rsid w:val="00660362"/>
    <w:rsid w:val="00661AB3"/>
    <w:rsid w:val="00662E32"/>
    <w:rsid w:val="006631E7"/>
    <w:rsid w:val="00664336"/>
    <w:rsid w:val="00666DB2"/>
    <w:rsid w:val="006717AB"/>
    <w:rsid w:val="00674E83"/>
    <w:rsid w:val="006750B2"/>
    <w:rsid w:val="00683F77"/>
    <w:rsid w:val="00684A79"/>
    <w:rsid w:val="0068580A"/>
    <w:rsid w:val="00687D10"/>
    <w:rsid w:val="00694CE4"/>
    <w:rsid w:val="0069607E"/>
    <w:rsid w:val="006977AF"/>
    <w:rsid w:val="00697D4C"/>
    <w:rsid w:val="006A25A0"/>
    <w:rsid w:val="006B29E2"/>
    <w:rsid w:val="006B399C"/>
    <w:rsid w:val="006B4BDC"/>
    <w:rsid w:val="006B6F11"/>
    <w:rsid w:val="006C2A5F"/>
    <w:rsid w:val="006C6A4D"/>
    <w:rsid w:val="006C6AAA"/>
    <w:rsid w:val="006D29A1"/>
    <w:rsid w:val="006D38AE"/>
    <w:rsid w:val="006D4547"/>
    <w:rsid w:val="006E4EE0"/>
    <w:rsid w:val="006E5833"/>
    <w:rsid w:val="006E6E14"/>
    <w:rsid w:val="006E7FA2"/>
    <w:rsid w:val="006F1AEB"/>
    <w:rsid w:val="006F1F87"/>
    <w:rsid w:val="006F463C"/>
    <w:rsid w:val="006F6C89"/>
    <w:rsid w:val="007016F9"/>
    <w:rsid w:val="007037C7"/>
    <w:rsid w:val="007041B1"/>
    <w:rsid w:val="00704275"/>
    <w:rsid w:val="00705770"/>
    <w:rsid w:val="007077AE"/>
    <w:rsid w:val="00710820"/>
    <w:rsid w:val="007127D4"/>
    <w:rsid w:val="0071370C"/>
    <w:rsid w:val="00721640"/>
    <w:rsid w:val="0072508E"/>
    <w:rsid w:val="00732CD6"/>
    <w:rsid w:val="00741D51"/>
    <w:rsid w:val="00742619"/>
    <w:rsid w:val="007439D4"/>
    <w:rsid w:val="007514C9"/>
    <w:rsid w:val="0076008B"/>
    <w:rsid w:val="00760E29"/>
    <w:rsid w:val="0076550A"/>
    <w:rsid w:val="00767B80"/>
    <w:rsid w:val="00770297"/>
    <w:rsid w:val="007714FA"/>
    <w:rsid w:val="00774E14"/>
    <w:rsid w:val="00777F3D"/>
    <w:rsid w:val="0078210F"/>
    <w:rsid w:val="00782927"/>
    <w:rsid w:val="00787649"/>
    <w:rsid w:val="00787C54"/>
    <w:rsid w:val="00792003"/>
    <w:rsid w:val="007929A1"/>
    <w:rsid w:val="007933F6"/>
    <w:rsid w:val="00793481"/>
    <w:rsid w:val="00795ACE"/>
    <w:rsid w:val="007A13F5"/>
    <w:rsid w:val="007A1CC0"/>
    <w:rsid w:val="007A55B7"/>
    <w:rsid w:val="007A77DA"/>
    <w:rsid w:val="007B0E94"/>
    <w:rsid w:val="007B183A"/>
    <w:rsid w:val="007B2D80"/>
    <w:rsid w:val="007B3433"/>
    <w:rsid w:val="007B78AA"/>
    <w:rsid w:val="007C00D0"/>
    <w:rsid w:val="007C5483"/>
    <w:rsid w:val="007D09E3"/>
    <w:rsid w:val="007D0A40"/>
    <w:rsid w:val="007D1F34"/>
    <w:rsid w:val="007D2880"/>
    <w:rsid w:val="007D5BE1"/>
    <w:rsid w:val="007E1DE3"/>
    <w:rsid w:val="007E4A48"/>
    <w:rsid w:val="007E5E47"/>
    <w:rsid w:val="007E6312"/>
    <w:rsid w:val="007F09EE"/>
    <w:rsid w:val="007F0A7E"/>
    <w:rsid w:val="007F2B24"/>
    <w:rsid w:val="007F2ED2"/>
    <w:rsid w:val="007F54AC"/>
    <w:rsid w:val="00800971"/>
    <w:rsid w:val="00801AD5"/>
    <w:rsid w:val="00803E80"/>
    <w:rsid w:val="00804933"/>
    <w:rsid w:val="00804F56"/>
    <w:rsid w:val="0080605A"/>
    <w:rsid w:val="00806EDA"/>
    <w:rsid w:val="00822B8B"/>
    <w:rsid w:val="00824949"/>
    <w:rsid w:val="00830707"/>
    <w:rsid w:val="008321AB"/>
    <w:rsid w:val="00832C5E"/>
    <w:rsid w:val="00832CFF"/>
    <w:rsid w:val="008331A3"/>
    <w:rsid w:val="00833C08"/>
    <w:rsid w:val="00834B5D"/>
    <w:rsid w:val="00835325"/>
    <w:rsid w:val="0084198E"/>
    <w:rsid w:val="00841B03"/>
    <w:rsid w:val="00841BCA"/>
    <w:rsid w:val="00845335"/>
    <w:rsid w:val="0084557A"/>
    <w:rsid w:val="00846AF7"/>
    <w:rsid w:val="00846C48"/>
    <w:rsid w:val="0085396C"/>
    <w:rsid w:val="00853B36"/>
    <w:rsid w:val="00855B6B"/>
    <w:rsid w:val="00857A1A"/>
    <w:rsid w:val="0086185D"/>
    <w:rsid w:val="00861C1E"/>
    <w:rsid w:val="00863101"/>
    <w:rsid w:val="00863E90"/>
    <w:rsid w:val="00866B5E"/>
    <w:rsid w:val="00866CBC"/>
    <w:rsid w:val="00870378"/>
    <w:rsid w:val="00872259"/>
    <w:rsid w:val="00872C76"/>
    <w:rsid w:val="008771A5"/>
    <w:rsid w:val="00881784"/>
    <w:rsid w:val="0089438F"/>
    <w:rsid w:val="00896EDC"/>
    <w:rsid w:val="008A1303"/>
    <w:rsid w:val="008A23FF"/>
    <w:rsid w:val="008A4C2E"/>
    <w:rsid w:val="008A518A"/>
    <w:rsid w:val="008B4605"/>
    <w:rsid w:val="008C20DF"/>
    <w:rsid w:val="008C27BE"/>
    <w:rsid w:val="008C29C0"/>
    <w:rsid w:val="008C2D38"/>
    <w:rsid w:val="008C3EB8"/>
    <w:rsid w:val="008C477C"/>
    <w:rsid w:val="008D65B0"/>
    <w:rsid w:val="008D732F"/>
    <w:rsid w:val="008E091C"/>
    <w:rsid w:val="008E37A4"/>
    <w:rsid w:val="008E54F9"/>
    <w:rsid w:val="008E76CA"/>
    <w:rsid w:val="008E795C"/>
    <w:rsid w:val="008F70F0"/>
    <w:rsid w:val="008F73A2"/>
    <w:rsid w:val="008F73A8"/>
    <w:rsid w:val="008F7ABF"/>
    <w:rsid w:val="00900C07"/>
    <w:rsid w:val="00900FB5"/>
    <w:rsid w:val="00903634"/>
    <w:rsid w:val="00906167"/>
    <w:rsid w:val="0091084F"/>
    <w:rsid w:val="00911026"/>
    <w:rsid w:val="00912545"/>
    <w:rsid w:val="00912CE1"/>
    <w:rsid w:val="0091329C"/>
    <w:rsid w:val="00914F3A"/>
    <w:rsid w:val="00915DD4"/>
    <w:rsid w:val="00915F4A"/>
    <w:rsid w:val="00916655"/>
    <w:rsid w:val="00916DBB"/>
    <w:rsid w:val="00917F9B"/>
    <w:rsid w:val="00927072"/>
    <w:rsid w:val="00927329"/>
    <w:rsid w:val="00927451"/>
    <w:rsid w:val="009306BB"/>
    <w:rsid w:val="0093097F"/>
    <w:rsid w:val="0094180A"/>
    <w:rsid w:val="00942D66"/>
    <w:rsid w:val="00950872"/>
    <w:rsid w:val="00953146"/>
    <w:rsid w:val="00954484"/>
    <w:rsid w:val="00954733"/>
    <w:rsid w:val="00955054"/>
    <w:rsid w:val="00956A15"/>
    <w:rsid w:val="009604CF"/>
    <w:rsid w:val="00961499"/>
    <w:rsid w:val="009657A4"/>
    <w:rsid w:val="0097159A"/>
    <w:rsid w:val="00972484"/>
    <w:rsid w:val="00972B43"/>
    <w:rsid w:val="00972C93"/>
    <w:rsid w:val="009747A7"/>
    <w:rsid w:val="00974D1D"/>
    <w:rsid w:val="00975AE2"/>
    <w:rsid w:val="00980582"/>
    <w:rsid w:val="00982523"/>
    <w:rsid w:val="00986565"/>
    <w:rsid w:val="00986DB0"/>
    <w:rsid w:val="00993AFE"/>
    <w:rsid w:val="009968BC"/>
    <w:rsid w:val="00997174"/>
    <w:rsid w:val="009A042C"/>
    <w:rsid w:val="009A121C"/>
    <w:rsid w:val="009A5ACA"/>
    <w:rsid w:val="009A6E01"/>
    <w:rsid w:val="009A703F"/>
    <w:rsid w:val="009B1189"/>
    <w:rsid w:val="009B11DC"/>
    <w:rsid w:val="009B3027"/>
    <w:rsid w:val="009B359C"/>
    <w:rsid w:val="009C417F"/>
    <w:rsid w:val="009C7E28"/>
    <w:rsid w:val="009D18D4"/>
    <w:rsid w:val="009E011B"/>
    <w:rsid w:val="009E385C"/>
    <w:rsid w:val="009E4481"/>
    <w:rsid w:val="009E4FD9"/>
    <w:rsid w:val="009E55EA"/>
    <w:rsid w:val="009E571D"/>
    <w:rsid w:val="009E7665"/>
    <w:rsid w:val="009F5AE8"/>
    <w:rsid w:val="00A00601"/>
    <w:rsid w:val="00A02B52"/>
    <w:rsid w:val="00A0359C"/>
    <w:rsid w:val="00A0464D"/>
    <w:rsid w:val="00A05754"/>
    <w:rsid w:val="00A05E72"/>
    <w:rsid w:val="00A0645A"/>
    <w:rsid w:val="00A11CD9"/>
    <w:rsid w:val="00A120E4"/>
    <w:rsid w:val="00A131CA"/>
    <w:rsid w:val="00A14682"/>
    <w:rsid w:val="00A15551"/>
    <w:rsid w:val="00A16818"/>
    <w:rsid w:val="00A237E3"/>
    <w:rsid w:val="00A30F66"/>
    <w:rsid w:val="00A31460"/>
    <w:rsid w:val="00A53A69"/>
    <w:rsid w:val="00A56289"/>
    <w:rsid w:val="00A705FA"/>
    <w:rsid w:val="00A71EA1"/>
    <w:rsid w:val="00A76D70"/>
    <w:rsid w:val="00A82308"/>
    <w:rsid w:val="00A84E8D"/>
    <w:rsid w:val="00A87BB7"/>
    <w:rsid w:val="00A91C1F"/>
    <w:rsid w:val="00A91C9A"/>
    <w:rsid w:val="00A91DC3"/>
    <w:rsid w:val="00A931F0"/>
    <w:rsid w:val="00A9736A"/>
    <w:rsid w:val="00A97B7E"/>
    <w:rsid w:val="00AA17EE"/>
    <w:rsid w:val="00AA2A74"/>
    <w:rsid w:val="00AA3764"/>
    <w:rsid w:val="00AB7650"/>
    <w:rsid w:val="00AC0AA3"/>
    <w:rsid w:val="00AD0544"/>
    <w:rsid w:val="00AD0723"/>
    <w:rsid w:val="00AD312B"/>
    <w:rsid w:val="00AD6A30"/>
    <w:rsid w:val="00AD7064"/>
    <w:rsid w:val="00AE05E8"/>
    <w:rsid w:val="00AE1FD3"/>
    <w:rsid w:val="00AE2AB3"/>
    <w:rsid w:val="00AE34AC"/>
    <w:rsid w:val="00AE589F"/>
    <w:rsid w:val="00AE6747"/>
    <w:rsid w:val="00AF332B"/>
    <w:rsid w:val="00AF46E6"/>
    <w:rsid w:val="00AF6A88"/>
    <w:rsid w:val="00AF7DAA"/>
    <w:rsid w:val="00B01713"/>
    <w:rsid w:val="00B01950"/>
    <w:rsid w:val="00B032CA"/>
    <w:rsid w:val="00B0417C"/>
    <w:rsid w:val="00B058DE"/>
    <w:rsid w:val="00B061B7"/>
    <w:rsid w:val="00B0654B"/>
    <w:rsid w:val="00B066F3"/>
    <w:rsid w:val="00B1245D"/>
    <w:rsid w:val="00B14209"/>
    <w:rsid w:val="00B16589"/>
    <w:rsid w:val="00B24A0A"/>
    <w:rsid w:val="00B252CD"/>
    <w:rsid w:val="00B25DEB"/>
    <w:rsid w:val="00B3067D"/>
    <w:rsid w:val="00B311DF"/>
    <w:rsid w:val="00B31E03"/>
    <w:rsid w:val="00B32DC8"/>
    <w:rsid w:val="00B36087"/>
    <w:rsid w:val="00B37300"/>
    <w:rsid w:val="00B43D4D"/>
    <w:rsid w:val="00B535E3"/>
    <w:rsid w:val="00B60AA0"/>
    <w:rsid w:val="00B62B43"/>
    <w:rsid w:val="00B679D2"/>
    <w:rsid w:val="00B7433C"/>
    <w:rsid w:val="00B74DFE"/>
    <w:rsid w:val="00B75BBA"/>
    <w:rsid w:val="00B76819"/>
    <w:rsid w:val="00B8394B"/>
    <w:rsid w:val="00B840DE"/>
    <w:rsid w:val="00B938C9"/>
    <w:rsid w:val="00B95D96"/>
    <w:rsid w:val="00BA071A"/>
    <w:rsid w:val="00BA2618"/>
    <w:rsid w:val="00BA476E"/>
    <w:rsid w:val="00BA7B02"/>
    <w:rsid w:val="00BB0267"/>
    <w:rsid w:val="00BB14CA"/>
    <w:rsid w:val="00BB2673"/>
    <w:rsid w:val="00BB4CE2"/>
    <w:rsid w:val="00BB63D7"/>
    <w:rsid w:val="00BB7C3A"/>
    <w:rsid w:val="00BC01E5"/>
    <w:rsid w:val="00BC03A3"/>
    <w:rsid w:val="00BC2AF1"/>
    <w:rsid w:val="00BC3BA6"/>
    <w:rsid w:val="00BC59F6"/>
    <w:rsid w:val="00BC7640"/>
    <w:rsid w:val="00BC7F81"/>
    <w:rsid w:val="00BD11D9"/>
    <w:rsid w:val="00BD2FFD"/>
    <w:rsid w:val="00BD3497"/>
    <w:rsid w:val="00BD62D0"/>
    <w:rsid w:val="00BD66C3"/>
    <w:rsid w:val="00BE1CEC"/>
    <w:rsid w:val="00BE366B"/>
    <w:rsid w:val="00BE4FEF"/>
    <w:rsid w:val="00BF0B88"/>
    <w:rsid w:val="00BF3B58"/>
    <w:rsid w:val="00BF409D"/>
    <w:rsid w:val="00BF552C"/>
    <w:rsid w:val="00BF5610"/>
    <w:rsid w:val="00BF5711"/>
    <w:rsid w:val="00BF62F0"/>
    <w:rsid w:val="00C01DA2"/>
    <w:rsid w:val="00C03DC8"/>
    <w:rsid w:val="00C05A19"/>
    <w:rsid w:val="00C06E29"/>
    <w:rsid w:val="00C0737B"/>
    <w:rsid w:val="00C14AE9"/>
    <w:rsid w:val="00C14F70"/>
    <w:rsid w:val="00C175CD"/>
    <w:rsid w:val="00C17EC9"/>
    <w:rsid w:val="00C20915"/>
    <w:rsid w:val="00C25AE8"/>
    <w:rsid w:val="00C26895"/>
    <w:rsid w:val="00C26E03"/>
    <w:rsid w:val="00C27F7B"/>
    <w:rsid w:val="00C31E9D"/>
    <w:rsid w:val="00C34CAF"/>
    <w:rsid w:val="00C36B5E"/>
    <w:rsid w:val="00C40D63"/>
    <w:rsid w:val="00C41194"/>
    <w:rsid w:val="00C43CA8"/>
    <w:rsid w:val="00C4766C"/>
    <w:rsid w:val="00C47A39"/>
    <w:rsid w:val="00C54672"/>
    <w:rsid w:val="00C5630C"/>
    <w:rsid w:val="00C70B0B"/>
    <w:rsid w:val="00C739B8"/>
    <w:rsid w:val="00C80BE0"/>
    <w:rsid w:val="00C82E82"/>
    <w:rsid w:val="00C8542B"/>
    <w:rsid w:val="00C8631B"/>
    <w:rsid w:val="00C87469"/>
    <w:rsid w:val="00C90C62"/>
    <w:rsid w:val="00C911D8"/>
    <w:rsid w:val="00C9122E"/>
    <w:rsid w:val="00C917A6"/>
    <w:rsid w:val="00C92AF2"/>
    <w:rsid w:val="00C93957"/>
    <w:rsid w:val="00C94048"/>
    <w:rsid w:val="00C95CF9"/>
    <w:rsid w:val="00CA18DE"/>
    <w:rsid w:val="00CA345D"/>
    <w:rsid w:val="00CA5489"/>
    <w:rsid w:val="00CB0A3B"/>
    <w:rsid w:val="00CB2705"/>
    <w:rsid w:val="00CB28C5"/>
    <w:rsid w:val="00CB31C9"/>
    <w:rsid w:val="00CB4D7D"/>
    <w:rsid w:val="00CB5901"/>
    <w:rsid w:val="00CB72AE"/>
    <w:rsid w:val="00CC19C5"/>
    <w:rsid w:val="00CD4AB7"/>
    <w:rsid w:val="00CD5747"/>
    <w:rsid w:val="00CD6090"/>
    <w:rsid w:val="00CD68FC"/>
    <w:rsid w:val="00CD69B6"/>
    <w:rsid w:val="00CD73FF"/>
    <w:rsid w:val="00CE081C"/>
    <w:rsid w:val="00CE24A1"/>
    <w:rsid w:val="00CE37CA"/>
    <w:rsid w:val="00CE588D"/>
    <w:rsid w:val="00CE6281"/>
    <w:rsid w:val="00CF4401"/>
    <w:rsid w:val="00CF4D65"/>
    <w:rsid w:val="00CF7DE3"/>
    <w:rsid w:val="00D016F3"/>
    <w:rsid w:val="00D02A15"/>
    <w:rsid w:val="00D04F62"/>
    <w:rsid w:val="00D0693D"/>
    <w:rsid w:val="00D0739A"/>
    <w:rsid w:val="00D07C9D"/>
    <w:rsid w:val="00D15B03"/>
    <w:rsid w:val="00D16463"/>
    <w:rsid w:val="00D2140B"/>
    <w:rsid w:val="00D24511"/>
    <w:rsid w:val="00D302FC"/>
    <w:rsid w:val="00D376C9"/>
    <w:rsid w:val="00D43CDF"/>
    <w:rsid w:val="00D45AFA"/>
    <w:rsid w:val="00D51AB4"/>
    <w:rsid w:val="00D51CE2"/>
    <w:rsid w:val="00D53F41"/>
    <w:rsid w:val="00D561BC"/>
    <w:rsid w:val="00D56F85"/>
    <w:rsid w:val="00D57E72"/>
    <w:rsid w:val="00D6037F"/>
    <w:rsid w:val="00D61BB4"/>
    <w:rsid w:val="00D6230E"/>
    <w:rsid w:val="00D6232C"/>
    <w:rsid w:val="00D624B1"/>
    <w:rsid w:val="00D63466"/>
    <w:rsid w:val="00D64213"/>
    <w:rsid w:val="00D65E0C"/>
    <w:rsid w:val="00D66A9C"/>
    <w:rsid w:val="00D66EA3"/>
    <w:rsid w:val="00D70634"/>
    <w:rsid w:val="00D817C4"/>
    <w:rsid w:val="00D81B60"/>
    <w:rsid w:val="00D85D77"/>
    <w:rsid w:val="00D87E68"/>
    <w:rsid w:val="00D90682"/>
    <w:rsid w:val="00D9262D"/>
    <w:rsid w:val="00D957C9"/>
    <w:rsid w:val="00DA313D"/>
    <w:rsid w:val="00DA3EE7"/>
    <w:rsid w:val="00DA6233"/>
    <w:rsid w:val="00DB1BE9"/>
    <w:rsid w:val="00DB2D8E"/>
    <w:rsid w:val="00DC1E7B"/>
    <w:rsid w:val="00DC2128"/>
    <w:rsid w:val="00DD4214"/>
    <w:rsid w:val="00DD4907"/>
    <w:rsid w:val="00DD5008"/>
    <w:rsid w:val="00DD519E"/>
    <w:rsid w:val="00DD67F4"/>
    <w:rsid w:val="00DD6FDD"/>
    <w:rsid w:val="00DE3B0D"/>
    <w:rsid w:val="00DE56C1"/>
    <w:rsid w:val="00DE63A5"/>
    <w:rsid w:val="00DE70FA"/>
    <w:rsid w:val="00DF1D10"/>
    <w:rsid w:val="00DF1E5C"/>
    <w:rsid w:val="00DF1F32"/>
    <w:rsid w:val="00DF6364"/>
    <w:rsid w:val="00DF735A"/>
    <w:rsid w:val="00DF793A"/>
    <w:rsid w:val="00E006AE"/>
    <w:rsid w:val="00E00D9A"/>
    <w:rsid w:val="00E02A31"/>
    <w:rsid w:val="00E06575"/>
    <w:rsid w:val="00E068EF"/>
    <w:rsid w:val="00E070E6"/>
    <w:rsid w:val="00E113B0"/>
    <w:rsid w:val="00E12584"/>
    <w:rsid w:val="00E2466E"/>
    <w:rsid w:val="00E269C3"/>
    <w:rsid w:val="00E26A9A"/>
    <w:rsid w:val="00E311C5"/>
    <w:rsid w:val="00E3169F"/>
    <w:rsid w:val="00E33B22"/>
    <w:rsid w:val="00E33C54"/>
    <w:rsid w:val="00E3474B"/>
    <w:rsid w:val="00E34FAF"/>
    <w:rsid w:val="00E368A7"/>
    <w:rsid w:val="00E407C6"/>
    <w:rsid w:val="00E41393"/>
    <w:rsid w:val="00E4158F"/>
    <w:rsid w:val="00E41693"/>
    <w:rsid w:val="00E42A6C"/>
    <w:rsid w:val="00E4343A"/>
    <w:rsid w:val="00E43574"/>
    <w:rsid w:val="00E44235"/>
    <w:rsid w:val="00E446AA"/>
    <w:rsid w:val="00E461C2"/>
    <w:rsid w:val="00E47C1E"/>
    <w:rsid w:val="00E518BC"/>
    <w:rsid w:val="00E55A4E"/>
    <w:rsid w:val="00E55F63"/>
    <w:rsid w:val="00E57ED0"/>
    <w:rsid w:val="00E626B4"/>
    <w:rsid w:val="00E64754"/>
    <w:rsid w:val="00E660A6"/>
    <w:rsid w:val="00E71A04"/>
    <w:rsid w:val="00E74C90"/>
    <w:rsid w:val="00E801F3"/>
    <w:rsid w:val="00E87606"/>
    <w:rsid w:val="00E91CEF"/>
    <w:rsid w:val="00E94AC7"/>
    <w:rsid w:val="00E95B63"/>
    <w:rsid w:val="00E974C4"/>
    <w:rsid w:val="00EA11C3"/>
    <w:rsid w:val="00EA3D03"/>
    <w:rsid w:val="00EA42C6"/>
    <w:rsid w:val="00EB014E"/>
    <w:rsid w:val="00EB1B93"/>
    <w:rsid w:val="00EB68EC"/>
    <w:rsid w:val="00EB7D11"/>
    <w:rsid w:val="00EC54AE"/>
    <w:rsid w:val="00ED2721"/>
    <w:rsid w:val="00ED512B"/>
    <w:rsid w:val="00ED7A59"/>
    <w:rsid w:val="00EE11F4"/>
    <w:rsid w:val="00EE1A3C"/>
    <w:rsid w:val="00EE50E2"/>
    <w:rsid w:val="00EE5462"/>
    <w:rsid w:val="00EF37F8"/>
    <w:rsid w:val="00EF4583"/>
    <w:rsid w:val="00F000E1"/>
    <w:rsid w:val="00F00C87"/>
    <w:rsid w:val="00F03130"/>
    <w:rsid w:val="00F03530"/>
    <w:rsid w:val="00F069BE"/>
    <w:rsid w:val="00F06AC6"/>
    <w:rsid w:val="00F07532"/>
    <w:rsid w:val="00F11810"/>
    <w:rsid w:val="00F11E76"/>
    <w:rsid w:val="00F142E3"/>
    <w:rsid w:val="00F14912"/>
    <w:rsid w:val="00F16C55"/>
    <w:rsid w:val="00F20BC9"/>
    <w:rsid w:val="00F244B2"/>
    <w:rsid w:val="00F27170"/>
    <w:rsid w:val="00F27A75"/>
    <w:rsid w:val="00F36FB2"/>
    <w:rsid w:val="00F50F58"/>
    <w:rsid w:val="00F52C89"/>
    <w:rsid w:val="00F534CF"/>
    <w:rsid w:val="00F542DD"/>
    <w:rsid w:val="00F5617D"/>
    <w:rsid w:val="00F566C7"/>
    <w:rsid w:val="00F56CA8"/>
    <w:rsid w:val="00F66011"/>
    <w:rsid w:val="00F71C86"/>
    <w:rsid w:val="00F7594B"/>
    <w:rsid w:val="00F76A88"/>
    <w:rsid w:val="00F77D5B"/>
    <w:rsid w:val="00F831A6"/>
    <w:rsid w:val="00F837F1"/>
    <w:rsid w:val="00F86B55"/>
    <w:rsid w:val="00F9338E"/>
    <w:rsid w:val="00F940BD"/>
    <w:rsid w:val="00F94979"/>
    <w:rsid w:val="00F9560A"/>
    <w:rsid w:val="00F96896"/>
    <w:rsid w:val="00FA3667"/>
    <w:rsid w:val="00FA3B6D"/>
    <w:rsid w:val="00FA4151"/>
    <w:rsid w:val="00FB412C"/>
    <w:rsid w:val="00FB51F8"/>
    <w:rsid w:val="00FB6C6E"/>
    <w:rsid w:val="00FB6E4E"/>
    <w:rsid w:val="00FB7E8D"/>
    <w:rsid w:val="00FC059B"/>
    <w:rsid w:val="00FC0C54"/>
    <w:rsid w:val="00FC1101"/>
    <w:rsid w:val="00FC1FC8"/>
    <w:rsid w:val="00FC26FB"/>
    <w:rsid w:val="00FC464D"/>
    <w:rsid w:val="00FC58DE"/>
    <w:rsid w:val="00FC5E01"/>
    <w:rsid w:val="00FC75B9"/>
    <w:rsid w:val="00FD0CFF"/>
    <w:rsid w:val="00FD42D5"/>
    <w:rsid w:val="00FD4A3E"/>
    <w:rsid w:val="00FD6062"/>
    <w:rsid w:val="00FD7FD4"/>
    <w:rsid w:val="00FE1E72"/>
    <w:rsid w:val="00FF07F6"/>
    <w:rsid w:val="00FF28E5"/>
    <w:rsid w:val="00FF33AA"/>
    <w:rsid w:val="00FF4C1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tiff"/><Relationship Id="rId18" Type="http://schemas.openxmlformats.org/officeDocument/2006/relationships/image" Target="media/image6.tiff"/><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journals.plos.org/ploscompbiol/s/submission-guidelines"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tiff"/><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7.tif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2406</TotalTime>
  <Pages>30</Pages>
  <Words>32551</Words>
  <Characters>185544</Characters>
  <Application>Microsoft Office Word</Application>
  <DocSecurity>0</DocSecurity>
  <Lines>1546</Lines>
  <Paragraphs>435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Coppinger, Brittany</cp:lastModifiedBy>
  <cp:revision>7</cp:revision>
  <dcterms:created xsi:type="dcterms:W3CDTF">2025-04-03T15:46:00Z</dcterms:created>
  <dcterms:modified xsi:type="dcterms:W3CDTF">2025-04-21T14:46:00Z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id="koebeInc"/&gt;&lt;style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