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9AE94A0" w14:textId="4DEDB309" w:rsidR="006444A2" w:rsidRPr="00CE6281" w:rsidRDefault="00866CBC">
      <w:pPr>
        <w:rPr>
          <w:rFonts w:ascii="Arial" w:hAnsi="Arial" w:cs="Arial"/>
        </w:rPr>
      </w:pPr>
      <w:r w:rsidRPr="00CE6281">
        <w:rPr>
          <w:rFonts w:ascii="Arial" w:hAnsi="Arial" w:cs="Arial"/>
          <w:b/>
          <w:bCs/>
        </w:rPr>
        <w:t>Title</w:t>
      </w:r>
      <w:r w:rsidRPr="00CE6281">
        <w:rPr>
          <w:rFonts w:ascii="Arial" w:hAnsi="Arial" w:cs="Arial"/>
        </w:rPr>
        <w:t>:</w:t>
      </w:r>
      <w:r w:rsidR="00CE588D" w:rsidRPr="00CE6281">
        <w:rPr>
          <w:rFonts w:ascii="Arial" w:hAnsi="Arial" w:cs="Arial"/>
        </w:rPr>
        <w:t xml:space="preserve"> TKTK</w:t>
      </w:r>
    </w:p>
    <w:p w14:paraId="137D99E0" w14:textId="77777777" w:rsidR="00866CBC" w:rsidRPr="00CE6281" w:rsidRDefault="00866CBC">
      <w:pPr>
        <w:rPr>
          <w:rFonts w:ascii="Arial" w:hAnsi="Arial" w:cs="Arial"/>
        </w:rPr>
      </w:pPr>
    </w:p>
    <w:p w14:paraId="08024DBC" w14:textId="0C2CC828" w:rsidR="00866CBC" w:rsidRPr="00CE6281" w:rsidRDefault="00866CBC">
      <w:pPr>
        <w:rPr>
          <w:rFonts w:ascii="Arial" w:hAnsi="Arial" w:cs="Arial"/>
        </w:rPr>
      </w:pPr>
      <w:r w:rsidRPr="00CE6281">
        <w:rPr>
          <w:rFonts w:ascii="Arial" w:hAnsi="Arial" w:cs="Arial"/>
          <w:b/>
          <w:bCs/>
        </w:rPr>
        <w:t>Running Title</w:t>
      </w:r>
      <w:r w:rsidRPr="00CE6281">
        <w:rPr>
          <w:rFonts w:ascii="Arial" w:hAnsi="Arial" w:cs="Arial"/>
        </w:rPr>
        <w:t>:</w:t>
      </w:r>
      <w:r w:rsidR="00CE588D" w:rsidRPr="00CE6281">
        <w:rPr>
          <w:rFonts w:ascii="Arial" w:hAnsi="Arial" w:cs="Arial"/>
        </w:rPr>
        <w:t xml:space="preserve"> TKTK</w:t>
      </w:r>
      <w:r w:rsidR="00AD0723" w:rsidRPr="00CE6281">
        <w:rPr>
          <w:rFonts w:ascii="Arial" w:hAnsi="Arial" w:cs="Arial"/>
        </w:rPr>
        <w:t xml:space="preserve"> </w:t>
      </w:r>
      <w:proofErr w:type="spellStart"/>
      <w:r w:rsidR="00AD0723" w:rsidRPr="00CE6281">
        <w:rPr>
          <w:rFonts w:ascii="Arial" w:hAnsi="Arial" w:cs="Arial"/>
        </w:rPr>
        <w:t>paRsynth</w:t>
      </w:r>
      <w:proofErr w:type="spellEnd"/>
      <w:r w:rsidR="00AD0723" w:rsidRPr="00CE6281">
        <w:rPr>
          <w:rFonts w:ascii="Arial" w:hAnsi="Arial" w:cs="Arial"/>
        </w:rPr>
        <w:t xml:space="preserve"> methods</w:t>
      </w:r>
    </w:p>
    <w:p w14:paraId="3156D3E7" w14:textId="77777777" w:rsidR="00866CBC" w:rsidRPr="00CE6281" w:rsidRDefault="00866CBC">
      <w:pPr>
        <w:rPr>
          <w:rFonts w:ascii="Arial" w:hAnsi="Arial" w:cs="Arial"/>
        </w:rPr>
      </w:pPr>
    </w:p>
    <w:p w14:paraId="48E86276" w14:textId="54B6C440" w:rsidR="00866CBC" w:rsidRPr="00CE6281" w:rsidRDefault="00866CBC">
      <w:pPr>
        <w:rPr>
          <w:rFonts w:ascii="Arial" w:hAnsi="Arial" w:cs="Arial"/>
        </w:rPr>
      </w:pPr>
      <w:r w:rsidRPr="00CE6281">
        <w:rPr>
          <w:rFonts w:ascii="Arial" w:hAnsi="Arial" w:cs="Arial"/>
          <w:b/>
          <w:bCs/>
        </w:rPr>
        <w:t>Authors</w:t>
      </w:r>
      <w:r w:rsidRPr="00CE6281">
        <w:rPr>
          <w:rFonts w:ascii="Arial" w:hAnsi="Arial" w:cs="Arial"/>
        </w:rPr>
        <w:t>:</w:t>
      </w:r>
      <w:r w:rsidR="002101A7" w:rsidRPr="00CE6281">
        <w:rPr>
          <w:rFonts w:ascii="Arial" w:hAnsi="Arial" w:cs="Arial"/>
        </w:rPr>
        <w:t xml:space="preserve"> Coppinger, B.A.</w:t>
      </w:r>
      <w:r w:rsidR="0020218B" w:rsidRPr="00CE6281">
        <w:rPr>
          <w:rFonts w:ascii="Arial" w:hAnsi="Arial" w:cs="Arial"/>
        </w:rPr>
        <w:t xml:space="preserve">, </w:t>
      </w:r>
      <w:r w:rsidR="000D6745" w:rsidRPr="00CE6281">
        <w:rPr>
          <w:rFonts w:ascii="Arial" w:hAnsi="Arial" w:cs="Arial"/>
        </w:rPr>
        <w:t>*Cross, A., *</w:t>
      </w:r>
      <w:r w:rsidR="007929A1" w:rsidRPr="00CE6281">
        <w:rPr>
          <w:rFonts w:ascii="Arial" w:hAnsi="Arial" w:cs="Arial"/>
        </w:rPr>
        <w:t xml:space="preserve">Samman, R., </w:t>
      </w:r>
      <w:r w:rsidR="004051E0" w:rsidRPr="00CE6281">
        <w:rPr>
          <w:rFonts w:ascii="Arial" w:hAnsi="Arial" w:cs="Arial"/>
        </w:rPr>
        <w:t>*</w:t>
      </w:r>
      <w:r w:rsidR="007929A1" w:rsidRPr="00CE6281">
        <w:rPr>
          <w:rFonts w:ascii="Arial" w:hAnsi="Arial" w:cs="Arial"/>
        </w:rPr>
        <w:t>Ju</w:t>
      </w:r>
      <w:r w:rsidR="00447329" w:rsidRPr="00CE6281">
        <w:rPr>
          <w:rFonts w:ascii="Arial" w:hAnsi="Arial" w:cs="Arial"/>
        </w:rPr>
        <w:t>á</w:t>
      </w:r>
      <w:r w:rsidR="007929A1" w:rsidRPr="00CE6281">
        <w:rPr>
          <w:rFonts w:ascii="Arial" w:hAnsi="Arial" w:cs="Arial"/>
        </w:rPr>
        <w:t xml:space="preserve">rez, </w:t>
      </w:r>
      <w:r w:rsidR="00447329" w:rsidRPr="00CE6281">
        <w:rPr>
          <w:rFonts w:ascii="Arial" w:hAnsi="Arial" w:cs="Arial"/>
        </w:rPr>
        <w:t xml:space="preserve">A., </w:t>
      </w:r>
      <w:r w:rsidR="004051E0" w:rsidRPr="00CE6281">
        <w:rPr>
          <w:rFonts w:ascii="Arial" w:hAnsi="Arial" w:cs="Arial"/>
        </w:rPr>
        <w:t xml:space="preserve">*Eckhardt, S.G., </w:t>
      </w:r>
      <w:r w:rsidR="00376A61" w:rsidRPr="00CE6281">
        <w:rPr>
          <w:rFonts w:ascii="Arial" w:hAnsi="Arial" w:cs="Arial"/>
        </w:rPr>
        <w:t>*</w:t>
      </w:r>
      <w:r w:rsidR="004051E0" w:rsidRPr="00CE6281">
        <w:rPr>
          <w:rFonts w:ascii="Arial" w:hAnsi="Arial" w:cs="Arial"/>
        </w:rPr>
        <w:t xml:space="preserve">Ferdinand, V., </w:t>
      </w:r>
      <w:r w:rsidR="00C80BE0" w:rsidRPr="00CE6281">
        <w:rPr>
          <w:rFonts w:ascii="Arial" w:hAnsi="Arial" w:cs="Arial"/>
        </w:rPr>
        <w:t>Smith-Vidaurre, G.</w:t>
      </w:r>
    </w:p>
    <w:p w14:paraId="5C3FD6E1" w14:textId="71DE5F7E" w:rsidR="00866CBC" w:rsidRPr="00CE6281" w:rsidRDefault="00866CBC">
      <w:pPr>
        <w:rPr>
          <w:rFonts w:ascii="Arial" w:hAnsi="Arial" w:cs="Arial"/>
        </w:rPr>
      </w:pPr>
    </w:p>
    <w:p w14:paraId="230B9D79" w14:textId="551C13F8" w:rsidR="00866CBC" w:rsidRPr="00CE6281" w:rsidRDefault="00866CBC">
      <w:pPr>
        <w:rPr>
          <w:rFonts w:ascii="Arial" w:hAnsi="Arial" w:cs="Arial"/>
        </w:rPr>
      </w:pPr>
      <w:r w:rsidRPr="00CE6281">
        <w:rPr>
          <w:rFonts w:ascii="Arial" w:hAnsi="Arial" w:cs="Arial"/>
          <w:b/>
          <w:bCs/>
        </w:rPr>
        <w:t>Affiliations</w:t>
      </w:r>
      <w:r w:rsidRPr="00CE6281">
        <w:rPr>
          <w:rFonts w:ascii="Arial" w:hAnsi="Arial" w:cs="Arial"/>
        </w:rPr>
        <w:t>:</w:t>
      </w:r>
      <w:r w:rsidR="002543B5" w:rsidRPr="00CE6281">
        <w:rPr>
          <w:rFonts w:ascii="Arial" w:hAnsi="Arial" w:cs="Arial"/>
        </w:rPr>
        <w:t xml:space="preserve"> TKTK update</w:t>
      </w:r>
    </w:p>
    <w:p w14:paraId="355A9BAD" w14:textId="77777777" w:rsidR="00522953" w:rsidRPr="00CE6281" w:rsidRDefault="00522953">
      <w:pPr>
        <w:rPr>
          <w:rFonts w:ascii="Arial" w:hAnsi="Arial" w:cs="Arial"/>
        </w:rPr>
      </w:pPr>
    </w:p>
    <w:p w14:paraId="3F6B5630" w14:textId="48F181BE" w:rsidR="00BC03A3" w:rsidRPr="00CE6281" w:rsidRDefault="00BC03A3" w:rsidP="00BC03A3">
      <w:pPr>
        <w:pStyle w:val="BodyA"/>
        <w:rPr>
          <w:rFonts w:ascii="Arial" w:eastAsia="Arial" w:hAnsi="Arial" w:cs="Arial"/>
          <w:sz w:val="24"/>
          <w:szCs w:val="24"/>
        </w:rPr>
      </w:pPr>
      <w:r w:rsidRPr="00CE6281">
        <w:rPr>
          <w:rFonts w:ascii="Arial" w:hAnsi="Arial" w:cs="Arial"/>
          <w:sz w:val="24"/>
          <w:szCs w:val="24"/>
          <w:vertAlign w:val="superscript"/>
        </w:rPr>
        <w:t>1</w:t>
      </w:r>
      <w:r w:rsidRPr="00CE6281">
        <w:rPr>
          <w:rFonts w:ascii="Arial" w:hAnsi="Arial" w:cs="Arial"/>
          <w:sz w:val="24"/>
          <w:szCs w:val="24"/>
        </w:rPr>
        <w:t>Department of Integrative Biology</w:t>
      </w:r>
      <w:r w:rsidR="00420433" w:rsidRPr="00CE6281">
        <w:rPr>
          <w:rFonts w:ascii="Arial" w:hAnsi="Arial" w:cs="Arial"/>
          <w:sz w:val="24"/>
          <w:szCs w:val="24"/>
        </w:rPr>
        <w:t>, Michigan State University, East Lansing, MI USA</w:t>
      </w:r>
    </w:p>
    <w:p w14:paraId="13D63D4B" w14:textId="740B35DB" w:rsidR="00BC03A3" w:rsidRPr="00CE6281" w:rsidRDefault="00BC03A3" w:rsidP="00BC03A3">
      <w:pPr>
        <w:pStyle w:val="BodyA"/>
        <w:rPr>
          <w:rFonts w:ascii="Arial" w:eastAsia="Arial" w:hAnsi="Arial" w:cs="Arial"/>
          <w:sz w:val="24"/>
          <w:szCs w:val="24"/>
        </w:rPr>
      </w:pPr>
      <w:r w:rsidRPr="00CE6281">
        <w:rPr>
          <w:rFonts w:ascii="Arial" w:hAnsi="Arial" w:cs="Arial"/>
          <w:sz w:val="24"/>
          <w:szCs w:val="24"/>
          <w:vertAlign w:val="superscript"/>
        </w:rPr>
        <w:t>2</w:t>
      </w:r>
      <w:r w:rsidRPr="00CE6281">
        <w:rPr>
          <w:rFonts w:ascii="Arial" w:hAnsi="Arial" w:cs="Arial"/>
          <w:sz w:val="24"/>
          <w:szCs w:val="24"/>
        </w:rPr>
        <w:t>Department of Computational Mathematics, Science, and Engineering</w:t>
      </w:r>
      <w:r w:rsidR="00420433" w:rsidRPr="00CE6281">
        <w:rPr>
          <w:rFonts w:ascii="Arial" w:hAnsi="Arial" w:cs="Arial"/>
          <w:sz w:val="24"/>
          <w:szCs w:val="24"/>
        </w:rPr>
        <w:t>, Michigan State University, East Lansing, MI USA</w:t>
      </w:r>
    </w:p>
    <w:p w14:paraId="2459B376" w14:textId="3811FC4E" w:rsidR="00522953" w:rsidRPr="00CE6281" w:rsidRDefault="00BC03A3" w:rsidP="006D38AE">
      <w:pPr>
        <w:pStyle w:val="BodyA"/>
        <w:rPr>
          <w:rFonts w:ascii="Arial" w:eastAsia="Arial" w:hAnsi="Arial" w:cs="Arial"/>
          <w:sz w:val="24"/>
          <w:szCs w:val="24"/>
        </w:rPr>
      </w:pPr>
      <w:r w:rsidRPr="00CE6281">
        <w:rPr>
          <w:rFonts w:ascii="Arial" w:hAnsi="Arial" w:cs="Arial"/>
          <w:sz w:val="24"/>
          <w:szCs w:val="24"/>
          <w:vertAlign w:val="superscript"/>
        </w:rPr>
        <w:t>3</w:t>
      </w:r>
      <w:r w:rsidRPr="00CE6281">
        <w:rPr>
          <w:rFonts w:ascii="Arial" w:hAnsi="Arial" w:cs="Arial"/>
          <w:sz w:val="24"/>
          <w:szCs w:val="24"/>
        </w:rPr>
        <w:t>Ecology, Evolution, and Behavior Program</w:t>
      </w:r>
      <w:r w:rsidR="000E3DC4" w:rsidRPr="00CE6281">
        <w:rPr>
          <w:rFonts w:ascii="Arial" w:eastAsia="Arial" w:hAnsi="Arial" w:cs="Arial"/>
          <w:sz w:val="24"/>
          <w:szCs w:val="24"/>
        </w:rPr>
        <w:t xml:space="preserve">, </w:t>
      </w:r>
      <w:r w:rsidRPr="00CE6281">
        <w:rPr>
          <w:rFonts w:ascii="Arial" w:hAnsi="Arial" w:cs="Arial"/>
          <w:sz w:val="24"/>
          <w:szCs w:val="24"/>
        </w:rPr>
        <w:t>Michigan State University, East Lansing, MI USA</w:t>
      </w:r>
    </w:p>
    <w:p w14:paraId="4F4FDD25" w14:textId="77777777" w:rsidR="00866CBC" w:rsidRPr="00CE6281" w:rsidRDefault="00866CBC">
      <w:pPr>
        <w:rPr>
          <w:rFonts w:ascii="Arial" w:hAnsi="Arial" w:cs="Arial"/>
        </w:rPr>
      </w:pPr>
    </w:p>
    <w:p w14:paraId="48CA7280" w14:textId="5102132E" w:rsidR="00866CBC" w:rsidRPr="00CE6281" w:rsidRDefault="00866CBC">
      <w:pPr>
        <w:rPr>
          <w:rFonts w:ascii="Arial" w:hAnsi="Arial" w:cs="Arial"/>
        </w:rPr>
      </w:pPr>
      <w:r w:rsidRPr="00CE6281">
        <w:rPr>
          <w:rFonts w:ascii="Arial" w:hAnsi="Arial" w:cs="Arial"/>
          <w:b/>
          <w:bCs/>
        </w:rPr>
        <w:t>Target Journal</w:t>
      </w:r>
      <w:r w:rsidR="00F566C7" w:rsidRPr="00CE6281">
        <w:rPr>
          <w:rFonts w:ascii="Arial" w:hAnsi="Arial" w:cs="Arial"/>
        </w:rPr>
        <w:t>:</w:t>
      </w:r>
      <w:r w:rsidR="00E33B22" w:rsidRPr="00CE6281">
        <w:rPr>
          <w:rFonts w:ascii="Arial" w:hAnsi="Arial" w:cs="Arial"/>
        </w:rPr>
        <w:t xml:space="preserve"> </w:t>
      </w:r>
      <w:hyperlink r:id="rId5" w:history="1">
        <w:r w:rsidR="00CE37CA" w:rsidRPr="00CE6281">
          <w:rPr>
            <w:rStyle w:val="Hyperlink"/>
            <w:rFonts w:ascii="Arial" w:hAnsi="Arial" w:cs="Arial"/>
          </w:rPr>
          <w:t>Methods in Ecology and Evolution</w:t>
        </w:r>
      </w:hyperlink>
    </w:p>
    <w:p w14:paraId="3FD5E117" w14:textId="77777777" w:rsidR="00CB31C9" w:rsidRPr="00CE6281" w:rsidRDefault="00CB31C9">
      <w:pPr>
        <w:rPr>
          <w:rFonts w:ascii="Arial" w:hAnsi="Arial" w:cs="Arial"/>
        </w:rPr>
      </w:pPr>
    </w:p>
    <w:p w14:paraId="477BAE2E" w14:textId="3D38664C" w:rsidR="00B75BBA" w:rsidRPr="00CE6281" w:rsidRDefault="00B75BBA">
      <w:pPr>
        <w:rPr>
          <w:rFonts w:ascii="Arial" w:hAnsi="Arial" w:cs="Arial"/>
        </w:rPr>
      </w:pPr>
      <w:r w:rsidRPr="00CE6281">
        <w:rPr>
          <w:rFonts w:ascii="Arial" w:hAnsi="Arial" w:cs="Arial"/>
          <w:b/>
          <w:bCs/>
        </w:rPr>
        <w:t>Article Type</w:t>
      </w:r>
      <w:r w:rsidRPr="00CE6281">
        <w:rPr>
          <w:rFonts w:ascii="Arial" w:hAnsi="Arial" w:cs="Arial"/>
        </w:rPr>
        <w:t>: Research Article</w:t>
      </w:r>
    </w:p>
    <w:p w14:paraId="20A37BF1" w14:textId="77777777" w:rsidR="00B75BBA" w:rsidRPr="00CE6281" w:rsidRDefault="00B75BBA">
      <w:pPr>
        <w:rPr>
          <w:rFonts w:ascii="Arial" w:hAnsi="Arial" w:cs="Arial"/>
        </w:rPr>
      </w:pPr>
    </w:p>
    <w:p w14:paraId="3D03394F" w14:textId="47D70029" w:rsidR="006444A2" w:rsidRPr="00CE6281" w:rsidRDefault="00CB31C9">
      <w:pPr>
        <w:rPr>
          <w:rFonts w:ascii="Arial" w:hAnsi="Arial" w:cs="Arial"/>
        </w:rPr>
      </w:pPr>
      <w:r w:rsidRPr="00CE6281">
        <w:rPr>
          <w:rFonts w:ascii="Arial" w:hAnsi="Arial" w:cs="Arial"/>
          <w:b/>
          <w:bCs/>
        </w:rPr>
        <w:t>Word Count</w:t>
      </w:r>
      <w:r w:rsidRPr="00CE6281">
        <w:rPr>
          <w:rFonts w:ascii="Arial" w:hAnsi="Arial" w:cs="Arial"/>
        </w:rPr>
        <w:t xml:space="preserve">: </w:t>
      </w:r>
      <w:proofErr w:type="gramStart"/>
      <w:r w:rsidR="00517711" w:rsidRPr="00CE6281">
        <w:rPr>
          <w:rFonts w:ascii="Arial" w:hAnsi="Arial" w:cs="Arial"/>
        </w:rPr>
        <w:t>8</w:t>
      </w:r>
      <w:r w:rsidR="003C233B" w:rsidRPr="00CE6281">
        <w:rPr>
          <w:rFonts w:ascii="Arial" w:hAnsi="Arial" w:cs="Arial"/>
        </w:rPr>
        <w:t xml:space="preserve">000 </w:t>
      </w:r>
      <w:r w:rsidR="00346181" w:rsidRPr="00CE6281">
        <w:rPr>
          <w:rFonts w:ascii="Arial" w:hAnsi="Arial" w:cs="Arial"/>
        </w:rPr>
        <w:t>word</w:t>
      </w:r>
      <w:proofErr w:type="gramEnd"/>
      <w:r w:rsidR="00346181" w:rsidRPr="00CE6281">
        <w:rPr>
          <w:rFonts w:ascii="Arial" w:hAnsi="Arial" w:cs="Arial"/>
        </w:rPr>
        <w:t xml:space="preserve"> </w:t>
      </w:r>
      <w:r w:rsidR="003C233B" w:rsidRPr="00CE6281">
        <w:rPr>
          <w:rFonts w:ascii="Arial" w:hAnsi="Arial" w:cs="Arial"/>
        </w:rPr>
        <w:t>limit</w:t>
      </w:r>
      <w:r w:rsidR="00BF0B88" w:rsidRPr="00CE6281">
        <w:rPr>
          <w:rFonts w:ascii="Arial" w:hAnsi="Arial" w:cs="Arial"/>
        </w:rPr>
        <w:t xml:space="preserve"> (</w:t>
      </w:r>
      <w:r w:rsidR="000869CA" w:rsidRPr="00CE6281">
        <w:rPr>
          <w:rFonts w:ascii="Arial" w:hAnsi="Arial" w:cs="Arial"/>
        </w:rPr>
        <w:t>includes references</w:t>
      </w:r>
      <w:r w:rsidR="00BD3497" w:rsidRPr="00CE6281">
        <w:rPr>
          <w:rFonts w:ascii="Arial" w:hAnsi="Arial" w:cs="Arial"/>
        </w:rPr>
        <w:t xml:space="preserve">, </w:t>
      </w:r>
      <w:r w:rsidR="00BC01E5" w:rsidRPr="00CE6281">
        <w:rPr>
          <w:rFonts w:ascii="Arial" w:hAnsi="Arial" w:cs="Arial"/>
        </w:rPr>
        <w:t>fi</w:t>
      </w:r>
      <w:r w:rsidR="008A1303" w:rsidRPr="00CE6281">
        <w:rPr>
          <w:rFonts w:ascii="Arial" w:hAnsi="Arial" w:cs="Arial"/>
        </w:rPr>
        <w:t>g</w:t>
      </w:r>
      <w:r w:rsidR="00BC01E5" w:rsidRPr="00CE6281">
        <w:rPr>
          <w:rFonts w:ascii="Arial" w:hAnsi="Arial" w:cs="Arial"/>
        </w:rPr>
        <w:t xml:space="preserve">ure captions, </w:t>
      </w:r>
      <w:r w:rsidR="008A1303" w:rsidRPr="00CE6281">
        <w:rPr>
          <w:rFonts w:ascii="Arial" w:hAnsi="Arial" w:cs="Arial"/>
        </w:rPr>
        <w:t>tables)</w:t>
      </w:r>
    </w:p>
    <w:p w14:paraId="09E608CE" w14:textId="77777777" w:rsidR="006444A2" w:rsidRPr="00CE6281" w:rsidRDefault="006444A2">
      <w:pPr>
        <w:rPr>
          <w:rFonts w:ascii="Arial" w:hAnsi="Arial" w:cs="Arial"/>
        </w:rPr>
      </w:pPr>
    </w:p>
    <w:p w14:paraId="34395148" w14:textId="77777777" w:rsidR="001A6AA7" w:rsidRPr="00CE6281" w:rsidRDefault="001A6AA7">
      <w:pPr>
        <w:rPr>
          <w:rFonts w:ascii="Arial" w:hAnsi="Arial" w:cs="Arial"/>
        </w:rPr>
      </w:pPr>
      <w:r w:rsidRPr="00CE6281">
        <w:rPr>
          <w:rFonts w:ascii="Arial" w:hAnsi="Arial" w:cs="Arial"/>
        </w:rPr>
        <w:br w:type="page"/>
      </w:r>
    </w:p>
    <w:p w14:paraId="57FFD027" w14:textId="2580243F" w:rsidR="001A6AA7" w:rsidRPr="00CE6281" w:rsidRDefault="001A6AA7" w:rsidP="001A6AA7">
      <w:pPr>
        <w:rPr>
          <w:rFonts w:ascii="Arial" w:hAnsi="Arial" w:cs="Arial"/>
        </w:rPr>
      </w:pPr>
      <w:r w:rsidRPr="00CE6281">
        <w:rPr>
          <w:rFonts w:ascii="Arial" w:hAnsi="Arial" w:cs="Arial"/>
        </w:rPr>
        <w:lastRenderedPageBreak/>
        <w:t>Abstract: TKTK unknown if needed TKTK</w:t>
      </w:r>
    </w:p>
    <w:p w14:paraId="41F67765" w14:textId="780C5D30" w:rsidR="001A6AA7" w:rsidRPr="00CE6281" w:rsidRDefault="001A6AA7" w:rsidP="001A6AA7">
      <w:pPr>
        <w:rPr>
          <w:rFonts w:ascii="Arial" w:hAnsi="Arial" w:cs="Arial"/>
        </w:rPr>
      </w:pPr>
      <w:r w:rsidRPr="00CE6281">
        <w:rPr>
          <w:rFonts w:ascii="Arial" w:hAnsi="Arial" w:cs="Arial"/>
        </w:rPr>
        <w:t>Keywords: TKTK unknown if needed TKTK</w:t>
      </w:r>
    </w:p>
    <w:p w14:paraId="67F6006A" w14:textId="77777777" w:rsidR="001A6AA7" w:rsidRPr="00CE6281" w:rsidRDefault="001A6AA7" w:rsidP="001A6AA7">
      <w:pPr>
        <w:rPr>
          <w:rFonts w:ascii="Arial" w:hAnsi="Arial" w:cs="Arial"/>
        </w:rPr>
      </w:pPr>
    </w:p>
    <w:p w14:paraId="7A25EF1C" w14:textId="77777777" w:rsidR="001A6AA7" w:rsidRPr="00CE6281" w:rsidRDefault="001A6AA7">
      <w:pPr>
        <w:rPr>
          <w:rFonts w:ascii="Arial" w:hAnsi="Arial" w:cs="Arial"/>
        </w:rPr>
      </w:pPr>
      <w:r w:rsidRPr="00CE6281">
        <w:rPr>
          <w:rFonts w:ascii="Arial" w:hAnsi="Arial" w:cs="Arial"/>
        </w:rPr>
        <w:br w:type="page"/>
      </w:r>
    </w:p>
    <w:p w14:paraId="67B86BCC" w14:textId="30A935BF" w:rsidR="001A6AA7" w:rsidRDefault="001A6AA7" w:rsidP="001A6AA7">
      <w:pPr>
        <w:rPr>
          <w:rFonts w:ascii="Arial" w:hAnsi="Arial" w:cs="Arial"/>
        </w:rPr>
      </w:pPr>
      <w:r w:rsidRPr="00115209">
        <w:rPr>
          <w:rFonts w:ascii="Arial" w:hAnsi="Arial" w:cs="Arial"/>
          <w:b/>
        </w:rPr>
        <w:lastRenderedPageBreak/>
        <w:t>Introduction</w:t>
      </w:r>
      <w:r w:rsidR="002B6ADF">
        <w:rPr>
          <w:rFonts w:ascii="Arial" w:hAnsi="Arial" w:cs="Arial"/>
        </w:rPr>
        <w:t>:</w:t>
      </w:r>
    </w:p>
    <w:p w14:paraId="1247847A" w14:textId="77777777" w:rsidR="0057752F" w:rsidRDefault="0057752F" w:rsidP="001A6AA7">
      <w:pPr>
        <w:rPr>
          <w:rFonts w:ascii="Arial" w:hAnsi="Arial" w:cs="Arial"/>
        </w:rPr>
      </w:pPr>
    </w:p>
    <w:p w14:paraId="318B53CF" w14:textId="77777777" w:rsidR="0057752F" w:rsidRDefault="0057752F" w:rsidP="001A6AA7">
      <w:pPr>
        <w:rPr>
          <w:rFonts w:ascii="Arial" w:hAnsi="Arial" w:cs="Arial"/>
        </w:rPr>
      </w:pPr>
    </w:p>
    <w:p w14:paraId="49319490" w14:textId="06F3CDA4" w:rsidR="002763ED" w:rsidRDefault="00B14209" w:rsidP="00E00D9A">
      <w:pPr>
        <w:pStyle w:val="ListParagraph"/>
        <w:numPr>
          <w:ilvl w:val="0"/>
          <w:numId w:val="2"/>
        </w:numPr>
        <w:rPr>
          <w:rFonts w:ascii="Arial" w:hAnsi="Arial" w:cs="Arial"/>
        </w:rPr>
      </w:pPr>
      <w:r>
        <w:rPr>
          <w:rFonts w:ascii="Arial" w:hAnsi="Arial" w:cs="Arial"/>
        </w:rPr>
        <w:t>Information encoding in vocal signals</w:t>
      </w:r>
    </w:p>
    <w:p w14:paraId="41A43CD0" w14:textId="1DD37CF6" w:rsidR="00863101" w:rsidRDefault="00863101" w:rsidP="00E00D9A">
      <w:pPr>
        <w:pStyle w:val="ListParagraph"/>
        <w:numPr>
          <w:ilvl w:val="0"/>
          <w:numId w:val="2"/>
        </w:numPr>
        <w:rPr>
          <w:rFonts w:ascii="Arial" w:hAnsi="Arial" w:cs="Arial"/>
        </w:rPr>
      </w:pPr>
      <w:r>
        <w:rPr>
          <w:rFonts w:ascii="Arial" w:hAnsi="Arial" w:cs="Arial"/>
        </w:rPr>
        <w:t xml:space="preserve">Information theory perspective and </w:t>
      </w:r>
      <w:proofErr w:type="gramStart"/>
      <w:r>
        <w:rPr>
          <w:rFonts w:ascii="Arial" w:hAnsi="Arial" w:cs="Arial"/>
        </w:rPr>
        <w:t>Parsons</w:t>
      </w:r>
      <w:proofErr w:type="gramEnd"/>
      <w:r>
        <w:rPr>
          <w:rFonts w:ascii="Arial" w:hAnsi="Arial" w:cs="Arial"/>
        </w:rPr>
        <w:t xml:space="preserve"> code</w:t>
      </w:r>
      <w:r w:rsidR="006D29A1">
        <w:rPr>
          <w:rFonts w:ascii="Arial" w:hAnsi="Arial" w:cs="Arial"/>
        </w:rPr>
        <w:t xml:space="preserve"> for encoding, not just decoding (</w:t>
      </w:r>
      <w:proofErr w:type="spellStart"/>
      <w:r w:rsidR="006D29A1">
        <w:rPr>
          <w:rFonts w:ascii="Arial" w:hAnsi="Arial" w:cs="Arial"/>
        </w:rPr>
        <w:t>Kershenbaum</w:t>
      </w:r>
      <w:proofErr w:type="spellEnd"/>
      <w:r w:rsidR="006D29A1">
        <w:rPr>
          <w:rFonts w:ascii="Arial" w:hAnsi="Arial" w:cs="Arial"/>
        </w:rPr>
        <w:t>)</w:t>
      </w:r>
    </w:p>
    <w:p w14:paraId="5ABD8B98" w14:textId="3FDE919F" w:rsidR="006D29A1" w:rsidRDefault="00FC0C54" w:rsidP="00E00D9A">
      <w:pPr>
        <w:pStyle w:val="ListParagraph"/>
        <w:numPr>
          <w:ilvl w:val="0"/>
          <w:numId w:val="2"/>
        </w:numPr>
        <w:rPr>
          <w:rFonts w:ascii="Arial" w:hAnsi="Arial" w:cs="Arial"/>
        </w:rPr>
      </w:pPr>
      <w:r>
        <w:rPr>
          <w:rFonts w:ascii="Arial" w:hAnsi="Arial" w:cs="Arial"/>
        </w:rPr>
        <w:t xml:space="preserve">We need tools to both encode information and accurately </w:t>
      </w:r>
      <w:r w:rsidR="00567304">
        <w:rPr>
          <w:rFonts w:ascii="Arial" w:hAnsi="Arial" w:cs="Arial"/>
        </w:rPr>
        <w:t>recover that information in vocal signals</w:t>
      </w:r>
    </w:p>
    <w:p w14:paraId="28A743C8" w14:textId="682D2AB1" w:rsidR="00CD4AB7" w:rsidRPr="00E00D9A" w:rsidRDefault="00CD4AB7" w:rsidP="00CD4AB7">
      <w:pPr>
        <w:pStyle w:val="ListParagraph"/>
        <w:numPr>
          <w:ilvl w:val="1"/>
          <w:numId w:val="2"/>
        </w:numPr>
        <w:rPr>
          <w:rFonts w:ascii="Arial" w:hAnsi="Arial" w:cs="Arial"/>
        </w:rPr>
      </w:pPr>
      <w:r>
        <w:rPr>
          <w:rFonts w:ascii="Arial" w:hAnsi="Arial" w:cs="Arial"/>
        </w:rPr>
        <w:t>Explain the goals of the paper</w:t>
      </w:r>
    </w:p>
    <w:p w14:paraId="29FD7F40" w14:textId="77777777" w:rsidR="0057752F" w:rsidRDefault="0057752F" w:rsidP="001A6AA7">
      <w:pPr>
        <w:rPr>
          <w:rFonts w:ascii="Arial" w:hAnsi="Arial" w:cs="Arial"/>
        </w:rPr>
      </w:pPr>
    </w:p>
    <w:p w14:paraId="2408C7B7" w14:textId="77777777" w:rsidR="0057752F" w:rsidRPr="00CE6281" w:rsidRDefault="0057752F" w:rsidP="001A6AA7">
      <w:pPr>
        <w:rPr>
          <w:rFonts w:ascii="Arial" w:hAnsi="Arial" w:cs="Arial"/>
        </w:rPr>
      </w:pPr>
    </w:p>
    <w:p w14:paraId="290C6F84" w14:textId="77777777" w:rsidR="001A6AA7" w:rsidRPr="00CE6281" w:rsidRDefault="001A6AA7" w:rsidP="001A6AA7">
      <w:pPr>
        <w:rPr>
          <w:rFonts w:ascii="Arial" w:hAnsi="Arial" w:cs="Arial"/>
        </w:rPr>
      </w:pPr>
    </w:p>
    <w:p w14:paraId="5D1EDED6" w14:textId="77777777" w:rsidR="001A6AA7" w:rsidRPr="00CE6281" w:rsidRDefault="001A6AA7" w:rsidP="001A6AA7">
      <w:pPr>
        <w:rPr>
          <w:rFonts w:ascii="Arial" w:hAnsi="Arial" w:cs="Arial"/>
        </w:rPr>
      </w:pPr>
      <w:r w:rsidRPr="00CE6281">
        <w:rPr>
          <w:rFonts w:ascii="Arial" w:hAnsi="Arial" w:cs="Arial"/>
        </w:rPr>
        <w:t xml:space="preserve">Thesis statement: Here, we present </w:t>
      </w:r>
    </w:p>
    <w:p w14:paraId="0457A750" w14:textId="77777777" w:rsidR="001A6AA7" w:rsidRPr="00CE6281" w:rsidRDefault="001A6AA7" w:rsidP="001A6AA7">
      <w:pPr>
        <w:rPr>
          <w:rFonts w:ascii="Arial" w:hAnsi="Arial" w:cs="Arial"/>
        </w:rPr>
      </w:pPr>
      <w:r w:rsidRPr="00CE6281">
        <w:rPr>
          <w:rFonts w:ascii="Arial" w:hAnsi="Arial" w:cs="Arial"/>
        </w:rPr>
        <w:t xml:space="preserve">Goals of manuscript: In this manuscript, first we </w:t>
      </w:r>
    </w:p>
    <w:p w14:paraId="0BC9297E" w14:textId="77777777" w:rsidR="00E42A6C" w:rsidRPr="00CE6281" w:rsidRDefault="00E42A6C">
      <w:pPr>
        <w:rPr>
          <w:rFonts w:ascii="Arial" w:hAnsi="Arial" w:cs="Arial"/>
        </w:rPr>
      </w:pPr>
    </w:p>
    <w:p w14:paraId="5B178EF5" w14:textId="2C6D56B2" w:rsidR="00E626B4" w:rsidRDefault="00E626B4" w:rsidP="00E626B4">
      <w:pPr>
        <w:pStyle w:val="ListParagraph"/>
        <w:numPr>
          <w:ilvl w:val="0"/>
          <w:numId w:val="1"/>
        </w:numPr>
        <w:rPr>
          <w:rFonts w:ascii="Arial" w:hAnsi="Arial" w:cs="Arial"/>
        </w:rPr>
      </w:pPr>
      <w:r w:rsidRPr="00CE6281">
        <w:rPr>
          <w:rFonts w:ascii="Arial" w:hAnsi="Arial" w:cs="Arial"/>
        </w:rPr>
        <w:t>Linking an information theory perspective to creating synthetic signals and controlling types and amounts of information encoded in these signals (</w:t>
      </w:r>
      <w:proofErr w:type="spellStart"/>
      <w:r w:rsidRPr="00CE6281">
        <w:rPr>
          <w:rFonts w:ascii="Arial" w:hAnsi="Arial" w:cs="Arial"/>
        </w:rPr>
        <w:t>paRsynth</w:t>
      </w:r>
      <w:proofErr w:type="spellEnd"/>
      <w:r w:rsidRPr="00CE6281">
        <w:rPr>
          <w:rFonts w:ascii="Arial" w:hAnsi="Arial" w:cs="Arial"/>
        </w:rPr>
        <w:t xml:space="preserve"> package)</w:t>
      </w:r>
    </w:p>
    <w:p w14:paraId="26BCA0C2" w14:textId="0A8A89A2" w:rsidR="00BE366B" w:rsidRDefault="00BE366B" w:rsidP="00BE366B">
      <w:pPr>
        <w:pStyle w:val="ListParagraph"/>
        <w:numPr>
          <w:ilvl w:val="1"/>
          <w:numId w:val="1"/>
        </w:numPr>
        <w:rPr>
          <w:rFonts w:ascii="Arial" w:hAnsi="Arial" w:cs="Arial"/>
        </w:rPr>
      </w:pPr>
      <w:r>
        <w:rPr>
          <w:rFonts w:ascii="Arial" w:hAnsi="Arial" w:cs="Arial"/>
        </w:rPr>
        <w:t xml:space="preserve">Be careful about pitching </w:t>
      </w:r>
      <w:proofErr w:type="spellStart"/>
      <w:r>
        <w:rPr>
          <w:rFonts w:ascii="Arial" w:hAnsi="Arial" w:cs="Arial"/>
        </w:rPr>
        <w:t>paRsynth</w:t>
      </w:r>
      <w:proofErr w:type="spellEnd"/>
      <w:r>
        <w:rPr>
          <w:rFonts w:ascii="Arial" w:hAnsi="Arial" w:cs="Arial"/>
        </w:rPr>
        <w:t xml:space="preserve"> too broadly, right now this is an in-house tool/set of functions</w:t>
      </w:r>
    </w:p>
    <w:p w14:paraId="69E827E8" w14:textId="5AA1416F" w:rsidR="000633B7" w:rsidRPr="00CE6281" w:rsidRDefault="000633B7" w:rsidP="00BE366B">
      <w:pPr>
        <w:pStyle w:val="ListParagraph"/>
        <w:numPr>
          <w:ilvl w:val="1"/>
          <w:numId w:val="1"/>
        </w:numPr>
        <w:rPr>
          <w:rFonts w:ascii="Arial" w:hAnsi="Arial" w:cs="Arial"/>
        </w:rPr>
      </w:pPr>
      <w:r>
        <w:rPr>
          <w:rFonts w:ascii="Arial" w:hAnsi="Arial" w:cs="Arial"/>
        </w:rPr>
        <w:t>Short statements about unit testing to show rigor</w:t>
      </w:r>
      <w:r w:rsidR="001E0CF1">
        <w:rPr>
          <w:rFonts w:ascii="Arial" w:hAnsi="Arial" w:cs="Arial"/>
        </w:rPr>
        <w:t xml:space="preserve">, add details to the supplement </w:t>
      </w:r>
      <w:r w:rsidR="00C26895">
        <w:rPr>
          <w:rFonts w:ascii="Arial" w:hAnsi="Arial" w:cs="Arial"/>
        </w:rPr>
        <w:t>(</w:t>
      </w:r>
      <w:r w:rsidR="00337263">
        <w:rPr>
          <w:rFonts w:ascii="Arial" w:hAnsi="Arial" w:cs="Arial"/>
        </w:rPr>
        <w:t>tested functionality and error handling</w:t>
      </w:r>
      <w:r w:rsidR="00C26895">
        <w:rPr>
          <w:rFonts w:ascii="Arial" w:hAnsi="Arial" w:cs="Arial"/>
        </w:rPr>
        <w:t>)</w:t>
      </w:r>
    </w:p>
    <w:p w14:paraId="1AD8A8CB" w14:textId="77777777" w:rsidR="002C108B" w:rsidRPr="00CE6281" w:rsidRDefault="002C108B" w:rsidP="002C108B">
      <w:pPr>
        <w:pStyle w:val="ListParagraph"/>
        <w:rPr>
          <w:rFonts w:ascii="Arial" w:hAnsi="Arial" w:cs="Arial"/>
        </w:rPr>
      </w:pPr>
    </w:p>
    <w:p w14:paraId="71350789" w14:textId="758FB7F5" w:rsidR="00E626B4" w:rsidRDefault="0085396C" w:rsidP="00E626B4">
      <w:pPr>
        <w:pStyle w:val="ListParagraph"/>
        <w:numPr>
          <w:ilvl w:val="0"/>
          <w:numId w:val="1"/>
        </w:numPr>
        <w:rPr>
          <w:rFonts w:ascii="Arial" w:hAnsi="Arial" w:cs="Arial"/>
        </w:rPr>
      </w:pPr>
      <w:r w:rsidRPr="00CE6281">
        <w:rPr>
          <w:rFonts w:ascii="Arial" w:hAnsi="Arial" w:cs="Arial"/>
        </w:rPr>
        <w:t>Using traditional bioacoustics analyses as “information recovery pipeline”, in other words, do traditional tools recover the information that was originally encoded in these signals?</w:t>
      </w:r>
      <w:r w:rsidR="00BE1CEC" w:rsidRPr="00CE6281">
        <w:rPr>
          <w:rFonts w:ascii="Arial" w:hAnsi="Arial" w:cs="Arial"/>
        </w:rPr>
        <w:t xml:space="preserve"> </w:t>
      </w:r>
      <w:r w:rsidR="002420EE" w:rsidRPr="00CE6281">
        <w:rPr>
          <w:rFonts w:ascii="Arial" w:hAnsi="Arial" w:cs="Arial"/>
        </w:rPr>
        <w:t>An internal validation</w:t>
      </w:r>
      <w:r w:rsidR="001B07E8" w:rsidRPr="00CE6281">
        <w:rPr>
          <w:rFonts w:ascii="Arial" w:hAnsi="Arial" w:cs="Arial"/>
        </w:rPr>
        <w:t>, also a way of validating tools that are commonly used in the bioacoustics community</w:t>
      </w:r>
      <w:r w:rsidR="004051BC" w:rsidRPr="00CE6281">
        <w:rPr>
          <w:rFonts w:ascii="Arial" w:hAnsi="Arial" w:cs="Arial"/>
        </w:rPr>
        <w:t>. The reason we can do this is that we’re using synthetic signals</w:t>
      </w:r>
    </w:p>
    <w:p w14:paraId="3F36DA72" w14:textId="77777777" w:rsidR="00C25AE8" w:rsidRDefault="00C25AE8" w:rsidP="00C25AE8">
      <w:pPr>
        <w:rPr>
          <w:rFonts w:ascii="Arial" w:hAnsi="Arial" w:cs="Arial"/>
        </w:rPr>
      </w:pPr>
    </w:p>
    <w:p w14:paraId="2F5858D5" w14:textId="77777777" w:rsidR="00C25AE8" w:rsidRDefault="00C25AE8" w:rsidP="00C25AE8">
      <w:pPr>
        <w:rPr>
          <w:rFonts w:ascii="Arial" w:hAnsi="Arial" w:cs="Arial"/>
        </w:rPr>
      </w:pPr>
    </w:p>
    <w:p w14:paraId="2A4E1D26" w14:textId="397081FC" w:rsidR="00C25AE8" w:rsidRDefault="00C25AE8" w:rsidP="00C25AE8">
      <w:pPr>
        <w:rPr>
          <w:rFonts w:ascii="Arial" w:hAnsi="Arial" w:cs="Arial"/>
        </w:rPr>
      </w:pPr>
      <w:r w:rsidRPr="002F070A">
        <w:rPr>
          <w:rFonts w:ascii="Arial" w:hAnsi="Arial" w:cs="Arial"/>
          <w:b/>
          <w:bCs/>
        </w:rPr>
        <w:t>Methods</w:t>
      </w:r>
      <w:r w:rsidR="002F070A">
        <w:rPr>
          <w:rFonts w:ascii="Arial" w:hAnsi="Arial" w:cs="Arial"/>
        </w:rPr>
        <w:t>:</w:t>
      </w:r>
    </w:p>
    <w:p w14:paraId="692C8BC2" w14:textId="77777777" w:rsidR="00861C1E" w:rsidRDefault="00861C1E" w:rsidP="00C25AE8">
      <w:pPr>
        <w:rPr>
          <w:rFonts w:ascii="Arial" w:hAnsi="Arial" w:cs="Arial"/>
        </w:rPr>
      </w:pPr>
    </w:p>
    <w:p w14:paraId="0088268C" w14:textId="77777777" w:rsidR="000117AC" w:rsidRDefault="005D4757" w:rsidP="00FD4A3E">
      <w:pPr>
        <w:pStyle w:val="ListParagraph"/>
        <w:numPr>
          <w:ilvl w:val="0"/>
          <w:numId w:val="3"/>
        </w:numPr>
        <w:spacing w:after="240"/>
        <w:contextualSpacing w:val="0"/>
        <w:rPr>
          <w:rFonts w:ascii="Arial" w:hAnsi="Arial" w:cs="Arial"/>
        </w:rPr>
      </w:pPr>
      <w:proofErr w:type="spellStart"/>
      <w:r>
        <w:rPr>
          <w:rFonts w:ascii="Arial" w:hAnsi="Arial" w:cs="Arial"/>
        </w:rPr>
        <w:t>paRsynth</w:t>
      </w:r>
      <w:proofErr w:type="spellEnd"/>
      <w:r>
        <w:rPr>
          <w:rFonts w:ascii="Arial" w:hAnsi="Arial" w:cs="Arial"/>
        </w:rPr>
        <w:t xml:space="preserve"> functions</w:t>
      </w:r>
    </w:p>
    <w:p w14:paraId="62AB1DC7" w14:textId="023B693C" w:rsidR="00861C1E" w:rsidRDefault="000117AC" w:rsidP="00FD4A3E">
      <w:pPr>
        <w:pStyle w:val="ListParagraph"/>
        <w:numPr>
          <w:ilvl w:val="0"/>
          <w:numId w:val="3"/>
        </w:numPr>
        <w:spacing w:after="240"/>
        <w:contextualSpacing w:val="0"/>
        <w:rPr>
          <w:rFonts w:ascii="Arial" w:hAnsi="Arial" w:cs="Arial"/>
        </w:rPr>
      </w:pPr>
      <w:r>
        <w:rPr>
          <w:rFonts w:ascii="Arial" w:hAnsi="Arial" w:cs="Arial"/>
        </w:rPr>
        <w:t>I</w:t>
      </w:r>
      <w:r w:rsidR="00F9560A">
        <w:rPr>
          <w:rFonts w:ascii="Arial" w:hAnsi="Arial" w:cs="Arial"/>
        </w:rPr>
        <w:t>nformation “</w:t>
      </w:r>
      <w:proofErr w:type="spellStart"/>
      <w:r w:rsidR="00F9560A">
        <w:rPr>
          <w:rFonts w:ascii="Arial" w:hAnsi="Arial" w:cs="Arial"/>
        </w:rPr>
        <w:t>trits</w:t>
      </w:r>
      <w:proofErr w:type="spellEnd"/>
      <w:r w:rsidR="00F9560A">
        <w:rPr>
          <w:rFonts w:ascii="Arial" w:hAnsi="Arial" w:cs="Arial"/>
        </w:rPr>
        <w:t>”</w:t>
      </w:r>
      <w:r w:rsidR="007933F6">
        <w:rPr>
          <w:rFonts w:ascii="Arial" w:hAnsi="Arial" w:cs="Arial"/>
        </w:rPr>
        <w:t xml:space="preserve"> and base-3 </w:t>
      </w:r>
      <w:proofErr w:type="gramStart"/>
      <w:r w:rsidR="007933F6">
        <w:rPr>
          <w:rFonts w:ascii="Arial" w:hAnsi="Arial" w:cs="Arial"/>
        </w:rPr>
        <w:t>Parsons</w:t>
      </w:r>
      <w:proofErr w:type="gramEnd"/>
      <w:r w:rsidR="007933F6">
        <w:rPr>
          <w:rFonts w:ascii="Arial" w:hAnsi="Arial" w:cs="Arial"/>
        </w:rPr>
        <w:t xml:space="preserve"> </w:t>
      </w:r>
      <w:r w:rsidR="001C3F40">
        <w:rPr>
          <w:rFonts w:ascii="Arial" w:hAnsi="Arial" w:cs="Arial"/>
        </w:rPr>
        <w:t>code</w:t>
      </w:r>
    </w:p>
    <w:p w14:paraId="2F5EB95D" w14:textId="3AFAF32B" w:rsidR="005A20BC" w:rsidRPr="00485CAE" w:rsidRDefault="00841B03" w:rsidP="00FD4A3E">
      <w:pPr>
        <w:pStyle w:val="ListParagraph"/>
        <w:numPr>
          <w:ilvl w:val="0"/>
          <w:numId w:val="3"/>
        </w:numPr>
        <w:spacing w:after="240"/>
        <w:contextualSpacing w:val="0"/>
        <w:rPr>
          <w:rFonts w:ascii="Arial" w:hAnsi="Arial" w:cs="Arial"/>
        </w:rPr>
      </w:pPr>
      <w:r>
        <w:rPr>
          <w:rFonts w:ascii="Arial" w:hAnsi="Arial" w:cs="Arial"/>
        </w:rPr>
        <w:t xml:space="preserve">Pseudocode for our </w:t>
      </w:r>
      <w:r w:rsidR="003E5006">
        <w:rPr>
          <w:rFonts w:ascii="Arial" w:hAnsi="Arial" w:cs="Arial"/>
        </w:rPr>
        <w:t>“Information recovery pipeline”</w:t>
      </w:r>
      <w:r w:rsidR="00093F69">
        <w:rPr>
          <w:rFonts w:ascii="Arial" w:hAnsi="Arial" w:cs="Arial"/>
        </w:rPr>
        <w:t>.</w:t>
      </w:r>
      <w:r w:rsidR="00485CAE">
        <w:rPr>
          <w:rFonts w:ascii="Arial" w:hAnsi="Arial" w:cs="Arial"/>
        </w:rPr>
        <w:t xml:space="preserve"> </w:t>
      </w:r>
      <w:r w:rsidR="005A20BC" w:rsidRPr="00485CAE">
        <w:rPr>
          <w:rFonts w:ascii="Arial" w:hAnsi="Arial" w:cs="Arial"/>
        </w:rPr>
        <w:t xml:space="preserve">We have code to do the majority of all of this, and will need to </w:t>
      </w:r>
      <w:r w:rsidR="0078210F" w:rsidRPr="00485CAE">
        <w:rPr>
          <w:rFonts w:ascii="Arial" w:hAnsi="Arial" w:cs="Arial"/>
        </w:rPr>
        <w:t>put the pieces together</w:t>
      </w:r>
    </w:p>
    <w:p w14:paraId="1F77D26F" w14:textId="75492C82" w:rsidR="00485CAE" w:rsidRPr="006F6C89" w:rsidRDefault="00485CAE" w:rsidP="00FD4A3E">
      <w:pPr>
        <w:pStyle w:val="ListParagraph"/>
        <w:numPr>
          <w:ilvl w:val="1"/>
          <w:numId w:val="3"/>
        </w:numPr>
        <w:spacing w:after="240"/>
        <w:contextualSpacing w:val="0"/>
        <w:rPr>
          <w:rFonts w:ascii="Arial" w:hAnsi="Arial" w:cs="Arial"/>
        </w:rPr>
      </w:pPr>
      <w:r>
        <w:rPr>
          <w:rFonts w:ascii="Arial" w:hAnsi="Arial" w:cs="Arial"/>
        </w:rPr>
        <w:t xml:space="preserve">Decide on </w:t>
      </w:r>
      <w:r>
        <w:rPr>
          <w:rFonts w:ascii="Arial" w:hAnsi="Arial" w:cs="Arial"/>
        </w:rPr>
        <w:t>treatments for experiments of information recovery</w:t>
      </w:r>
    </w:p>
    <w:p w14:paraId="0FA39CEA" w14:textId="2E629138" w:rsidR="00641B35" w:rsidRDefault="00641B35" w:rsidP="00FD4A3E">
      <w:pPr>
        <w:pStyle w:val="ListParagraph"/>
        <w:numPr>
          <w:ilvl w:val="2"/>
          <w:numId w:val="3"/>
        </w:numPr>
        <w:spacing w:after="240"/>
        <w:contextualSpacing w:val="0"/>
        <w:rPr>
          <w:rFonts w:ascii="Arial" w:hAnsi="Arial" w:cs="Arial"/>
        </w:rPr>
      </w:pPr>
      <w:r>
        <w:rPr>
          <w:rFonts w:ascii="Arial" w:hAnsi="Arial" w:cs="Arial"/>
        </w:rPr>
        <w:t xml:space="preserve">Social environment variation (number of groups and individuals), information encoding at two social levels </w:t>
      </w:r>
    </w:p>
    <w:p w14:paraId="23E4A987" w14:textId="70C9FAB3" w:rsidR="00641B35" w:rsidRDefault="00641B35" w:rsidP="00FD4A3E">
      <w:pPr>
        <w:pStyle w:val="ListParagraph"/>
        <w:numPr>
          <w:ilvl w:val="2"/>
          <w:numId w:val="3"/>
        </w:numPr>
        <w:spacing w:after="240"/>
        <w:contextualSpacing w:val="0"/>
        <w:rPr>
          <w:rFonts w:ascii="Arial" w:hAnsi="Arial" w:cs="Arial"/>
        </w:rPr>
      </w:pPr>
      <w:r>
        <w:rPr>
          <w:rFonts w:ascii="Arial" w:hAnsi="Arial" w:cs="Arial"/>
        </w:rPr>
        <w:t>Set some upper maximum for total number of SPCC comparisons, think about this. For some social environment treatments, subsample a single call per individual</w:t>
      </w:r>
    </w:p>
    <w:p w14:paraId="16485AA4" w14:textId="77777777" w:rsidR="00641B35" w:rsidRPr="00097EE9" w:rsidRDefault="00641B35" w:rsidP="00FD4A3E">
      <w:pPr>
        <w:pStyle w:val="ListParagraph"/>
        <w:numPr>
          <w:ilvl w:val="2"/>
          <w:numId w:val="3"/>
        </w:numPr>
        <w:spacing w:after="240"/>
        <w:contextualSpacing w:val="0"/>
        <w:rPr>
          <w:rFonts w:ascii="Arial" w:hAnsi="Arial" w:cs="Arial"/>
        </w:rPr>
      </w:pPr>
      <w:r>
        <w:rPr>
          <w:rFonts w:ascii="Arial" w:hAnsi="Arial" w:cs="Arial"/>
        </w:rPr>
        <w:lastRenderedPageBreak/>
        <w:t xml:space="preserve">Or add a subsampling approach to this paper? Keep thinking about this, because Bayesian modeling of group and individual level variation is </w:t>
      </w:r>
      <w:proofErr w:type="gramStart"/>
      <w:r>
        <w:rPr>
          <w:rFonts w:ascii="Arial" w:hAnsi="Arial" w:cs="Arial"/>
        </w:rPr>
        <w:t>really useful</w:t>
      </w:r>
      <w:proofErr w:type="gramEnd"/>
      <w:r>
        <w:rPr>
          <w:rFonts w:ascii="Arial" w:hAnsi="Arial" w:cs="Arial"/>
        </w:rPr>
        <w:t xml:space="preserve"> and use fewer numbers of groups and individuals in the social environment</w:t>
      </w:r>
    </w:p>
    <w:p w14:paraId="2A3882C9" w14:textId="59BC072B" w:rsidR="004B0A8D" w:rsidRPr="004B0A8D" w:rsidRDefault="00804933" w:rsidP="00FD4A3E">
      <w:pPr>
        <w:pStyle w:val="ListParagraph"/>
        <w:numPr>
          <w:ilvl w:val="1"/>
          <w:numId w:val="3"/>
        </w:numPr>
        <w:spacing w:after="240"/>
        <w:contextualSpacing w:val="0"/>
        <w:rPr>
          <w:rFonts w:ascii="Arial" w:hAnsi="Arial" w:cs="Arial"/>
        </w:rPr>
      </w:pPr>
      <w:r w:rsidRPr="004217F9">
        <w:rPr>
          <w:rFonts w:ascii="Arial" w:hAnsi="Arial" w:cs="Arial"/>
        </w:rPr>
        <w:t>Create the synthetic call datasets</w:t>
      </w:r>
      <w:r w:rsidR="009657A4" w:rsidRPr="004217F9">
        <w:rPr>
          <w:rFonts w:ascii="Arial" w:hAnsi="Arial" w:cs="Arial"/>
        </w:rPr>
        <w:t xml:space="preserve"> </w:t>
      </w:r>
      <w:r w:rsidR="004217F9">
        <w:rPr>
          <w:rFonts w:ascii="Arial" w:hAnsi="Arial" w:cs="Arial"/>
        </w:rPr>
        <w:t xml:space="preserve">with </w:t>
      </w:r>
      <w:proofErr w:type="spellStart"/>
      <w:r w:rsidR="004217F9">
        <w:rPr>
          <w:rFonts w:ascii="Arial" w:hAnsi="Arial" w:cs="Arial"/>
        </w:rPr>
        <w:t>paRsynth</w:t>
      </w:r>
      <w:proofErr w:type="spellEnd"/>
      <w:r w:rsidR="00BA7B02">
        <w:rPr>
          <w:rFonts w:ascii="Arial" w:hAnsi="Arial" w:cs="Arial"/>
        </w:rPr>
        <w:t xml:space="preserve"> (character strings and metadata to audio files)</w:t>
      </w:r>
    </w:p>
    <w:p w14:paraId="56B4C827" w14:textId="4D231ECA" w:rsidR="001713FE" w:rsidRDefault="003E5006" w:rsidP="00FD4A3E">
      <w:pPr>
        <w:pStyle w:val="ListParagraph"/>
        <w:numPr>
          <w:ilvl w:val="1"/>
          <w:numId w:val="3"/>
        </w:numPr>
        <w:spacing w:after="240"/>
        <w:contextualSpacing w:val="0"/>
        <w:rPr>
          <w:rFonts w:ascii="Arial" w:hAnsi="Arial" w:cs="Arial"/>
        </w:rPr>
      </w:pPr>
      <w:r>
        <w:rPr>
          <w:rFonts w:ascii="Arial" w:hAnsi="Arial" w:cs="Arial"/>
        </w:rPr>
        <w:t>SPCC</w:t>
      </w:r>
      <w:r w:rsidR="001713FE">
        <w:rPr>
          <w:rFonts w:ascii="Arial" w:hAnsi="Arial" w:cs="Arial"/>
        </w:rPr>
        <w:t>-based</w:t>
      </w:r>
      <w:r w:rsidR="00F20BC9">
        <w:rPr>
          <w:rFonts w:ascii="Arial" w:hAnsi="Arial" w:cs="Arial"/>
        </w:rPr>
        <w:t xml:space="preserve"> </w:t>
      </w:r>
      <w:r w:rsidR="00F20BC9" w:rsidRPr="00B36087">
        <w:rPr>
          <w:rFonts w:ascii="Arial" w:hAnsi="Arial" w:cs="Arial"/>
        </w:rPr>
        <w:t>(a mix of traditional bioacoustics tools and information theory perspective</w:t>
      </w:r>
      <w:r w:rsidR="00E461C2">
        <w:rPr>
          <w:rFonts w:ascii="Arial" w:hAnsi="Arial" w:cs="Arial"/>
        </w:rPr>
        <w:t xml:space="preserve">, </w:t>
      </w:r>
      <w:r w:rsidR="00E461C2" w:rsidRPr="00B36087">
        <w:rPr>
          <w:rFonts w:ascii="Arial" w:hAnsi="Arial" w:cs="Arial"/>
        </w:rPr>
        <w:t>plus newer tools for inferential statistics</w:t>
      </w:r>
      <w:r w:rsidR="00F20BC9" w:rsidRPr="00B36087">
        <w:rPr>
          <w:rFonts w:ascii="Arial" w:hAnsi="Arial" w:cs="Arial"/>
        </w:rPr>
        <w:t>)</w:t>
      </w:r>
      <w:r w:rsidR="001713FE">
        <w:rPr>
          <w:rFonts w:ascii="Arial" w:hAnsi="Arial" w:cs="Arial"/>
        </w:rPr>
        <w:t>:</w:t>
      </w:r>
    </w:p>
    <w:p w14:paraId="669F6585" w14:textId="0A46809C" w:rsidR="00D9262D" w:rsidRDefault="00D9262D" w:rsidP="00FD4A3E">
      <w:pPr>
        <w:pStyle w:val="ListParagraph"/>
        <w:numPr>
          <w:ilvl w:val="2"/>
          <w:numId w:val="3"/>
        </w:numPr>
        <w:spacing w:after="240"/>
        <w:contextualSpacing w:val="0"/>
        <w:rPr>
          <w:rFonts w:ascii="Arial" w:hAnsi="Arial" w:cs="Arial"/>
        </w:rPr>
      </w:pPr>
      <w:r>
        <w:rPr>
          <w:rFonts w:ascii="Arial" w:hAnsi="Arial" w:cs="Arial"/>
        </w:rPr>
        <w:t>Run SPCC</w:t>
      </w:r>
      <w:r w:rsidR="00B938C9">
        <w:rPr>
          <w:rFonts w:ascii="Arial" w:hAnsi="Arial" w:cs="Arial"/>
        </w:rPr>
        <w:t xml:space="preserve"> to measure acoustic similarity of all calls in the dataset generated for a given set of experimental treatments</w:t>
      </w:r>
    </w:p>
    <w:p w14:paraId="72F59570" w14:textId="77777777" w:rsidR="00B36087" w:rsidRDefault="00B938C9" w:rsidP="00FD4A3E">
      <w:pPr>
        <w:pStyle w:val="ListParagraph"/>
        <w:numPr>
          <w:ilvl w:val="2"/>
          <w:numId w:val="3"/>
        </w:numPr>
        <w:spacing w:after="240"/>
        <w:contextualSpacing w:val="0"/>
        <w:rPr>
          <w:rFonts w:ascii="Arial" w:hAnsi="Arial" w:cs="Arial"/>
        </w:rPr>
      </w:pPr>
      <w:r>
        <w:rPr>
          <w:rFonts w:ascii="Arial" w:hAnsi="Arial" w:cs="Arial"/>
        </w:rPr>
        <w:t>Reduce</w:t>
      </w:r>
      <w:r w:rsidR="00B74DFE">
        <w:rPr>
          <w:rFonts w:ascii="Arial" w:hAnsi="Arial" w:cs="Arial"/>
        </w:rPr>
        <w:t xml:space="preserve"> dimensionality of the SPCC matrix with </w:t>
      </w:r>
      <w:r w:rsidR="00B36087">
        <w:rPr>
          <w:rFonts w:ascii="Arial" w:hAnsi="Arial" w:cs="Arial"/>
        </w:rPr>
        <w:t>m</w:t>
      </w:r>
      <w:r w:rsidR="001713FE" w:rsidRPr="00B36087">
        <w:rPr>
          <w:rFonts w:ascii="Arial" w:hAnsi="Arial" w:cs="Arial"/>
        </w:rPr>
        <w:t xml:space="preserve">ulti-dimensional scaling </w:t>
      </w:r>
      <w:r w:rsidR="000F1ECA" w:rsidRPr="00B36087">
        <w:rPr>
          <w:rFonts w:ascii="Arial" w:hAnsi="Arial" w:cs="Arial"/>
        </w:rPr>
        <w:t>acoustic space</w:t>
      </w:r>
    </w:p>
    <w:p w14:paraId="343D4760" w14:textId="0A7F680B" w:rsidR="00D70634" w:rsidRDefault="00D70634" w:rsidP="00FD4A3E">
      <w:pPr>
        <w:pStyle w:val="ListParagraph"/>
        <w:numPr>
          <w:ilvl w:val="3"/>
          <w:numId w:val="3"/>
        </w:numPr>
        <w:spacing w:after="240"/>
        <w:contextualSpacing w:val="0"/>
        <w:rPr>
          <w:rFonts w:ascii="Arial" w:hAnsi="Arial" w:cs="Arial"/>
        </w:rPr>
      </w:pPr>
      <w:r>
        <w:rPr>
          <w:rFonts w:ascii="Arial" w:hAnsi="Arial" w:cs="Arial"/>
        </w:rPr>
        <w:t>Use a high number of dimensions for the MDS solution that reduces stress to &lt;= 5%</w:t>
      </w:r>
    </w:p>
    <w:p w14:paraId="6B65A867" w14:textId="7DE2BBA9" w:rsidR="00661AB3" w:rsidRDefault="00661AB3" w:rsidP="00FD4A3E">
      <w:pPr>
        <w:pStyle w:val="ListParagraph"/>
        <w:numPr>
          <w:ilvl w:val="2"/>
          <w:numId w:val="3"/>
        </w:numPr>
        <w:spacing w:after="240"/>
        <w:contextualSpacing w:val="0"/>
        <w:rPr>
          <w:rFonts w:ascii="Arial" w:hAnsi="Arial" w:cs="Arial"/>
        </w:rPr>
      </w:pPr>
      <w:r>
        <w:rPr>
          <w:rFonts w:ascii="Arial" w:hAnsi="Arial" w:cs="Arial"/>
        </w:rPr>
        <w:t>Run k-means or other unsupervised c</w:t>
      </w:r>
      <w:r w:rsidR="00623FAA" w:rsidRPr="00B36087">
        <w:rPr>
          <w:rFonts w:ascii="Arial" w:hAnsi="Arial" w:cs="Arial"/>
        </w:rPr>
        <w:t xml:space="preserve">lustering </w:t>
      </w:r>
      <w:r>
        <w:rPr>
          <w:rFonts w:ascii="Arial" w:hAnsi="Arial" w:cs="Arial"/>
        </w:rPr>
        <w:t xml:space="preserve">on the first </w:t>
      </w:r>
      <w:r w:rsidR="00FC1101">
        <w:rPr>
          <w:rFonts w:ascii="Arial" w:hAnsi="Arial" w:cs="Arial"/>
        </w:rPr>
        <w:t>2 MDS dimensions</w:t>
      </w:r>
    </w:p>
    <w:p w14:paraId="70C6A2E6" w14:textId="3C2486ED" w:rsidR="00F27170" w:rsidRDefault="0080605A" w:rsidP="00FD4A3E">
      <w:pPr>
        <w:pStyle w:val="ListParagraph"/>
        <w:numPr>
          <w:ilvl w:val="2"/>
          <w:numId w:val="3"/>
        </w:numPr>
        <w:spacing w:after="240"/>
        <w:contextualSpacing w:val="0"/>
        <w:rPr>
          <w:rFonts w:ascii="Arial" w:hAnsi="Arial" w:cs="Arial"/>
        </w:rPr>
      </w:pPr>
      <w:r>
        <w:rPr>
          <w:rFonts w:ascii="Arial" w:hAnsi="Arial" w:cs="Arial"/>
        </w:rPr>
        <w:t xml:space="preserve">Compute </w:t>
      </w:r>
      <w:r w:rsidR="00623FAA" w:rsidRPr="00B36087">
        <w:rPr>
          <w:rFonts w:ascii="Arial" w:hAnsi="Arial" w:cs="Arial"/>
        </w:rPr>
        <w:t>Normalized Mutual</w:t>
      </w:r>
      <w:r w:rsidR="00D6037F" w:rsidRPr="00B36087">
        <w:rPr>
          <w:rFonts w:ascii="Arial" w:hAnsi="Arial" w:cs="Arial"/>
        </w:rPr>
        <w:t xml:space="preserve"> Information </w:t>
      </w:r>
      <w:r w:rsidR="000D0D5E">
        <w:rPr>
          <w:rFonts w:ascii="Arial" w:hAnsi="Arial" w:cs="Arial"/>
        </w:rPr>
        <w:t>between the cluster labels</w:t>
      </w:r>
      <w:r w:rsidR="006E4EE0">
        <w:rPr>
          <w:rFonts w:ascii="Arial" w:hAnsi="Arial" w:cs="Arial"/>
        </w:rPr>
        <w:t xml:space="preserve"> and the original labels at each social level</w:t>
      </w:r>
    </w:p>
    <w:p w14:paraId="4FB94F90" w14:textId="29AC717D" w:rsidR="006E4EE0" w:rsidRDefault="006E4EE0" w:rsidP="00FD4A3E">
      <w:pPr>
        <w:pStyle w:val="ListParagraph"/>
        <w:numPr>
          <w:ilvl w:val="3"/>
          <w:numId w:val="3"/>
        </w:numPr>
        <w:spacing w:after="240"/>
        <w:contextualSpacing w:val="0"/>
        <w:rPr>
          <w:rFonts w:ascii="Arial" w:hAnsi="Arial" w:cs="Arial"/>
        </w:rPr>
      </w:pPr>
      <w:r>
        <w:rPr>
          <w:rFonts w:ascii="Arial" w:hAnsi="Arial" w:cs="Arial"/>
        </w:rPr>
        <w:t xml:space="preserve">NMI should be calculated </w:t>
      </w:r>
      <w:r w:rsidR="00BF62F0">
        <w:rPr>
          <w:rFonts w:ascii="Arial" w:hAnsi="Arial" w:cs="Arial"/>
        </w:rPr>
        <w:t>in 3 ways: group-level (original group IDs)</w:t>
      </w:r>
      <w:r w:rsidR="00011A2A">
        <w:rPr>
          <w:rFonts w:ascii="Arial" w:hAnsi="Arial" w:cs="Arial"/>
        </w:rPr>
        <w:t xml:space="preserve">, individuals within groups </w:t>
      </w:r>
      <w:r w:rsidR="00530B6D">
        <w:rPr>
          <w:rFonts w:ascii="Arial" w:hAnsi="Arial" w:cs="Arial"/>
        </w:rPr>
        <w:t>(</w:t>
      </w:r>
      <w:r w:rsidR="00F142E3">
        <w:rPr>
          <w:rFonts w:ascii="Arial" w:hAnsi="Arial" w:cs="Arial"/>
        </w:rPr>
        <w:t>NMI at the individual level within groups</w:t>
      </w:r>
      <w:r w:rsidR="00530B6D">
        <w:rPr>
          <w:rFonts w:ascii="Arial" w:hAnsi="Arial" w:cs="Arial"/>
        </w:rPr>
        <w:t>)</w:t>
      </w:r>
      <w:r w:rsidR="00144D56">
        <w:rPr>
          <w:rFonts w:ascii="Arial" w:hAnsi="Arial" w:cs="Arial"/>
        </w:rPr>
        <w:t>, all individuals (group plus individual ID as a unique identifier)</w:t>
      </w:r>
      <w:r w:rsidR="00046EB7">
        <w:rPr>
          <w:rFonts w:ascii="Arial" w:hAnsi="Arial" w:cs="Arial"/>
        </w:rPr>
        <w:t>. Keep thinking about the last calculation, since it doesn’t follow the original information encoding logic in which individuals are unique within groups</w:t>
      </w:r>
    </w:p>
    <w:p w14:paraId="40640D21" w14:textId="25A2643A" w:rsidR="00D6037F" w:rsidRDefault="00DE70FA" w:rsidP="00FD4A3E">
      <w:pPr>
        <w:pStyle w:val="ListParagraph"/>
        <w:numPr>
          <w:ilvl w:val="2"/>
          <w:numId w:val="3"/>
        </w:numPr>
        <w:spacing w:after="240"/>
        <w:contextualSpacing w:val="0"/>
        <w:rPr>
          <w:rFonts w:ascii="Arial" w:hAnsi="Arial" w:cs="Arial"/>
        </w:rPr>
      </w:pPr>
      <w:r w:rsidRPr="00B36087">
        <w:rPr>
          <w:rFonts w:ascii="Arial" w:hAnsi="Arial" w:cs="Arial"/>
        </w:rPr>
        <w:t>Bayesian hierarchical models</w:t>
      </w:r>
      <w:r w:rsidR="00900FB5">
        <w:rPr>
          <w:rFonts w:ascii="Arial" w:hAnsi="Arial" w:cs="Arial"/>
        </w:rPr>
        <w:t xml:space="preserve"> for inferential statistics</w:t>
      </w:r>
      <w:r w:rsidR="00FD4A3E">
        <w:rPr>
          <w:rFonts w:ascii="Arial" w:hAnsi="Arial" w:cs="Arial"/>
        </w:rPr>
        <w:t xml:space="preserve"> (TODO)</w:t>
      </w:r>
    </w:p>
    <w:p w14:paraId="09E28BD8" w14:textId="23C151E7" w:rsidR="0063677F" w:rsidRDefault="00845335" w:rsidP="00FD4A3E">
      <w:pPr>
        <w:pStyle w:val="ListParagraph"/>
        <w:numPr>
          <w:ilvl w:val="3"/>
          <w:numId w:val="3"/>
        </w:numPr>
        <w:spacing w:after="240"/>
        <w:contextualSpacing w:val="0"/>
        <w:rPr>
          <w:rFonts w:ascii="Arial" w:hAnsi="Arial" w:cs="Arial"/>
        </w:rPr>
      </w:pPr>
      <w:r>
        <w:rPr>
          <w:rFonts w:ascii="Arial" w:hAnsi="Arial" w:cs="Arial"/>
        </w:rPr>
        <w:t xml:space="preserve">Ask whether acoustic convergence is statistically significant at each social level </w:t>
      </w:r>
      <w:r w:rsidR="00AC0AA3">
        <w:rPr>
          <w:rFonts w:ascii="Arial" w:hAnsi="Arial" w:cs="Arial"/>
        </w:rPr>
        <w:t>across experimental treatments</w:t>
      </w:r>
    </w:p>
    <w:p w14:paraId="54249AE6" w14:textId="7B7F61B3" w:rsidR="0062190A" w:rsidRDefault="0062190A" w:rsidP="00FD4A3E">
      <w:pPr>
        <w:pStyle w:val="ListParagraph"/>
        <w:numPr>
          <w:ilvl w:val="4"/>
          <w:numId w:val="3"/>
        </w:numPr>
        <w:spacing w:after="240"/>
        <w:contextualSpacing w:val="0"/>
        <w:rPr>
          <w:rFonts w:ascii="Arial" w:hAnsi="Arial" w:cs="Arial"/>
        </w:rPr>
      </w:pPr>
      <w:r>
        <w:rPr>
          <w:rFonts w:ascii="Arial" w:hAnsi="Arial" w:cs="Arial"/>
        </w:rPr>
        <w:t>Bayesian models should use the SPCC matrix values as input data</w:t>
      </w:r>
      <w:r w:rsidR="009747A7">
        <w:rPr>
          <w:rFonts w:ascii="Arial" w:hAnsi="Arial" w:cs="Arial"/>
        </w:rPr>
        <w:t>, very similar to Mantel test</w:t>
      </w:r>
    </w:p>
    <w:p w14:paraId="3814067A" w14:textId="144B86CC" w:rsidR="0044595A" w:rsidRDefault="0044595A" w:rsidP="0044595A">
      <w:pPr>
        <w:pStyle w:val="ListParagraph"/>
        <w:numPr>
          <w:ilvl w:val="5"/>
          <w:numId w:val="3"/>
        </w:numPr>
        <w:spacing w:after="240"/>
        <w:contextualSpacing w:val="0"/>
        <w:rPr>
          <w:rFonts w:ascii="Arial" w:hAnsi="Arial" w:cs="Arial"/>
        </w:rPr>
      </w:pPr>
      <w:r>
        <w:rPr>
          <w:rFonts w:ascii="Arial" w:hAnsi="Arial" w:cs="Arial"/>
        </w:rPr>
        <w:t xml:space="preserve">Analysis questions: How similar are an individual’s calls to its own calls, compared to calls of other individuals? And the same </w:t>
      </w:r>
      <w:proofErr w:type="spellStart"/>
      <w:r>
        <w:rPr>
          <w:rFonts w:ascii="Arial" w:hAnsi="Arial" w:cs="Arial"/>
        </w:rPr>
        <w:t>for</w:t>
      </w:r>
      <w:proofErr w:type="spellEnd"/>
      <w:r>
        <w:rPr>
          <w:rFonts w:ascii="Arial" w:hAnsi="Arial" w:cs="Arial"/>
        </w:rPr>
        <w:t xml:space="preserve"> groups</w:t>
      </w:r>
    </w:p>
    <w:p w14:paraId="3260AE71" w14:textId="37730F74" w:rsidR="003A48A0" w:rsidRDefault="003A48A0" w:rsidP="00FD4A3E">
      <w:pPr>
        <w:pStyle w:val="ListParagraph"/>
        <w:numPr>
          <w:ilvl w:val="4"/>
          <w:numId w:val="3"/>
        </w:numPr>
        <w:spacing w:after="240"/>
        <w:contextualSpacing w:val="0"/>
        <w:rPr>
          <w:rFonts w:ascii="Arial" w:hAnsi="Arial" w:cs="Arial"/>
        </w:rPr>
      </w:pPr>
      <w:r>
        <w:rPr>
          <w:rFonts w:ascii="Arial" w:hAnsi="Arial" w:cs="Arial"/>
        </w:rPr>
        <w:t xml:space="preserve">These models allow us to address the statistical significance of the degree or magnitude of </w:t>
      </w:r>
      <w:r>
        <w:rPr>
          <w:rFonts w:ascii="Arial" w:hAnsi="Arial" w:cs="Arial"/>
        </w:rPr>
        <w:lastRenderedPageBreak/>
        <w:t>convergence</w:t>
      </w:r>
      <w:r w:rsidR="002521D1">
        <w:rPr>
          <w:rFonts w:ascii="Arial" w:hAnsi="Arial" w:cs="Arial"/>
        </w:rPr>
        <w:t xml:space="preserve"> (which we originally encoded using </w:t>
      </w:r>
      <w:proofErr w:type="spellStart"/>
      <w:r w:rsidR="002521D1">
        <w:rPr>
          <w:rFonts w:ascii="Arial" w:hAnsi="Arial" w:cs="Arial"/>
        </w:rPr>
        <w:t>paRsynth</w:t>
      </w:r>
      <w:proofErr w:type="spellEnd"/>
      <w:r w:rsidR="002521D1">
        <w:rPr>
          <w:rFonts w:ascii="Arial" w:hAnsi="Arial" w:cs="Arial"/>
        </w:rPr>
        <w:t>)</w:t>
      </w:r>
      <w:r w:rsidR="00CC19C5">
        <w:rPr>
          <w:rFonts w:ascii="Arial" w:hAnsi="Arial" w:cs="Arial"/>
        </w:rPr>
        <w:t>. The inferential statistics layer to validate that the information we originally encoded can be recov</w:t>
      </w:r>
      <w:r w:rsidR="00B25DEB">
        <w:rPr>
          <w:rFonts w:ascii="Arial" w:hAnsi="Arial" w:cs="Arial"/>
        </w:rPr>
        <w:t>er</w:t>
      </w:r>
      <w:r w:rsidR="00CC19C5">
        <w:rPr>
          <w:rFonts w:ascii="Arial" w:hAnsi="Arial" w:cs="Arial"/>
        </w:rPr>
        <w:t>ed</w:t>
      </w:r>
    </w:p>
    <w:p w14:paraId="6FB06D10" w14:textId="02284552" w:rsidR="009F5AE8" w:rsidRDefault="009F5AE8" w:rsidP="00FD4A3E">
      <w:pPr>
        <w:pStyle w:val="ListParagraph"/>
        <w:numPr>
          <w:ilvl w:val="4"/>
          <w:numId w:val="3"/>
        </w:numPr>
        <w:spacing w:after="240"/>
        <w:contextualSpacing w:val="0"/>
        <w:rPr>
          <w:rFonts w:ascii="Arial" w:hAnsi="Arial" w:cs="Arial"/>
        </w:rPr>
      </w:pPr>
      <w:r>
        <w:rPr>
          <w:rFonts w:ascii="Arial" w:hAnsi="Arial" w:cs="Arial"/>
        </w:rPr>
        <w:t>A receiver standpoint on information recovery, in which we simulated signaler information encoding</w:t>
      </w:r>
      <w:r w:rsidR="00B37300">
        <w:rPr>
          <w:rFonts w:ascii="Arial" w:hAnsi="Arial" w:cs="Arial"/>
        </w:rPr>
        <w:t xml:space="preserve">. Does the variation that we encoded </w:t>
      </w:r>
      <w:proofErr w:type="gramStart"/>
      <w:r w:rsidR="00B37300">
        <w:rPr>
          <w:rFonts w:ascii="Arial" w:hAnsi="Arial" w:cs="Arial"/>
        </w:rPr>
        <w:t>actually matter</w:t>
      </w:r>
      <w:proofErr w:type="gramEnd"/>
      <w:r w:rsidR="00B37300">
        <w:rPr>
          <w:rFonts w:ascii="Arial" w:hAnsi="Arial" w:cs="Arial"/>
        </w:rPr>
        <w:t>???</w:t>
      </w:r>
    </w:p>
    <w:p w14:paraId="407CC599" w14:textId="46D2F8DC" w:rsidR="00AC0AA3" w:rsidRPr="00B36087" w:rsidRDefault="00AC0AA3" w:rsidP="00FD4A3E">
      <w:pPr>
        <w:pStyle w:val="ListParagraph"/>
        <w:numPr>
          <w:ilvl w:val="3"/>
          <w:numId w:val="3"/>
        </w:numPr>
        <w:spacing w:after="240"/>
        <w:contextualSpacing w:val="0"/>
        <w:rPr>
          <w:rFonts w:ascii="Arial" w:hAnsi="Arial" w:cs="Arial"/>
        </w:rPr>
      </w:pPr>
      <w:r>
        <w:rPr>
          <w:rFonts w:ascii="Arial" w:hAnsi="Arial" w:cs="Arial"/>
        </w:rPr>
        <w:t xml:space="preserve">Because we have repeated sampling at both social levels with known </w:t>
      </w:r>
      <w:r w:rsidR="00453010">
        <w:rPr>
          <w:rFonts w:ascii="Arial" w:hAnsi="Arial" w:cs="Arial"/>
        </w:rPr>
        <w:t xml:space="preserve">individuals, we can </w:t>
      </w:r>
      <w:proofErr w:type="gramStart"/>
      <w:r w:rsidR="00453010">
        <w:rPr>
          <w:rFonts w:ascii="Arial" w:hAnsi="Arial" w:cs="Arial"/>
        </w:rPr>
        <w:t>actually model</w:t>
      </w:r>
      <w:proofErr w:type="gramEnd"/>
      <w:r w:rsidR="00453010">
        <w:rPr>
          <w:rFonts w:ascii="Arial" w:hAnsi="Arial" w:cs="Arial"/>
        </w:rPr>
        <w:t xml:space="preserve"> variation in convergence within and between categories (individuals, groups) </w:t>
      </w:r>
      <w:r w:rsidR="00394571">
        <w:rPr>
          <w:rFonts w:ascii="Arial" w:hAnsi="Arial" w:cs="Arial"/>
        </w:rPr>
        <w:t>at each social level</w:t>
      </w:r>
    </w:p>
    <w:p w14:paraId="0F423A14" w14:textId="2A096679" w:rsidR="00C9122E" w:rsidRPr="00BA476E" w:rsidRDefault="00C9122E" w:rsidP="00FD4A3E">
      <w:pPr>
        <w:pStyle w:val="ListParagraph"/>
        <w:numPr>
          <w:ilvl w:val="1"/>
          <w:numId w:val="3"/>
        </w:numPr>
        <w:spacing w:after="240"/>
        <w:contextualSpacing w:val="0"/>
        <w:rPr>
          <w:rFonts w:ascii="Arial" w:hAnsi="Arial" w:cs="Arial"/>
        </w:rPr>
      </w:pPr>
      <w:r>
        <w:rPr>
          <w:rFonts w:ascii="Arial" w:hAnsi="Arial" w:cs="Arial"/>
        </w:rPr>
        <w:t>Frequency contour tracing</w:t>
      </w:r>
      <w:r w:rsidR="00D15B03">
        <w:rPr>
          <w:rFonts w:ascii="Arial" w:hAnsi="Arial" w:cs="Arial"/>
        </w:rPr>
        <w:t xml:space="preserve"> based</w:t>
      </w:r>
      <w:r w:rsidR="00BA476E">
        <w:rPr>
          <w:rFonts w:ascii="Arial" w:hAnsi="Arial" w:cs="Arial"/>
        </w:rPr>
        <w:t xml:space="preserve"> (</w:t>
      </w:r>
      <w:r w:rsidR="009E7665">
        <w:rPr>
          <w:rFonts w:ascii="Arial" w:hAnsi="Arial" w:cs="Arial"/>
        </w:rPr>
        <w:t>b</w:t>
      </w:r>
      <w:r w:rsidR="0089438F" w:rsidRPr="00BA476E">
        <w:rPr>
          <w:rFonts w:ascii="Arial" w:hAnsi="Arial" w:cs="Arial"/>
        </w:rPr>
        <w:t>ecause we are encoding information in frequency modulation patterns</w:t>
      </w:r>
      <w:r w:rsidR="00BA476E">
        <w:rPr>
          <w:rFonts w:ascii="Arial" w:hAnsi="Arial" w:cs="Arial"/>
        </w:rPr>
        <w:t>)</w:t>
      </w:r>
    </w:p>
    <w:p w14:paraId="43E62748" w14:textId="72237B9B" w:rsidR="00D6230E" w:rsidRDefault="00D6230E" w:rsidP="00FD4A3E">
      <w:pPr>
        <w:pStyle w:val="ListParagraph"/>
        <w:numPr>
          <w:ilvl w:val="2"/>
          <w:numId w:val="3"/>
        </w:numPr>
        <w:spacing w:after="240"/>
        <w:contextualSpacing w:val="0"/>
        <w:rPr>
          <w:rFonts w:ascii="Arial" w:hAnsi="Arial" w:cs="Arial"/>
        </w:rPr>
      </w:pPr>
      <w:r>
        <w:rPr>
          <w:rFonts w:ascii="Arial" w:hAnsi="Arial" w:cs="Arial"/>
        </w:rPr>
        <w:t>Frequency contour extraction</w:t>
      </w:r>
      <w:r w:rsidR="00C40D63">
        <w:rPr>
          <w:rFonts w:ascii="Arial" w:hAnsi="Arial" w:cs="Arial"/>
        </w:rPr>
        <w:t xml:space="preserve"> with semi-automated approaches</w:t>
      </w:r>
      <w:r w:rsidR="00955054">
        <w:rPr>
          <w:rFonts w:ascii="Arial" w:hAnsi="Arial" w:cs="Arial"/>
        </w:rPr>
        <w:t>: easily the hardest part of this pipeline because it can be very time-consuming and subjective</w:t>
      </w:r>
    </w:p>
    <w:p w14:paraId="6F2B3F92" w14:textId="51F960AF" w:rsidR="002A30E5" w:rsidRDefault="002A30E5" w:rsidP="002A30E5">
      <w:pPr>
        <w:pStyle w:val="ListParagraph"/>
        <w:numPr>
          <w:ilvl w:val="3"/>
          <w:numId w:val="3"/>
        </w:numPr>
        <w:spacing w:after="240"/>
        <w:contextualSpacing w:val="0"/>
        <w:rPr>
          <w:rFonts w:ascii="Arial" w:hAnsi="Arial" w:cs="Arial"/>
        </w:rPr>
      </w:pPr>
      <w:r>
        <w:rPr>
          <w:rFonts w:ascii="Arial" w:hAnsi="Arial" w:cs="Arial"/>
        </w:rPr>
        <w:t>We would only run this analysis with a subsample of the audio files and experimental treatments</w:t>
      </w:r>
    </w:p>
    <w:p w14:paraId="2983D708" w14:textId="1F04EC45" w:rsidR="007439D4" w:rsidRDefault="007439D4" w:rsidP="007439D4">
      <w:pPr>
        <w:pStyle w:val="ListParagraph"/>
        <w:numPr>
          <w:ilvl w:val="3"/>
          <w:numId w:val="3"/>
        </w:numPr>
        <w:spacing w:after="240"/>
        <w:contextualSpacing w:val="0"/>
        <w:rPr>
          <w:rFonts w:ascii="Arial" w:hAnsi="Arial" w:cs="Arial"/>
        </w:rPr>
      </w:pPr>
      <w:r>
        <w:rPr>
          <w:rFonts w:ascii="Arial" w:hAnsi="Arial" w:cs="Arial"/>
        </w:rPr>
        <w:t xml:space="preserve">Pilot </w:t>
      </w:r>
      <w:r>
        <w:rPr>
          <w:rFonts w:ascii="Arial" w:hAnsi="Arial" w:cs="Arial"/>
        </w:rPr>
        <w:t>frequency contour tracing:</w:t>
      </w:r>
    </w:p>
    <w:p w14:paraId="63BECB23" w14:textId="428377B9" w:rsidR="007439D4" w:rsidRDefault="00DD6FDD" w:rsidP="007439D4">
      <w:pPr>
        <w:pStyle w:val="ListParagraph"/>
        <w:numPr>
          <w:ilvl w:val="4"/>
          <w:numId w:val="3"/>
        </w:numPr>
        <w:spacing w:after="240"/>
        <w:contextualSpacing w:val="0"/>
        <w:rPr>
          <w:rFonts w:ascii="Arial" w:hAnsi="Arial" w:cs="Arial"/>
        </w:rPr>
      </w:pPr>
      <w:proofErr w:type="spellStart"/>
      <w:proofErr w:type="gramStart"/>
      <w:r>
        <w:rPr>
          <w:rFonts w:ascii="Arial" w:hAnsi="Arial" w:cs="Arial"/>
        </w:rPr>
        <w:t>soundgen</w:t>
      </w:r>
      <w:proofErr w:type="spellEnd"/>
      <w:r>
        <w:rPr>
          <w:rFonts w:ascii="Arial" w:hAnsi="Arial" w:cs="Arial"/>
        </w:rPr>
        <w:t>::</w:t>
      </w:r>
      <w:proofErr w:type="spellStart"/>
      <w:proofErr w:type="gramEnd"/>
      <w:r>
        <w:rPr>
          <w:rFonts w:ascii="Arial" w:hAnsi="Arial" w:cs="Arial"/>
        </w:rPr>
        <w:t>soundgen</w:t>
      </w:r>
      <w:proofErr w:type="spellEnd"/>
      <w:r>
        <w:rPr>
          <w:rFonts w:ascii="Arial" w:hAnsi="Arial" w:cs="Arial"/>
        </w:rPr>
        <w:t>()</w:t>
      </w:r>
      <w:r w:rsidR="00CD73FF">
        <w:rPr>
          <w:rFonts w:ascii="Arial" w:hAnsi="Arial" w:cs="Arial"/>
        </w:rPr>
        <w:t>, test whether frequency contours are accurate</w:t>
      </w:r>
    </w:p>
    <w:p w14:paraId="7062B1DF" w14:textId="73FEEBDB" w:rsidR="00674E83" w:rsidRDefault="00674E83" w:rsidP="00674E83">
      <w:pPr>
        <w:pStyle w:val="ListParagraph"/>
        <w:numPr>
          <w:ilvl w:val="4"/>
          <w:numId w:val="3"/>
        </w:numPr>
        <w:spacing w:after="240"/>
        <w:contextualSpacing w:val="0"/>
        <w:rPr>
          <w:rFonts w:ascii="Arial" w:hAnsi="Arial" w:cs="Arial"/>
        </w:rPr>
      </w:pPr>
      <w:r>
        <w:rPr>
          <w:rFonts w:ascii="Arial" w:hAnsi="Arial" w:cs="Arial"/>
        </w:rPr>
        <w:t xml:space="preserve">Create spectrograms for 50 audio files, feed them to </w:t>
      </w:r>
      <w:proofErr w:type="spellStart"/>
      <w:r>
        <w:rPr>
          <w:rFonts w:ascii="Arial" w:hAnsi="Arial" w:cs="Arial"/>
        </w:rPr>
        <w:t>soundgen</w:t>
      </w:r>
      <w:proofErr w:type="spellEnd"/>
      <w:r>
        <w:rPr>
          <w:rFonts w:ascii="Arial" w:hAnsi="Arial" w:cs="Arial"/>
        </w:rPr>
        <w:t xml:space="preserve"> using code that Grace has already to pull out the estimated fundamental frequency contour, create spectrograms again with the frequency contour overlaid to check the accuracy of the tracing</w:t>
      </w:r>
    </w:p>
    <w:p w14:paraId="5F6FA924" w14:textId="269C6ECF" w:rsidR="00674E83" w:rsidRDefault="00674E83" w:rsidP="00674E83">
      <w:pPr>
        <w:pStyle w:val="ListParagraph"/>
        <w:numPr>
          <w:ilvl w:val="5"/>
          <w:numId w:val="3"/>
        </w:numPr>
        <w:spacing w:after="240"/>
        <w:contextualSpacing w:val="0"/>
        <w:rPr>
          <w:rFonts w:ascii="Arial" w:hAnsi="Arial" w:cs="Arial"/>
        </w:rPr>
      </w:pPr>
      <w:r>
        <w:rPr>
          <w:rFonts w:ascii="Arial" w:hAnsi="Arial" w:cs="Arial"/>
        </w:rPr>
        <w:t>When I’ve done the latter in warbler the frequency contours are always off</w:t>
      </w:r>
    </w:p>
    <w:p w14:paraId="5C37DCC7" w14:textId="17796426" w:rsidR="00674E83" w:rsidRDefault="00674E83" w:rsidP="00674E83">
      <w:pPr>
        <w:pStyle w:val="ListParagraph"/>
        <w:numPr>
          <w:ilvl w:val="5"/>
          <w:numId w:val="3"/>
        </w:numPr>
        <w:spacing w:after="240"/>
        <w:contextualSpacing w:val="0"/>
        <w:rPr>
          <w:rFonts w:ascii="Arial" w:hAnsi="Arial" w:cs="Arial"/>
        </w:rPr>
      </w:pPr>
      <w:r>
        <w:rPr>
          <w:rFonts w:ascii="Arial" w:hAnsi="Arial" w:cs="Arial"/>
        </w:rPr>
        <w:t xml:space="preserve">But when I create spectrograms in </w:t>
      </w:r>
      <w:proofErr w:type="spellStart"/>
      <w:r>
        <w:rPr>
          <w:rFonts w:ascii="Arial" w:hAnsi="Arial" w:cs="Arial"/>
        </w:rPr>
        <w:t>soundgen</w:t>
      </w:r>
      <w:proofErr w:type="spellEnd"/>
      <w:r>
        <w:rPr>
          <w:rFonts w:ascii="Arial" w:hAnsi="Arial" w:cs="Arial"/>
        </w:rPr>
        <w:t>, the contours look great</w:t>
      </w:r>
    </w:p>
    <w:p w14:paraId="7961F904" w14:textId="608712E9" w:rsidR="00E3474B" w:rsidRDefault="00E3474B" w:rsidP="00E3474B">
      <w:pPr>
        <w:pStyle w:val="ListParagraph"/>
        <w:numPr>
          <w:ilvl w:val="4"/>
          <w:numId w:val="3"/>
        </w:numPr>
        <w:spacing w:after="240"/>
        <w:contextualSpacing w:val="0"/>
        <w:rPr>
          <w:rFonts w:ascii="Arial" w:hAnsi="Arial" w:cs="Arial"/>
        </w:rPr>
      </w:pPr>
      <w:proofErr w:type="spellStart"/>
      <w:r>
        <w:rPr>
          <w:rFonts w:ascii="Arial" w:hAnsi="Arial" w:cs="Arial"/>
        </w:rPr>
        <w:t>Soundgen</w:t>
      </w:r>
      <w:proofErr w:type="spellEnd"/>
      <w:r>
        <w:rPr>
          <w:rFonts w:ascii="Arial" w:hAnsi="Arial" w:cs="Arial"/>
        </w:rPr>
        <w:t xml:space="preserve"> has a Shiny app in which you can upload audio files and do manual correction of the frequency contour online</w:t>
      </w:r>
      <w:r w:rsidR="00271C68">
        <w:rPr>
          <w:rFonts w:ascii="Arial" w:hAnsi="Arial" w:cs="Arial"/>
        </w:rPr>
        <w:t xml:space="preserve"> (semi-automated)</w:t>
      </w:r>
    </w:p>
    <w:p w14:paraId="7EC2690F" w14:textId="514CA972" w:rsidR="00E4343A" w:rsidRDefault="00E4343A" w:rsidP="00FD4A3E">
      <w:pPr>
        <w:pStyle w:val="ListParagraph"/>
        <w:numPr>
          <w:ilvl w:val="2"/>
          <w:numId w:val="3"/>
        </w:numPr>
        <w:spacing w:after="240"/>
        <w:contextualSpacing w:val="0"/>
        <w:rPr>
          <w:rFonts w:ascii="Arial" w:hAnsi="Arial" w:cs="Arial"/>
        </w:rPr>
      </w:pPr>
      <w:r>
        <w:rPr>
          <w:rFonts w:ascii="Arial" w:hAnsi="Arial" w:cs="Arial"/>
        </w:rPr>
        <w:t>Dynamic time warping</w:t>
      </w:r>
      <w:r w:rsidR="00C41194">
        <w:rPr>
          <w:rFonts w:ascii="Arial" w:hAnsi="Arial" w:cs="Arial"/>
        </w:rPr>
        <w:t xml:space="preserve"> (DTW)</w:t>
      </w:r>
      <w:r>
        <w:rPr>
          <w:rFonts w:ascii="Arial" w:hAnsi="Arial" w:cs="Arial"/>
        </w:rPr>
        <w:t xml:space="preserve"> to compare the time series of the frequency contours</w:t>
      </w:r>
    </w:p>
    <w:p w14:paraId="1833C129" w14:textId="0E4842CC" w:rsidR="00C31E9D" w:rsidRDefault="00C31E9D" w:rsidP="00C31E9D">
      <w:pPr>
        <w:pStyle w:val="ListParagraph"/>
        <w:numPr>
          <w:ilvl w:val="3"/>
          <w:numId w:val="3"/>
        </w:numPr>
        <w:spacing w:after="240"/>
        <w:contextualSpacing w:val="0"/>
        <w:rPr>
          <w:rFonts w:ascii="Arial" w:hAnsi="Arial" w:cs="Arial"/>
        </w:rPr>
      </w:pPr>
      <w:r>
        <w:rPr>
          <w:rFonts w:ascii="Arial" w:hAnsi="Arial" w:cs="Arial"/>
        </w:rPr>
        <w:lastRenderedPageBreak/>
        <w:t xml:space="preserve">Run </w:t>
      </w:r>
      <w:r w:rsidR="00B31E03">
        <w:rPr>
          <w:rFonts w:ascii="Arial" w:hAnsi="Arial" w:cs="Arial"/>
        </w:rPr>
        <w:t xml:space="preserve">univariate </w:t>
      </w:r>
      <w:r>
        <w:rPr>
          <w:rFonts w:ascii="Arial" w:hAnsi="Arial" w:cs="Arial"/>
        </w:rPr>
        <w:t>DTW</w:t>
      </w:r>
      <w:r w:rsidR="00326BD6">
        <w:rPr>
          <w:rFonts w:ascii="Arial" w:hAnsi="Arial" w:cs="Arial"/>
        </w:rPr>
        <w:t xml:space="preserve"> on the fundamental frequency contours</w:t>
      </w:r>
      <w:r w:rsidR="00346650">
        <w:rPr>
          <w:rFonts w:ascii="Arial" w:hAnsi="Arial" w:cs="Arial"/>
        </w:rPr>
        <w:t xml:space="preserve"> using code that Grace has </w:t>
      </w:r>
      <w:r w:rsidR="00262ABA">
        <w:rPr>
          <w:rFonts w:ascii="Arial" w:hAnsi="Arial" w:cs="Arial"/>
        </w:rPr>
        <w:t xml:space="preserve">used with the </w:t>
      </w:r>
      <w:proofErr w:type="spellStart"/>
      <w:r w:rsidR="00262ABA">
        <w:rPr>
          <w:rFonts w:ascii="Arial" w:hAnsi="Arial" w:cs="Arial"/>
        </w:rPr>
        <w:t>dtw</w:t>
      </w:r>
      <w:proofErr w:type="spellEnd"/>
      <w:r w:rsidR="00262ABA">
        <w:rPr>
          <w:rFonts w:ascii="Arial" w:hAnsi="Arial" w:cs="Arial"/>
        </w:rPr>
        <w:t xml:space="preserve"> package in R</w:t>
      </w:r>
    </w:p>
    <w:p w14:paraId="4FAF0054" w14:textId="381E75B6" w:rsidR="00EF4583" w:rsidRDefault="00EF4583" w:rsidP="00C31E9D">
      <w:pPr>
        <w:pStyle w:val="ListParagraph"/>
        <w:numPr>
          <w:ilvl w:val="3"/>
          <w:numId w:val="3"/>
        </w:numPr>
        <w:spacing w:after="240"/>
        <w:contextualSpacing w:val="0"/>
        <w:rPr>
          <w:rFonts w:ascii="Arial" w:hAnsi="Arial" w:cs="Arial"/>
        </w:rPr>
      </w:pPr>
      <w:r>
        <w:rPr>
          <w:rFonts w:ascii="Arial" w:hAnsi="Arial" w:cs="Arial"/>
        </w:rPr>
        <w:t>Returns a distance matrix that can be used in downstream analysis</w:t>
      </w:r>
    </w:p>
    <w:p w14:paraId="56720C0F" w14:textId="472CB20F" w:rsidR="00AA2A74" w:rsidRDefault="00E95B63" w:rsidP="00FD4A3E">
      <w:pPr>
        <w:pStyle w:val="ListParagraph"/>
        <w:numPr>
          <w:ilvl w:val="2"/>
          <w:numId w:val="3"/>
        </w:numPr>
        <w:spacing w:after="240"/>
        <w:contextualSpacing w:val="0"/>
        <w:rPr>
          <w:rFonts w:ascii="Arial" w:hAnsi="Arial" w:cs="Arial"/>
        </w:rPr>
      </w:pPr>
      <w:r>
        <w:rPr>
          <w:rFonts w:ascii="Arial" w:hAnsi="Arial" w:cs="Arial"/>
        </w:rPr>
        <w:t>Multi-dimensional scaling acoustic space, clustering and Normalized Mutual Information</w:t>
      </w:r>
      <w:r w:rsidR="00B16589">
        <w:rPr>
          <w:rFonts w:ascii="Arial" w:hAnsi="Arial" w:cs="Arial"/>
        </w:rPr>
        <w:t xml:space="preserve">, </w:t>
      </w:r>
      <w:r w:rsidRPr="00D817C4">
        <w:rPr>
          <w:rFonts w:ascii="Arial" w:hAnsi="Arial" w:cs="Arial"/>
        </w:rPr>
        <w:t xml:space="preserve">Bayesian hierarchical </w:t>
      </w:r>
      <w:r w:rsidR="00B16589">
        <w:rPr>
          <w:rFonts w:ascii="Arial" w:hAnsi="Arial" w:cs="Arial"/>
        </w:rPr>
        <w:t>models</w:t>
      </w:r>
    </w:p>
    <w:p w14:paraId="25FD5596" w14:textId="0757B0DF" w:rsidR="00AE589F" w:rsidRDefault="00AE589F" w:rsidP="00AE589F">
      <w:pPr>
        <w:pStyle w:val="ListParagraph"/>
        <w:numPr>
          <w:ilvl w:val="3"/>
          <w:numId w:val="3"/>
        </w:numPr>
        <w:spacing w:after="240"/>
        <w:contextualSpacing w:val="0"/>
        <w:rPr>
          <w:rFonts w:ascii="Arial" w:hAnsi="Arial" w:cs="Arial"/>
        </w:rPr>
      </w:pPr>
      <w:r>
        <w:rPr>
          <w:rFonts w:ascii="Arial" w:hAnsi="Arial" w:cs="Arial"/>
        </w:rPr>
        <w:t>This part of the pipeline will be really similar to the SPCC pipeline above</w:t>
      </w:r>
    </w:p>
    <w:p w14:paraId="18E74BF4" w14:textId="0A4F11DE" w:rsidR="005D63ED" w:rsidRDefault="005D63ED" w:rsidP="005D63ED">
      <w:pPr>
        <w:pStyle w:val="ListParagraph"/>
        <w:numPr>
          <w:ilvl w:val="0"/>
          <w:numId w:val="3"/>
        </w:numPr>
        <w:rPr>
          <w:rFonts w:ascii="Arial" w:hAnsi="Arial" w:cs="Arial"/>
        </w:rPr>
      </w:pPr>
      <w:r>
        <w:rPr>
          <w:rFonts w:ascii="Arial" w:hAnsi="Arial" w:cs="Arial"/>
        </w:rPr>
        <w:t>Figures:</w:t>
      </w:r>
    </w:p>
    <w:p w14:paraId="7674F46E" w14:textId="326CE270" w:rsidR="005D63ED" w:rsidRDefault="005D63ED" w:rsidP="003F3445">
      <w:pPr>
        <w:pStyle w:val="ListParagraph"/>
        <w:numPr>
          <w:ilvl w:val="1"/>
          <w:numId w:val="3"/>
        </w:numPr>
        <w:rPr>
          <w:rFonts w:ascii="Arial" w:hAnsi="Arial" w:cs="Arial"/>
        </w:rPr>
      </w:pPr>
      <w:r>
        <w:rPr>
          <w:rFonts w:ascii="Arial" w:hAnsi="Arial" w:cs="Arial"/>
        </w:rPr>
        <w:t>One plot for each experiment in different “social environments” and NMI at both social levels in the same plot, where does the “switching point” between NMI accuracy at the group and individual level</w:t>
      </w:r>
      <w:r w:rsidR="00EF37F8">
        <w:rPr>
          <w:rFonts w:ascii="Arial" w:hAnsi="Arial" w:cs="Arial"/>
        </w:rPr>
        <w:t xml:space="preserve"> occur?</w:t>
      </w:r>
    </w:p>
    <w:sectPr w:rsidR="005D63E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Helvetica Neue">
    <w:panose1 w:val="02000503000000020004"/>
    <w:charset w:val="00"/>
    <w:family w:val="auto"/>
    <w:pitch w:val="variable"/>
    <w:sig w:usb0="E50002FF" w:usb1="500079DB" w:usb2="00000010" w:usb3="00000000" w:csb0="00000001" w:csb1="00000000"/>
  </w:font>
  <w:font w:name="Arial Unicode MS">
    <w:panose1 w:val="020B0604020202020204"/>
    <w:charset w:val="80"/>
    <w:family w:val="swiss"/>
    <w:pitch w:val="variable"/>
    <w:sig w:usb0="F7FFAFFF" w:usb1="E9DFFFFF" w:usb2="0000003F" w:usb3="00000000" w:csb0="003F01F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F5D2CA7"/>
    <w:multiLevelType w:val="hybridMultilevel"/>
    <w:tmpl w:val="35BAADC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69A006E"/>
    <w:multiLevelType w:val="hybridMultilevel"/>
    <w:tmpl w:val="C15807F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94B33D4"/>
    <w:multiLevelType w:val="hybridMultilevel"/>
    <w:tmpl w:val="15B886D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60646443">
    <w:abstractNumId w:val="1"/>
  </w:num>
  <w:num w:numId="2" w16cid:durableId="650646282">
    <w:abstractNumId w:val="0"/>
  </w:num>
  <w:num w:numId="3" w16cid:durableId="102979694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2ED2"/>
    <w:rsid w:val="000044D1"/>
    <w:rsid w:val="000117AC"/>
    <w:rsid w:val="00011A2A"/>
    <w:rsid w:val="00016AD7"/>
    <w:rsid w:val="00030590"/>
    <w:rsid w:val="00046EB7"/>
    <w:rsid w:val="00060092"/>
    <w:rsid w:val="000633B7"/>
    <w:rsid w:val="000869CA"/>
    <w:rsid w:val="00093F69"/>
    <w:rsid w:val="00097EE9"/>
    <w:rsid w:val="000A308E"/>
    <w:rsid w:val="000B4E54"/>
    <w:rsid w:val="000C0411"/>
    <w:rsid w:val="000D0D5E"/>
    <w:rsid w:val="000D6745"/>
    <w:rsid w:val="000E3DC4"/>
    <w:rsid w:val="000F1ECA"/>
    <w:rsid w:val="000F5DB2"/>
    <w:rsid w:val="00115209"/>
    <w:rsid w:val="00144D56"/>
    <w:rsid w:val="001713FE"/>
    <w:rsid w:val="00187C3B"/>
    <w:rsid w:val="00192400"/>
    <w:rsid w:val="001A6AA7"/>
    <w:rsid w:val="001B07E8"/>
    <w:rsid w:val="001C3F40"/>
    <w:rsid w:val="001D45C6"/>
    <w:rsid w:val="001E0CF1"/>
    <w:rsid w:val="001E348F"/>
    <w:rsid w:val="001E69B7"/>
    <w:rsid w:val="0020218B"/>
    <w:rsid w:val="002101A7"/>
    <w:rsid w:val="002410AB"/>
    <w:rsid w:val="002420EE"/>
    <w:rsid w:val="002521D1"/>
    <w:rsid w:val="002543B5"/>
    <w:rsid w:val="0026037F"/>
    <w:rsid w:val="00262ABA"/>
    <w:rsid w:val="00271C68"/>
    <w:rsid w:val="002763ED"/>
    <w:rsid w:val="002A30E5"/>
    <w:rsid w:val="002A7948"/>
    <w:rsid w:val="002B6ADF"/>
    <w:rsid w:val="002C108B"/>
    <w:rsid w:val="002D3BF7"/>
    <w:rsid w:val="002E04FC"/>
    <w:rsid w:val="002E23C9"/>
    <w:rsid w:val="002F070A"/>
    <w:rsid w:val="00323E1D"/>
    <w:rsid w:val="00326BD6"/>
    <w:rsid w:val="00337263"/>
    <w:rsid w:val="00346181"/>
    <w:rsid w:val="00346650"/>
    <w:rsid w:val="0035192D"/>
    <w:rsid w:val="00376A61"/>
    <w:rsid w:val="00394571"/>
    <w:rsid w:val="003A48A0"/>
    <w:rsid w:val="003C233B"/>
    <w:rsid w:val="003E5006"/>
    <w:rsid w:val="003F3445"/>
    <w:rsid w:val="004051BC"/>
    <w:rsid w:val="004051E0"/>
    <w:rsid w:val="00405950"/>
    <w:rsid w:val="00420433"/>
    <w:rsid w:val="004217F9"/>
    <w:rsid w:val="0044595A"/>
    <w:rsid w:val="00447329"/>
    <w:rsid w:val="00453010"/>
    <w:rsid w:val="00454C05"/>
    <w:rsid w:val="00485CAE"/>
    <w:rsid w:val="004A0ABB"/>
    <w:rsid w:val="004B0A8D"/>
    <w:rsid w:val="004D2E56"/>
    <w:rsid w:val="004E4D95"/>
    <w:rsid w:val="0050420F"/>
    <w:rsid w:val="00517711"/>
    <w:rsid w:val="00522953"/>
    <w:rsid w:val="00530B6D"/>
    <w:rsid w:val="00545325"/>
    <w:rsid w:val="00567304"/>
    <w:rsid w:val="0057752F"/>
    <w:rsid w:val="005A20BC"/>
    <w:rsid w:val="005B7E1A"/>
    <w:rsid w:val="005C4E89"/>
    <w:rsid w:val="005D4757"/>
    <w:rsid w:val="005D63ED"/>
    <w:rsid w:val="005E4123"/>
    <w:rsid w:val="0062190A"/>
    <w:rsid w:val="00623FAA"/>
    <w:rsid w:val="0063677F"/>
    <w:rsid w:val="00641B35"/>
    <w:rsid w:val="006444A2"/>
    <w:rsid w:val="00646A18"/>
    <w:rsid w:val="00661AB3"/>
    <w:rsid w:val="00674E83"/>
    <w:rsid w:val="006750B2"/>
    <w:rsid w:val="00684A79"/>
    <w:rsid w:val="00694CE4"/>
    <w:rsid w:val="006D29A1"/>
    <w:rsid w:val="006D38AE"/>
    <w:rsid w:val="006E4EE0"/>
    <w:rsid w:val="006E5833"/>
    <w:rsid w:val="006E7FA2"/>
    <w:rsid w:val="006F1AEB"/>
    <w:rsid w:val="006F463C"/>
    <w:rsid w:val="006F6C89"/>
    <w:rsid w:val="007439D4"/>
    <w:rsid w:val="00760E29"/>
    <w:rsid w:val="0076550A"/>
    <w:rsid w:val="0078210F"/>
    <w:rsid w:val="007929A1"/>
    <w:rsid w:val="007933F6"/>
    <w:rsid w:val="007B0E94"/>
    <w:rsid w:val="007D5BE1"/>
    <w:rsid w:val="007E1DE3"/>
    <w:rsid w:val="007F2ED2"/>
    <w:rsid w:val="00804933"/>
    <w:rsid w:val="0080605A"/>
    <w:rsid w:val="00832C5E"/>
    <w:rsid w:val="00832CFF"/>
    <w:rsid w:val="00841B03"/>
    <w:rsid w:val="00845335"/>
    <w:rsid w:val="0084557A"/>
    <w:rsid w:val="0085396C"/>
    <w:rsid w:val="00861C1E"/>
    <w:rsid w:val="00863101"/>
    <w:rsid w:val="00866B5E"/>
    <w:rsid w:val="00866CBC"/>
    <w:rsid w:val="0089438F"/>
    <w:rsid w:val="008A1303"/>
    <w:rsid w:val="008A518A"/>
    <w:rsid w:val="00900FB5"/>
    <w:rsid w:val="00915DD4"/>
    <w:rsid w:val="00955054"/>
    <w:rsid w:val="009657A4"/>
    <w:rsid w:val="009747A7"/>
    <w:rsid w:val="00986565"/>
    <w:rsid w:val="00986DB0"/>
    <w:rsid w:val="009E7665"/>
    <w:rsid w:val="009F5AE8"/>
    <w:rsid w:val="00A14682"/>
    <w:rsid w:val="00AA2A74"/>
    <w:rsid w:val="00AC0AA3"/>
    <w:rsid w:val="00AD0723"/>
    <w:rsid w:val="00AE589F"/>
    <w:rsid w:val="00B01713"/>
    <w:rsid w:val="00B14209"/>
    <w:rsid w:val="00B16589"/>
    <w:rsid w:val="00B25DEB"/>
    <w:rsid w:val="00B31E03"/>
    <w:rsid w:val="00B36087"/>
    <w:rsid w:val="00B37300"/>
    <w:rsid w:val="00B74DFE"/>
    <w:rsid w:val="00B75BBA"/>
    <w:rsid w:val="00B938C9"/>
    <w:rsid w:val="00BA2618"/>
    <w:rsid w:val="00BA476E"/>
    <w:rsid w:val="00BA7B02"/>
    <w:rsid w:val="00BB0267"/>
    <w:rsid w:val="00BC01E5"/>
    <w:rsid w:val="00BC03A3"/>
    <w:rsid w:val="00BD3497"/>
    <w:rsid w:val="00BE1CEC"/>
    <w:rsid w:val="00BE366B"/>
    <w:rsid w:val="00BE4FEF"/>
    <w:rsid w:val="00BF0B88"/>
    <w:rsid w:val="00BF62F0"/>
    <w:rsid w:val="00C25AE8"/>
    <w:rsid w:val="00C26895"/>
    <w:rsid w:val="00C26E03"/>
    <w:rsid w:val="00C31E9D"/>
    <w:rsid w:val="00C34CAF"/>
    <w:rsid w:val="00C40D63"/>
    <w:rsid w:val="00C41194"/>
    <w:rsid w:val="00C80BE0"/>
    <w:rsid w:val="00C87469"/>
    <w:rsid w:val="00C9122E"/>
    <w:rsid w:val="00C92AF2"/>
    <w:rsid w:val="00CB31C9"/>
    <w:rsid w:val="00CC19C5"/>
    <w:rsid w:val="00CD4AB7"/>
    <w:rsid w:val="00CD68FC"/>
    <w:rsid w:val="00CD73FF"/>
    <w:rsid w:val="00CE37CA"/>
    <w:rsid w:val="00CE588D"/>
    <w:rsid w:val="00CE6281"/>
    <w:rsid w:val="00CF7DE3"/>
    <w:rsid w:val="00D15B03"/>
    <w:rsid w:val="00D24511"/>
    <w:rsid w:val="00D6037F"/>
    <w:rsid w:val="00D6230E"/>
    <w:rsid w:val="00D70634"/>
    <w:rsid w:val="00D817C4"/>
    <w:rsid w:val="00D81B60"/>
    <w:rsid w:val="00D9262D"/>
    <w:rsid w:val="00D957C9"/>
    <w:rsid w:val="00DD5008"/>
    <w:rsid w:val="00DD6FDD"/>
    <w:rsid w:val="00DE70FA"/>
    <w:rsid w:val="00DF6364"/>
    <w:rsid w:val="00E006AE"/>
    <w:rsid w:val="00E00D9A"/>
    <w:rsid w:val="00E33B22"/>
    <w:rsid w:val="00E3474B"/>
    <w:rsid w:val="00E42A6C"/>
    <w:rsid w:val="00E4343A"/>
    <w:rsid w:val="00E461C2"/>
    <w:rsid w:val="00E626B4"/>
    <w:rsid w:val="00E95B63"/>
    <w:rsid w:val="00EB68EC"/>
    <w:rsid w:val="00EB7D11"/>
    <w:rsid w:val="00ED512B"/>
    <w:rsid w:val="00EE5462"/>
    <w:rsid w:val="00EF37F8"/>
    <w:rsid w:val="00EF4583"/>
    <w:rsid w:val="00F00C87"/>
    <w:rsid w:val="00F142E3"/>
    <w:rsid w:val="00F20BC9"/>
    <w:rsid w:val="00F27170"/>
    <w:rsid w:val="00F52C89"/>
    <w:rsid w:val="00F566C7"/>
    <w:rsid w:val="00F940BD"/>
    <w:rsid w:val="00F9560A"/>
    <w:rsid w:val="00FC0C54"/>
    <w:rsid w:val="00FC1101"/>
    <w:rsid w:val="00FD4A3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80DDBE"/>
  <w15:chartTrackingRefBased/>
  <w15:docId w15:val="{E1AE96B3-43B6-AF44-8161-B612A421FF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F2ED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F2ED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F2ED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2ED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2ED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2ED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2ED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2ED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2ED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2ED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F2ED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F2ED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2ED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2ED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2ED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2ED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2ED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2ED2"/>
    <w:rPr>
      <w:rFonts w:eastAsiaTheme="majorEastAsia" w:cstheme="majorBidi"/>
      <w:color w:val="272727" w:themeColor="text1" w:themeTint="D8"/>
    </w:rPr>
  </w:style>
  <w:style w:type="paragraph" w:styleId="Title">
    <w:name w:val="Title"/>
    <w:basedOn w:val="Normal"/>
    <w:next w:val="Normal"/>
    <w:link w:val="TitleChar"/>
    <w:uiPriority w:val="10"/>
    <w:qFormat/>
    <w:rsid w:val="007F2ED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2ED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2ED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2ED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2ED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F2ED2"/>
    <w:rPr>
      <w:i/>
      <w:iCs/>
      <w:color w:val="404040" w:themeColor="text1" w:themeTint="BF"/>
    </w:rPr>
  </w:style>
  <w:style w:type="paragraph" w:styleId="ListParagraph">
    <w:name w:val="List Paragraph"/>
    <w:basedOn w:val="Normal"/>
    <w:uiPriority w:val="34"/>
    <w:qFormat/>
    <w:rsid w:val="007F2ED2"/>
    <w:pPr>
      <w:ind w:left="720"/>
      <w:contextualSpacing/>
    </w:pPr>
  </w:style>
  <w:style w:type="character" w:styleId="IntenseEmphasis">
    <w:name w:val="Intense Emphasis"/>
    <w:basedOn w:val="DefaultParagraphFont"/>
    <w:uiPriority w:val="21"/>
    <w:qFormat/>
    <w:rsid w:val="007F2ED2"/>
    <w:rPr>
      <w:i/>
      <w:iCs/>
      <w:color w:val="0F4761" w:themeColor="accent1" w:themeShade="BF"/>
    </w:rPr>
  </w:style>
  <w:style w:type="paragraph" w:styleId="IntenseQuote">
    <w:name w:val="Intense Quote"/>
    <w:basedOn w:val="Normal"/>
    <w:next w:val="Normal"/>
    <w:link w:val="IntenseQuoteChar"/>
    <w:uiPriority w:val="30"/>
    <w:qFormat/>
    <w:rsid w:val="007F2E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2ED2"/>
    <w:rPr>
      <w:i/>
      <w:iCs/>
      <w:color w:val="0F4761" w:themeColor="accent1" w:themeShade="BF"/>
    </w:rPr>
  </w:style>
  <w:style w:type="character" w:styleId="IntenseReference">
    <w:name w:val="Intense Reference"/>
    <w:basedOn w:val="DefaultParagraphFont"/>
    <w:uiPriority w:val="32"/>
    <w:qFormat/>
    <w:rsid w:val="007F2ED2"/>
    <w:rPr>
      <w:b/>
      <w:bCs/>
      <w:smallCaps/>
      <w:color w:val="0F4761" w:themeColor="accent1" w:themeShade="BF"/>
      <w:spacing w:val="5"/>
    </w:rPr>
  </w:style>
  <w:style w:type="paragraph" w:customStyle="1" w:styleId="BodyA">
    <w:name w:val="Body A"/>
    <w:qFormat/>
    <w:rsid w:val="00BC03A3"/>
    <w:rPr>
      <w:rFonts w:ascii="Helvetica Neue" w:eastAsia="Arial Unicode MS" w:hAnsi="Helvetica Neue" w:cs="Arial Unicode MS"/>
      <w:color w:val="000000"/>
      <w:kern w:val="0"/>
      <w:sz w:val="22"/>
      <w:szCs w:val="22"/>
      <w:u w:color="000000"/>
      <w14:textOutline w14:w="12700" w14:cap="flat" w14:cmpd="sng" w14:algn="ctr">
        <w14:noFill/>
        <w14:prstDash w14:val="solid"/>
        <w14:miter w14:lim="400000"/>
      </w14:textOutline>
      <w14:ligatures w14:val="none"/>
    </w:rPr>
  </w:style>
  <w:style w:type="character" w:styleId="Hyperlink">
    <w:name w:val="Hyperlink"/>
    <w:basedOn w:val="DefaultParagraphFont"/>
    <w:uiPriority w:val="99"/>
    <w:unhideWhenUsed/>
    <w:rsid w:val="00760E29"/>
    <w:rPr>
      <w:color w:val="467886" w:themeColor="hyperlink"/>
      <w:u w:val="single"/>
    </w:rPr>
  </w:style>
  <w:style w:type="character" w:styleId="UnresolvedMention">
    <w:name w:val="Unresolved Mention"/>
    <w:basedOn w:val="DefaultParagraphFont"/>
    <w:uiPriority w:val="99"/>
    <w:semiHidden/>
    <w:unhideWhenUsed/>
    <w:rsid w:val="00760E2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besjournals.onlinelibrary.wiley.com/hub/journal/2041210X/author-guidelines"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59</TotalTime>
  <Pages>6</Pages>
  <Words>962</Words>
  <Characters>5484</Characters>
  <Application>Microsoft Office Word</Application>
  <DocSecurity>0</DocSecurity>
  <Lines>45</Lines>
  <Paragraphs>12</Paragraphs>
  <ScaleCrop>false</ScaleCrop>
  <Company/>
  <LinksUpToDate>false</LinksUpToDate>
  <CharactersWithSpaces>6434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Smith Vidaurre, Grace</dc:creator>
  <cp:keywords/>
  <dc:description/>
  <cp:lastModifiedBy>Smith Vidaurre, Grace</cp:lastModifiedBy>
  <cp:revision>225</cp:revision>
  <dcterms:created xsi:type="dcterms:W3CDTF">2024-11-18T14:48:00Z</dcterms:created>
  <dcterms:modified xsi:type="dcterms:W3CDTF">2024-11-19T15:56:00Z</dcterms:modified>
</cp:coreProperties>
</file>