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5274B" w14:textId="797D3F74" w:rsidR="00E51CEB" w:rsidRDefault="00477A40" w:rsidP="00477A40">
      <w:pPr>
        <w:rPr>
          <w:rFonts w:ascii="Arial" w:hAnsi="Arial" w:cs="Arial"/>
        </w:rPr>
      </w:pPr>
      <w:r w:rsidRPr="00CE6281">
        <w:rPr>
          <w:rFonts w:ascii="Arial" w:hAnsi="Arial" w:cs="Arial"/>
          <w:b/>
          <w:bCs/>
        </w:rPr>
        <w:t>Title</w:t>
      </w:r>
      <w:r w:rsidRPr="00CE6281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</w:t>
      </w:r>
      <w:r w:rsidR="00E51CEB">
        <w:rPr>
          <w:rFonts w:ascii="Arial" w:hAnsi="Arial" w:cs="Arial"/>
        </w:rPr>
        <w:t>Testing identity information detection with s</w:t>
      </w:r>
      <w:r w:rsidR="00E51CEB">
        <w:rPr>
          <w:rFonts w:ascii="Arial" w:hAnsi="Arial" w:cs="Arial"/>
        </w:rPr>
        <w:t>ynthetic frequency-modulated vocalizations</w:t>
      </w:r>
    </w:p>
    <w:p w14:paraId="7DF662F5" w14:textId="77777777" w:rsidR="00477A40" w:rsidRDefault="00477A40" w:rsidP="00477A40">
      <w:pPr>
        <w:rPr>
          <w:rFonts w:ascii="Arial" w:hAnsi="Arial" w:cs="Arial"/>
        </w:rPr>
      </w:pPr>
    </w:p>
    <w:p w14:paraId="703F533A" w14:textId="77777777" w:rsidR="00477A40" w:rsidRDefault="00477A40" w:rsidP="00477A40">
      <w:pPr>
        <w:rPr>
          <w:rFonts w:ascii="Arial" w:hAnsi="Arial" w:cs="Arial"/>
        </w:rPr>
      </w:pPr>
      <w:r w:rsidRPr="00DB1BE9">
        <w:rPr>
          <w:rFonts w:ascii="Arial" w:hAnsi="Arial" w:cs="Arial"/>
          <w:b/>
          <w:bCs/>
        </w:rPr>
        <w:t>Short Title</w:t>
      </w:r>
      <w:r>
        <w:rPr>
          <w:rFonts w:ascii="Arial" w:hAnsi="Arial" w:cs="Arial"/>
        </w:rPr>
        <w:t>: Detection of identity information in synthetic vocalizations</w:t>
      </w:r>
    </w:p>
    <w:p w14:paraId="4868CC95" w14:textId="77777777" w:rsidR="00477A40" w:rsidRPr="00CE6281" w:rsidRDefault="00477A40" w:rsidP="00477A40">
      <w:pPr>
        <w:rPr>
          <w:rFonts w:ascii="Arial" w:hAnsi="Arial" w:cs="Arial"/>
        </w:rPr>
      </w:pPr>
    </w:p>
    <w:p w14:paraId="777D5B59" w14:textId="77777777" w:rsidR="00477A40" w:rsidRDefault="00477A40" w:rsidP="00477A40">
      <w:pPr>
        <w:rPr>
          <w:rFonts w:ascii="Arial" w:hAnsi="Arial" w:cs="Arial"/>
          <w:vertAlign w:val="superscript"/>
        </w:rPr>
      </w:pPr>
      <w:r w:rsidRPr="00CE6281">
        <w:rPr>
          <w:rFonts w:ascii="Arial" w:hAnsi="Arial" w:cs="Arial"/>
          <w:b/>
          <w:bCs/>
        </w:rPr>
        <w:t>Authors</w:t>
      </w:r>
      <w:r w:rsidRPr="00CE6281">
        <w:rPr>
          <w:rFonts w:ascii="Arial" w:hAnsi="Arial" w:cs="Arial"/>
        </w:rPr>
        <w:t xml:space="preserve">: </w:t>
      </w:r>
      <w:r w:rsidRPr="0000362A">
        <w:rPr>
          <w:rFonts w:ascii="Arial" w:hAnsi="Arial" w:cs="Arial"/>
        </w:rPr>
        <w:t>Coppinger, B.A</w:t>
      </w:r>
      <w:r w:rsidRPr="0000362A">
        <w:rPr>
          <w:rFonts w:ascii="Arial" w:hAnsi="Arial" w:cs="Arial"/>
          <w:vertAlign w:val="superscript"/>
        </w:rPr>
        <w:t>1,</w:t>
      </w:r>
      <w:r>
        <w:rPr>
          <w:rFonts w:ascii="Arial" w:hAnsi="Arial" w:cs="Arial"/>
          <w:vertAlign w:val="superscript"/>
        </w:rPr>
        <w:t>2</w:t>
      </w:r>
      <w:r w:rsidRPr="0000362A">
        <w:rPr>
          <w:rFonts w:ascii="Arial" w:hAnsi="Arial" w:cs="Arial"/>
        </w:rPr>
        <w:t>.,</w:t>
      </w:r>
      <w:r>
        <w:rPr>
          <w:rFonts w:ascii="Arial" w:hAnsi="Arial" w:cs="Arial"/>
        </w:rPr>
        <w:t xml:space="preserve"> </w:t>
      </w:r>
      <w:r w:rsidRPr="0000362A">
        <w:rPr>
          <w:rFonts w:ascii="Arial" w:hAnsi="Arial" w:cs="Arial"/>
        </w:rPr>
        <w:t>Eckhardt, S.G.</w:t>
      </w:r>
      <w:r w:rsidRPr="0000362A">
        <w:rPr>
          <w:rFonts w:ascii="Arial" w:hAnsi="Arial" w:cs="Arial"/>
          <w:vertAlign w:val="superscript"/>
        </w:rPr>
        <w:t xml:space="preserve"> 1,</w:t>
      </w:r>
      <w:r>
        <w:rPr>
          <w:rFonts w:ascii="Arial" w:hAnsi="Arial" w:cs="Arial"/>
          <w:vertAlign w:val="superscript"/>
        </w:rPr>
        <w:t>2</w:t>
      </w:r>
      <w:r w:rsidRPr="00A51604">
        <w:rPr>
          <w:rFonts w:ascii="Arial" w:hAnsi="Arial" w:cs="Arial"/>
        </w:rPr>
        <w:t>,</w:t>
      </w:r>
      <w:r w:rsidRPr="0000362A">
        <w:rPr>
          <w:rFonts w:ascii="Arial" w:hAnsi="Arial" w:cs="Arial"/>
        </w:rPr>
        <w:t xml:space="preserve"> Cross, A.</w:t>
      </w:r>
      <w:r w:rsidRPr="0000362A">
        <w:rPr>
          <w:rFonts w:ascii="Arial" w:hAnsi="Arial" w:cs="Arial"/>
          <w:vertAlign w:val="superscript"/>
        </w:rPr>
        <w:t xml:space="preserve"> </w:t>
      </w:r>
      <w:r>
        <w:rPr>
          <w:rFonts w:ascii="Arial" w:hAnsi="Arial" w:cs="Arial"/>
          <w:vertAlign w:val="superscript"/>
        </w:rPr>
        <w:t>3,4</w:t>
      </w:r>
      <w:r w:rsidRPr="00274883">
        <w:rPr>
          <w:rFonts w:ascii="Arial" w:hAnsi="Arial" w:cs="Arial"/>
          <w:color w:val="000000" w:themeColor="text1"/>
          <w:vertAlign w:val="superscript"/>
        </w:rPr>
        <w:t>†</w:t>
      </w:r>
      <w:r w:rsidRPr="0000362A">
        <w:rPr>
          <w:rFonts w:ascii="Arial" w:hAnsi="Arial" w:cs="Arial"/>
        </w:rPr>
        <w:t>, Samman, R.</w:t>
      </w:r>
      <w:r w:rsidRPr="0000362A">
        <w:rPr>
          <w:rFonts w:ascii="Arial" w:hAnsi="Arial" w:cs="Arial"/>
          <w:vertAlign w:val="superscript"/>
        </w:rPr>
        <w:t xml:space="preserve"> 1</w:t>
      </w:r>
      <w:r>
        <w:rPr>
          <w:rFonts w:ascii="Arial" w:hAnsi="Arial" w:cs="Arial"/>
          <w:vertAlign w:val="superscript"/>
        </w:rPr>
        <w:t>,5</w:t>
      </w:r>
      <w:r w:rsidRPr="00274883">
        <w:rPr>
          <w:rFonts w:ascii="Arial" w:hAnsi="Arial" w:cs="Arial"/>
          <w:color w:val="000000" w:themeColor="text1"/>
          <w:vertAlign w:val="superscript"/>
        </w:rPr>
        <w:t>†</w:t>
      </w:r>
      <w:r w:rsidRPr="0000362A">
        <w:rPr>
          <w:rFonts w:ascii="Arial" w:hAnsi="Arial" w:cs="Arial"/>
        </w:rPr>
        <w:t xml:space="preserve">, Juárez, </w:t>
      </w:r>
      <w:r>
        <w:rPr>
          <w:rFonts w:ascii="Arial" w:hAnsi="Arial" w:cs="Arial"/>
        </w:rPr>
        <w:t>G.</w:t>
      </w:r>
      <w:r w:rsidRPr="0000362A">
        <w:rPr>
          <w:rFonts w:ascii="Arial" w:hAnsi="Arial" w:cs="Arial"/>
        </w:rPr>
        <w:t>A.</w:t>
      </w:r>
      <w:r w:rsidRPr="0000362A">
        <w:rPr>
          <w:rFonts w:ascii="Arial" w:hAnsi="Arial" w:cs="Arial"/>
          <w:vertAlign w:val="superscript"/>
        </w:rPr>
        <w:t xml:space="preserve"> 1</w:t>
      </w:r>
      <w:r w:rsidRPr="00274883">
        <w:rPr>
          <w:rFonts w:ascii="Arial" w:hAnsi="Arial" w:cs="Arial"/>
          <w:color w:val="000000" w:themeColor="text1"/>
          <w:vertAlign w:val="superscript"/>
        </w:rPr>
        <w:t>†</w:t>
      </w:r>
      <w:r w:rsidRPr="0000362A">
        <w:rPr>
          <w:rFonts w:ascii="Arial" w:hAnsi="Arial" w:cs="Arial"/>
        </w:rPr>
        <w:t>, Ferdinand, V.</w:t>
      </w:r>
      <w:r>
        <w:rPr>
          <w:rFonts w:ascii="Arial" w:hAnsi="Arial" w:cs="Arial"/>
          <w:vertAlign w:val="superscript"/>
        </w:rPr>
        <w:t>6,7*</w:t>
      </w:r>
      <w:r w:rsidRPr="0000362A">
        <w:rPr>
          <w:rFonts w:ascii="Arial" w:hAnsi="Arial" w:cs="Arial"/>
        </w:rPr>
        <w:t>, Smith-Vidaurre, G.</w:t>
      </w:r>
      <w:r w:rsidRPr="0000362A">
        <w:rPr>
          <w:rFonts w:ascii="Arial" w:hAnsi="Arial" w:cs="Arial"/>
          <w:vertAlign w:val="superscript"/>
        </w:rPr>
        <w:t xml:space="preserve"> 1,2,</w:t>
      </w:r>
      <w:r>
        <w:rPr>
          <w:rFonts w:ascii="Arial" w:hAnsi="Arial" w:cs="Arial"/>
          <w:vertAlign w:val="superscript"/>
        </w:rPr>
        <w:t>5*</w:t>
      </w:r>
    </w:p>
    <w:p w14:paraId="1F2662C4" w14:textId="77777777" w:rsidR="00477A40" w:rsidRPr="00CE6281" w:rsidRDefault="00477A40" w:rsidP="00477A40">
      <w:pPr>
        <w:rPr>
          <w:rFonts w:ascii="Arial" w:hAnsi="Arial" w:cs="Arial"/>
        </w:rPr>
      </w:pPr>
    </w:p>
    <w:p w14:paraId="1EA7AF61" w14:textId="77777777" w:rsidR="00477A40" w:rsidRPr="00CE6281" w:rsidRDefault="00477A40" w:rsidP="00477A40">
      <w:pPr>
        <w:rPr>
          <w:rFonts w:ascii="Arial" w:hAnsi="Arial" w:cs="Arial"/>
        </w:rPr>
      </w:pPr>
      <w:r w:rsidRPr="00CE6281">
        <w:rPr>
          <w:rFonts w:ascii="Arial" w:hAnsi="Arial" w:cs="Arial"/>
          <w:b/>
          <w:bCs/>
        </w:rPr>
        <w:t>Affiliations</w:t>
      </w:r>
      <w:r w:rsidRPr="00CE6281">
        <w:rPr>
          <w:rFonts w:ascii="Arial" w:hAnsi="Arial" w:cs="Arial"/>
        </w:rPr>
        <w:t xml:space="preserve">: </w:t>
      </w:r>
    </w:p>
    <w:p w14:paraId="21FFDC3B" w14:textId="77777777" w:rsidR="00477A40" w:rsidRDefault="00477A40" w:rsidP="00477A40">
      <w:pPr>
        <w:pStyle w:val="BodyA"/>
        <w:rPr>
          <w:rFonts w:ascii="Arial" w:hAnsi="Arial" w:cs="Arial"/>
          <w:sz w:val="24"/>
          <w:szCs w:val="24"/>
        </w:rPr>
      </w:pPr>
      <w:r w:rsidRPr="0000362A">
        <w:rPr>
          <w:rFonts w:ascii="Arial" w:hAnsi="Arial" w:cs="Arial"/>
          <w:sz w:val="24"/>
          <w:szCs w:val="24"/>
          <w:vertAlign w:val="superscript"/>
        </w:rPr>
        <w:t>1</w:t>
      </w:r>
      <w:r w:rsidRPr="0000362A">
        <w:rPr>
          <w:rFonts w:ascii="Arial" w:hAnsi="Arial" w:cs="Arial"/>
          <w:sz w:val="24"/>
          <w:szCs w:val="24"/>
        </w:rPr>
        <w:t>Department of Integrative Biology, Michigan State University, East Lansing, MI USA</w:t>
      </w:r>
    </w:p>
    <w:p w14:paraId="6FB07B8D" w14:textId="77777777" w:rsidR="00477A40" w:rsidRPr="0000362A" w:rsidRDefault="00477A40" w:rsidP="00477A40">
      <w:pPr>
        <w:pStyle w:val="BodyA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vertAlign w:val="superscript"/>
        </w:rPr>
        <w:t>2</w:t>
      </w:r>
      <w:r w:rsidRPr="0000362A">
        <w:rPr>
          <w:rFonts w:ascii="Arial" w:hAnsi="Arial" w:cs="Arial"/>
          <w:sz w:val="24"/>
          <w:szCs w:val="24"/>
        </w:rPr>
        <w:t>Ecology, Evolution, and Behavior Program</w:t>
      </w:r>
      <w:r w:rsidRPr="0000362A">
        <w:rPr>
          <w:rFonts w:ascii="Arial" w:eastAsia="Arial" w:hAnsi="Arial" w:cs="Arial"/>
          <w:sz w:val="24"/>
          <w:szCs w:val="24"/>
        </w:rPr>
        <w:t xml:space="preserve">, </w:t>
      </w:r>
      <w:r w:rsidRPr="0000362A">
        <w:rPr>
          <w:rFonts w:ascii="Arial" w:hAnsi="Arial" w:cs="Arial"/>
          <w:sz w:val="24"/>
          <w:szCs w:val="24"/>
        </w:rPr>
        <w:t>Michigan State University, East Lansing, MI USA</w:t>
      </w:r>
    </w:p>
    <w:p w14:paraId="6080D24C" w14:textId="77777777" w:rsidR="00477A40" w:rsidRDefault="00477A40" w:rsidP="00477A40">
      <w:pPr>
        <w:pStyle w:val="BodyA"/>
        <w:rPr>
          <w:rFonts w:ascii="Arial" w:hAnsi="Arial" w:cs="Arial"/>
          <w:sz w:val="24"/>
          <w:szCs w:val="24"/>
        </w:rPr>
      </w:pPr>
      <w:r w:rsidRPr="00A51604">
        <w:rPr>
          <w:rFonts w:ascii="Arial" w:hAnsi="Arial" w:cs="Arial"/>
          <w:sz w:val="24"/>
          <w:szCs w:val="24"/>
          <w:vertAlign w:val="superscript"/>
        </w:rPr>
        <w:t>3</w:t>
      </w:r>
      <w:r w:rsidRPr="00A51604">
        <w:rPr>
          <w:rFonts w:ascii="Arial" w:hAnsi="Arial" w:cs="Arial"/>
          <w:sz w:val="24"/>
          <w:szCs w:val="24"/>
        </w:rPr>
        <w:t xml:space="preserve">Department of Statistical and Data Sciences, </w:t>
      </w:r>
      <w:r w:rsidRPr="00306EE1">
        <w:rPr>
          <w:rFonts w:ascii="Arial" w:hAnsi="Arial" w:cs="Arial"/>
          <w:sz w:val="24"/>
          <w:szCs w:val="24"/>
        </w:rPr>
        <w:t>Smith College</w:t>
      </w:r>
      <w:r>
        <w:rPr>
          <w:rFonts w:ascii="Arial" w:hAnsi="Arial" w:cs="Arial"/>
          <w:sz w:val="24"/>
          <w:szCs w:val="24"/>
        </w:rPr>
        <w:t>, Northhampton, MA, USA</w:t>
      </w:r>
    </w:p>
    <w:p w14:paraId="49109409" w14:textId="77777777" w:rsidR="00477A40" w:rsidRDefault="00477A40" w:rsidP="00477A40">
      <w:pPr>
        <w:pStyle w:val="BodyA"/>
        <w:rPr>
          <w:rFonts w:ascii="Arial" w:hAnsi="Arial" w:cs="Arial"/>
          <w:sz w:val="24"/>
          <w:szCs w:val="24"/>
        </w:rPr>
      </w:pPr>
      <w:r w:rsidRPr="00A51604">
        <w:rPr>
          <w:rFonts w:ascii="Arial" w:hAnsi="Arial" w:cs="Arial"/>
          <w:sz w:val="24"/>
          <w:szCs w:val="24"/>
          <w:vertAlign w:val="superscript"/>
        </w:rPr>
        <w:t>4</w:t>
      </w:r>
      <w:r w:rsidRPr="00A51604">
        <w:rPr>
          <w:rFonts w:ascii="Arial" w:hAnsi="Arial" w:cs="Arial"/>
          <w:sz w:val="24"/>
          <w:szCs w:val="24"/>
        </w:rPr>
        <w:t>Department of Psychology,</w:t>
      </w:r>
      <w:r>
        <w:rPr>
          <w:rFonts w:ascii="Arial" w:hAnsi="Arial" w:cs="Arial"/>
          <w:sz w:val="24"/>
          <w:szCs w:val="24"/>
        </w:rPr>
        <w:t xml:space="preserve"> </w:t>
      </w:r>
      <w:r w:rsidRPr="00306EE1">
        <w:rPr>
          <w:rFonts w:ascii="Arial" w:hAnsi="Arial" w:cs="Arial"/>
          <w:sz w:val="24"/>
          <w:szCs w:val="24"/>
        </w:rPr>
        <w:t>Smith College</w:t>
      </w:r>
      <w:r>
        <w:rPr>
          <w:rFonts w:ascii="Arial" w:hAnsi="Arial" w:cs="Arial"/>
          <w:sz w:val="24"/>
          <w:szCs w:val="24"/>
        </w:rPr>
        <w:t>, Northhampton, MA, USA</w:t>
      </w:r>
    </w:p>
    <w:p w14:paraId="1C0C02BA" w14:textId="77777777" w:rsidR="00477A40" w:rsidRPr="0055766A" w:rsidRDefault="00477A40" w:rsidP="00477A40">
      <w:pPr>
        <w:pStyle w:val="BodyA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vertAlign w:val="superscript"/>
        </w:rPr>
        <w:t>5</w:t>
      </w:r>
      <w:r w:rsidRPr="0000362A">
        <w:rPr>
          <w:rFonts w:ascii="Arial" w:hAnsi="Arial" w:cs="Arial"/>
          <w:sz w:val="24"/>
          <w:szCs w:val="24"/>
        </w:rPr>
        <w:t>Department of Computational Mathematics, Science, and Engineering, Michigan State University, East Lansing, MI US</w:t>
      </w:r>
      <w:r>
        <w:rPr>
          <w:rFonts w:ascii="Arial" w:hAnsi="Arial" w:cs="Arial"/>
          <w:sz w:val="24"/>
          <w:szCs w:val="24"/>
        </w:rPr>
        <w:t>A</w:t>
      </w:r>
    </w:p>
    <w:p w14:paraId="13D14ACD" w14:textId="77777777" w:rsidR="00477A40" w:rsidRDefault="00477A40" w:rsidP="00477A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vertAlign w:val="superscript"/>
        </w:rPr>
        <w:t>6</w:t>
      </w:r>
      <w:r w:rsidRPr="00A51604">
        <w:rPr>
          <w:rFonts w:ascii="Arial" w:hAnsi="Arial" w:cs="Arial"/>
          <w:color w:val="000000" w:themeColor="text1"/>
        </w:rPr>
        <w:t xml:space="preserve">Complex Human Data Hub, Melbourne School of Psychological Sciences, </w:t>
      </w:r>
      <w:r w:rsidRPr="00306EE1">
        <w:rPr>
          <w:rFonts w:ascii="Arial" w:hAnsi="Arial" w:cs="Arial"/>
          <w:color w:val="000000" w:themeColor="text1"/>
        </w:rPr>
        <w:t>University of Melbourne</w:t>
      </w:r>
      <w:r>
        <w:rPr>
          <w:rFonts w:ascii="Arial" w:hAnsi="Arial" w:cs="Arial"/>
          <w:color w:val="000000" w:themeColor="text1"/>
        </w:rPr>
        <w:t xml:space="preserve">, Melbourne, VIC, </w:t>
      </w:r>
      <w:r w:rsidRPr="00306EE1">
        <w:rPr>
          <w:rFonts w:ascii="Arial" w:hAnsi="Arial" w:cs="Arial"/>
          <w:color w:val="000000" w:themeColor="text1"/>
        </w:rPr>
        <w:t>Australia</w:t>
      </w:r>
    </w:p>
    <w:p w14:paraId="5F2F5AE9" w14:textId="77777777" w:rsidR="00477A40" w:rsidRDefault="00477A40" w:rsidP="00477A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color w:val="000000" w:themeColor="text1"/>
        </w:rPr>
      </w:pPr>
      <w:r w:rsidRPr="00A51604">
        <w:rPr>
          <w:rFonts w:ascii="Arial" w:hAnsi="Arial" w:cs="Arial"/>
          <w:color w:val="000000" w:themeColor="text1"/>
          <w:vertAlign w:val="superscript"/>
        </w:rPr>
        <w:t>7</w:t>
      </w:r>
      <w:r w:rsidRPr="00A51604">
        <w:rPr>
          <w:rFonts w:ascii="Arial" w:hAnsi="Arial" w:cs="Arial"/>
          <w:color w:val="000000" w:themeColor="text1"/>
        </w:rPr>
        <w:t>Melbourne</w:t>
      </w:r>
      <w:r>
        <w:rPr>
          <w:rFonts w:ascii="Arial" w:hAnsi="Arial" w:cs="Arial"/>
          <w:color w:val="000000" w:themeColor="text1"/>
        </w:rPr>
        <w:t xml:space="preserve"> </w:t>
      </w:r>
      <w:r w:rsidRPr="00A51604">
        <w:rPr>
          <w:rFonts w:ascii="Arial" w:hAnsi="Arial" w:cs="Arial"/>
          <w:color w:val="000000" w:themeColor="text1"/>
        </w:rPr>
        <w:t>Centre for Data Science, University of Melbourne</w:t>
      </w:r>
      <w:r>
        <w:rPr>
          <w:rFonts w:ascii="Arial" w:hAnsi="Arial" w:cs="Arial"/>
          <w:color w:val="000000" w:themeColor="text1"/>
        </w:rPr>
        <w:t xml:space="preserve">, Melbourne, VIC, </w:t>
      </w:r>
      <w:r w:rsidRPr="00A51604">
        <w:rPr>
          <w:rFonts w:ascii="Arial" w:hAnsi="Arial" w:cs="Arial"/>
          <w:color w:val="000000" w:themeColor="text1"/>
        </w:rPr>
        <w:t>Australia</w:t>
      </w:r>
    </w:p>
    <w:p w14:paraId="36BF7E94" w14:textId="733F046C" w:rsidR="00477A40" w:rsidRPr="00274883" w:rsidRDefault="00477A40" w:rsidP="00477A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color w:val="000000" w:themeColor="text1"/>
        </w:rPr>
      </w:pPr>
      <w:r w:rsidRPr="00274883">
        <w:rPr>
          <w:rFonts w:ascii="Arial" w:hAnsi="Arial" w:cs="Arial"/>
          <w:color w:val="000000" w:themeColor="text1"/>
          <w:vertAlign w:val="superscript"/>
        </w:rPr>
        <w:t>†</w:t>
      </w:r>
      <w:r>
        <w:rPr>
          <w:rFonts w:ascii="Arial" w:hAnsi="Arial" w:cs="Arial"/>
          <w:color w:val="000000" w:themeColor="text1"/>
        </w:rPr>
        <w:t>equal contributions</w:t>
      </w:r>
    </w:p>
    <w:p w14:paraId="6B67B6C0" w14:textId="5399986C" w:rsidR="00477A40" w:rsidRDefault="00477A40" w:rsidP="00477A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*co-senior authors</w:t>
      </w:r>
    </w:p>
    <w:p w14:paraId="04DACC6E" w14:textId="77777777" w:rsidR="00477A40" w:rsidRPr="00CE6281" w:rsidRDefault="00477A40" w:rsidP="00477A40">
      <w:pPr>
        <w:rPr>
          <w:rFonts w:ascii="Arial" w:hAnsi="Arial" w:cs="Arial"/>
        </w:rPr>
      </w:pPr>
    </w:p>
    <w:p w14:paraId="58E141FF" w14:textId="77777777" w:rsidR="00477A40" w:rsidRDefault="00477A40" w:rsidP="00477A40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Corresponding Author: </w:t>
      </w:r>
    </w:p>
    <w:p w14:paraId="54ADA9A7" w14:textId="77777777" w:rsidR="00477A40" w:rsidRDefault="00477A40" w:rsidP="00477A40">
      <w:pPr>
        <w:rPr>
          <w:rFonts w:ascii="Arial" w:hAnsi="Arial" w:cs="Arial"/>
        </w:rPr>
      </w:pPr>
      <w:r>
        <w:rPr>
          <w:rFonts w:ascii="Arial" w:hAnsi="Arial" w:cs="Arial"/>
        </w:rPr>
        <w:t>Grace Smith-Vidaurre</w:t>
      </w:r>
    </w:p>
    <w:p w14:paraId="25525997" w14:textId="77777777" w:rsidR="00477A40" w:rsidRDefault="00477A40" w:rsidP="00477A40">
      <w:pPr>
        <w:rPr>
          <w:rFonts w:ascii="Arial" w:hAnsi="Arial" w:cs="Arial"/>
        </w:rPr>
      </w:pPr>
      <w:hyperlink r:id="rId4" w:history="1">
        <w:r w:rsidRPr="00564BC2">
          <w:rPr>
            <w:rStyle w:val="Hyperlink"/>
            <w:rFonts w:ascii="Arial" w:hAnsi="Arial" w:cs="Arial"/>
          </w:rPr>
          <w:t>smithvid@msu.edu</w:t>
        </w:r>
      </w:hyperlink>
    </w:p>
    <w:p w14:paraId="6343BB3D" w14:textId="77777777" w:rsidR="00477A40" w:rsidRDefault="00477A40" w:rsidP="00477A40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ORCID: </w:t>
      </w:r>
      <w:r w:rsidRPr="00CA5FFF">
        <w:rPr>
          <w:rFonts w:ascii="Arial" w:hAnsi="Arial" w:cs="Arial"/>
        </w:rPr>
        <w:t>0000-0002-0155-8159</w:t>
      </w:r>
    </w:p>
    <w:p w14:paraId="3872F4A5" w14:textId="77777777" w:rsidR="00477A40" w:rsidRDefault="00477A40" w:rsidP="00477A40">
      <w:pPr>
        <w:rPr>
          <w:rFonts w:ascii="Arial" w:hAnsi="Arial" w:cs="Arial"/>
          <w:b/>
          <w:bCs/>
        </w:rPr>
      </w:pPr>
    </w:p>
    <w:p w14:paraId="20AB7825" w14:textId="5621C5FF" w:rsidR="00924072" w:rsidRDefault="00924072" w:rsidP="00477A40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Acknowledgements: </w:t>
      </w:r>
      <w:r>
        <w:rPr>
          <w:rFonts w:ascii="Arial" w:hAnsi="Arial" w:cs="Arial"/>
        </w:rPr>
        <w:t xml:space="preserve">We thank Madison Honore, Parker Major, Nina Safranski, and Mikayla Data for </w:t>
      </w:r>
      <w:r w:rsidR="00A51642">
        <w:rPr>
          <w:rFonts w:ascii="Arial" w:hAnsi="Arial" w:cs="Arial"/>
        </w:rPr>
        <w:t>feedback on this research</w:t>
      </w:r>
      <w:r>
        <w:rPr>
          <w:rFonts w:ascii="Arial" w:hAnsi="Arial" w:cs="Arial"/>
        </w:rPr>
        <w:t xml:space="preserve">. We </w:t>
      </w:r>
      <w:r w:rsidR="005A1E52">
        <w:rPr>
          <w:rFonts w:ascii="Arial" w:hAnsi="Arial" w:cs="Arial"/>
        </w:rPr>
        <w:t>are grateful to</w:t>
      </w:r>
      <w:r>
        <w:rPr>
          <w:rFonts w:ascii="Arial" w:hAnsi="Arial" w:cs="Arial"/>
        </w:rPr>
        <w:t xml:space="preserve"> Parker Major, Nina Safranski, and Mikayla Datka for reviewing </w:t>
      </w:r>
      <w:r w:rsidR="00A51642">
        <w:rPr>
          <w:rFonts w:ascii="Arial" w:hAnsi="Arial" w:cs="Arial"/>
        </w:rPr>
        <w:t xml:space="preserve">early versions of </w:t>
      </w:r>
      <w:r w:rsidR="00C770EF">
        <w:rPr>
          <w:rFonts w:ascii="Arial" w:hAnsi="Arial" w:cs="Arial"/>
        </w:rPr>
        <w:t xml:space="preserve">our </w:t>
      </w:r>
      <w:r w:rsidR="00A51642">
        <w:rPr>
          <w:rFonts w:ascii="Arial" w:hAnsi="Arial" w:cs="Arial"/>
        </w:rPr>
        <w:t>R package vignettes</w:t>
      </w:r>
      <w:r>
        <w:rPr>
          <w:rFonts w:ascii="Arial" w:hAnsi="Arial" w:cs="Arial"/>
        </w:rPr>
        <w:t xml:space="preserve">. </w:t>
      </w:r>
      <w:r w:rsidR="005A1E52">
        <w:rPr>
          <w:rFonts w:ascii="Arial" w:hAnsi="Arial" w:cs="Arial"/>
        </w:rPr>
        <w:t xml:space="preserve">This research was supported by funding </w:t>
      </w:r>
      <w:r w:rsidR="00A87B19">
        <w:rPr>
          <w:rFonts w:ascii="Arial" w:hAnsi="Arial" w:cs="Arial"/>
        </w:rPr>
        <w:t xml:space="preserve">to GSV </w:t>
      </w:r>
      <w:r w:rsidR="005A1E52">
        <w:rPr>
          <w:rFonts w:ascii="Arial" w:hAnsi="Arial" w:cs="Arial"/>
        </w:rPr>
        <w:t>from the Department of Integrative Biology, the Department of Computational Mathematics, Science, and Engineering, the College of Natural Science</w:t>
      </w:r>
      <w:r w:rsidR="00CE3BEC">
        <w:rPr>
          <w:rFonts w:ascii="Arial" w:hAnsi="Arial" w:cs="Arial"/>
        </w:rPr>
        <w:t xml:space="preserve">, and the </w:t>
      </w:r>
      <w:r w:rsidR="00830C16">
        <w:rPr>
          <w:rFonts w:ascii="Arial" w:hAnsi="Arial" w:cs="Arial"/>
        </w:rPr>
        <w:t xml:space="preserve">Office of the </w:t>
      </w:r>
      <w:r w:rsidR="00374218">
        <w:rPr>
          <w:rFonts w:ascii="Arial" w:hAnsi="Arial" w:cs="Arial"/>
        </w:rPr>
        <w:t>Provost</w:t>
      </w:r>
      <w:r w:rsidR="005A1E52">
        <w:rPr>
          <w:rFonts w:ascii="Arial" w:hAnsi="Arial" w:cs="Arial"/>
        </w:rPr>
        <w:t xml:space="preserve"> at Michigan State University</w:t>
      </w:r>
      <w:r w:rsidR="00B97C6D">
        <w:rPr>
          <w:rFonts w:ascii="Arial" w:hAnsi="Arial" w:cs="Arial"/>
        </w:rPr>
        <w:t xml:space="preserve"> (MSU)</w:t>
      </w:r>
      <w:r w:rsidR="00A87B19">
        <w:rPr>
          <w:rFonts w:ascii="Arial" w:hAnsi="Arial" w:cs="Arial"/>
        </w:rPr>
        <w:t>. AC was supported</w:t>
      </w:r>
      <w:r w:rsidR="00D343BC">
        <w:rPr>
          <w:rFonts w:ascii="Arial" w:hAnsi="Arial" w:cs="Arial"/>
        </w:rPr>
        <w:t xml:space="preserve"> by</w:t>
      </w:r>
      <w:r w:rsidR="00A87B1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the MSU </w:t>
      </w:r>
      <w:r w:rsidR="0033146E">
        <w:rPr>
          <w:rFonts w:ascii="Arial" w:hAnsi="Arial" w:cs="Arial"/>
        </w:rPr>
        <w:t>Advanced Computational Research Ex</w:t>
      </w:r>
      <w:r w:rsidR="009418A4">
        <w:rPr>
          <w:rFonts w:ascii="Arial" w:hAnsi="Arial" w:cs="Arial"/>
        </w:rPr>
        <w:t>periences (</w:t>
      </w:r>
      <w:r>
        <w:rPr>
          <w:rFonts w:ascii="Arial" w:hAnsi="Arial" w:cs="Arial"/>
        </w:rPr>
        <w:t>ACRES</w:t>
      </w:r>
      <w:r w:rsidR="009418A4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</w:t>
      </w:r>
      <w:r w:rsidR="001105F4">
        <w:rPr>
          <w:rFonts w:ascii="Arial" w:hAnsi="Arial" w:cs="Arial"/>
        </w:rPr>
        <w:t xml:space="preserve">NSF </w:t>
      </w:r>
      <w:r>
        <w:rPr>
          <w:rFonts w:ascii="Arial" w:hAnsi="Arial" w:cs="Arial"/>
        </w:rPr>
        <w:t>REU Program</w:t>
      </w:r>
      <w:r w:rsidR="002F3F84">
        <w:rPr>
          <w:rFonts w:ascii="Arial" w:hAnsi="Arial" w:cs="Arial"/>
        </w:rPr>
        <w:t xml:space="preserve"> in summer 2024</w:t>
      </w:r>
      <w:r>
        <w:rPr>
          <w:rFonts w:ascii="Arial" w:hAnsi="Arial" w:cs="Arial"/>
        </w:rPr>
        <w:t xml:space="preserve"> (grant n</w:t>
      </w:r>
      <w:r w:rsidR="000C35BC">
        <w:rPr>
          <w:rFonts w:ascii="Arial" w:hAnsi="Arial" w:cs="Arial"/>
        </w:rPr>
        <w:t>umber</w:t>
      </w:r>
      <w:r>
        <w:rPr>
          <w:rFonts w:ascii="Arial" w:hAnsi="Arial" w:cs="Arial"/>
        </w:rPr>
        <w:t xml:space="preserve"> 2349002).</w:t>
      </w:r>
    </w:p>
    <w:p w14:paraId="7CF9559E" w14:textId="77777777" w:rsidR="00924072" w:rsidRPr="00924072" w:rsidRDefault="00924072" w:rsidP="00477A40">
      <w:pPr>
        <w:rPr>
          <w:rFonts w:ascii="Arial" w:hAnsi="Arial" w:cs="Arial"/>
        </w:rPr>
      </w:pPr>
    </w:p>
    <w:p w14:paraId="235AA91A" w14:textId="20F97B9F" w:rsidR="00924072" w:rsidRDefault="00924072" w:rsidP="00477A40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Data Availability: </w:t>
      </w:r>
      <w:r w:rsidR="0046773A">
        <w:rPr>
          <w:rFonts w:ascii="Arial" w:hAnsi="Arial" w:cs="Arial"/>
        </w:rPr>
        <w:t>The pipeline we developed for the sonification of character strings is available as an R package on GitHub:</w:t>
      </w:r>
      <w:r w:rsidR="002365BF">
        <w:rPr>
          <w:rFonts w:ascii="Arial" w:hAnsi="Arial" w:cs="Arial"/>
        </w:rPr>
        <w:t xml:space="preserve"> </w:t>
      </w:r>
      <w:r w:rsidR="002365BF" w:rsidRPr="002365BF">
        <w:rPr>
          <w:rFonts w:ascii="Arial" w:hAnsi="Arial" w:cs="Arial"/>
        </w:rPr>
        <w:t>https://github.com/gsvidaurre/paRsynth</w:t>
      </w:r>
      <w:r w:rsidR="002365BF">
        <w:rPr>
          <w:rFonts w:ascii="Arial" w:hAnsi="Arial" w:cs="Arial"/>
        </w:rPr>
        <w:t>.</w:t>
      </w:r>
      <w:r w:rsidR="0046773A">
        <w:rPr>
          <w:rFonts w:ascii="Arial" w:hAnsi="Arial" w:cs="Arial"/>
        </w:rPr>
        <w:t xml:space="preserve"> </w:t>
      </w:r>
      <w:r w:rsidR="0074526C">
        <w:rPr>
          <w:rFonts w:ascii="Arial" w:hAnsi="Arial" w:cs="Arial"/>
        </w:rPr>
        <w:t xml:space="preserve">All </w:t>
      </w:r>
      <w:r w:rsidR="002365BF">
        <w:rPr>
          <w:rFonts w:ascii="Arial" w:hAnsi="Arial" w:cs="Arial"/>
        </w:rPr>
        <w:t>c</w:t>
      </w:r>
      <w:r w:rsidRPr="00E70891">
        <w:rPr>
          <w:rFonts w:ascii="Arial" w:hAnsi="Arial" w:cs="Arial"/>
        </w:rPr>
        <w:t xml:space="preserve">ode </w:t>
      </w:r>
      <w:r w:rsidR="002365BF">
        <w:rPr>
          <w:rFonts w:ascii="Arial" w:hAnsi="Arial" w:cs="Arial"/>
        </w:rPr>
        <w:t xml:space="preserve">associated with this manuscript, which we </w:t>
      </w:r>
      <w:r w:rsidRPr="00E70891">
        <w:rPr>
          <w:rFonts w:ascii="Arial" w:hAnsi="Arial" w:cs="Arial"/>
        </w:rPr>
        <w:t>used to generate</w:t>
      </w:r>
      <w:r w:rsidR="002365BF">
        <w:rPr>
          <w:rFonts w:ascii="Arial" w:hAnsi="Arial" w:cs="Arial"/>
        </w:rPr>
        <w:t xml:space="preserve"> example datasets of</w:t>
      </w:r>
      <w:r w:rsidRPr="00E70891">
        <w:rPr>
          <w:rFonts w:ascii="Arial" w:hAnsi="Arial" w:cs="Arial"/>
        </w:rPr>
        <w:t xml:space="preserve"> synthetic vocalizations, </w:t>
      </w:r>
      <w:r w:rsidR="002365BF">
        <w:rPr>
          <w:rFonts w:ascii="Arial" w:hAnsi="Arial" w:cs="Arial"/>
        </w:rPr>
        <w:t xml:space="preserve">perform </w:t>
      </w:r>
      <w:r w:rsidRPr="00E70891">
        <w:rPr>
          <w:rFonts w:ascii="Arial" w:hAnsi="Arial" w:cs="Arial"/>
        </w:rPr>
        <w:t xml:space="preserve">simulation </w:t>
      </w:r>
      <w:r w:rsidR="00E70891" w:rsidRPr="00E70891">
        <w:rPr>
          <w:rFonts w:ascii="Arial" w:hAnsi="Arial" w:cs="Arial"/>
        </w:rPr>
        <w:t>experiments</w:t>
      </w:r>
      <w:r w:rsidRPr="00E70891">
        <w:rPr>
          <w:rFonts w:ascii="Arial" w:hAnsi="Arial" w:cs="Arial"/>
        </w:rPr>
        <w:t xml:space="preserve">, </w:t>
      </w:r>
      <w:r w:rsidR="002365BF">
        <w:rPr>
          <w:rFonts w:ascii="Arial" w:hAnsi="Arial" w:cs="Arial"/>
        </w:rPr>
        <w:t>analyze simulated data</w:t>
      </w:r>
      <w:r w:rsidRPr="00E70891">
        <w:rPr>
          <w:rFonts w:ascii="Arial" w:hAnsi="Arial" w:cs="Arial"/>
        </w:rPr>
        <w:t>, and create figures</w:t>
      </w:r>
      <w:r w:rsidR="002365BF">
        <w:rPr>
          <w:rFonts w:ascii="Arial" w:hAnsi="Arial" w:cs="Arial"/>
        </w:rPr>
        <w:t>,</w:t>
      </w:r>
      <w:r w:rsidRPr="00E70891">
        <w:rPr>
          <w:rFonts w:ascii="Arial" w:hAnsi="Arial" w:cs="Arial"/>
        </w:rPr>
        <w:t xml:space="preserve"> </w:t>
      </w:r>
      <w:r w:rsidR="002365BF">
        <w:rPr>
          <w:rFonts w:ascii="Arial" w:hAnsi="Arial" w:cs="Arial"/>
        </w:rPr>
        <w:t>is</w:t>
      </w:r>
      <w:r w:rsidRPr="00E70891">
        <w:rPr>
          <w:rFonts w:ascii="Arial" w:hAnsi="Arial" w:cs="Arial"/>
        </w:rPr>
        <w:t xml:space="preserve"> available </w:t>
      </w:r>
      <w:r w:rsidR="002365BF">
        <w:rPr>
          <w:rFonts w:ascii="Arial" w:hAnsi="Arial" w:cs="Arial"/>
        </w:rPr>
        <w:t>on GitHub:</w:t>
      </w:r>
      <w:r w:rsidR="00A5271C">
        <w:rPr>
          <w:rFonts w:ascii="Arial" w:hAnsi="Arial" w:cs="Arial"/>
        </w:rPr>
        <w:t xml:space="preserve"> </w:t>
      </w:r>
      <w:r w:rsidR="000B0DBA" w:rsidRPr="000B0DBA">
        <w:rPr>
          <w:rFonts w:ascii="Arial" w:hAnsi="Arial" w:cs="Arial"/>
        </w:rPr>
        <w:t>https://github.com/gsvidaurre/paRsynth-methods-paper</w:t>
      </w:r>
      <w:r w:rsidR="00E70891">
        <w:rPr>
          <w:rFonts w:ascii="Arial" w:hAnsi="Arial" w:cs="Arial"/>
        </w:rPr>
        <w:t xml:space="preserve">. </w:t>
      </w:r>
      <w:r w:rsidR="000B0DBA">
        <w:rPr>
          <w:rFonts w:ascii="Arial" w:hAnsi="Arial" w:cs="Arial"/>
        </w:rPr>
        <w:t xml:space="preserve">We have made </w:t>
      </w:r>
      <w:r w:rsidR="00D668ED">
        <w:rPr>
          <w:rFonts w:ascii="Arial" w:hAnsi="Arial" w:cs="Arial"/>
        </w:rPr>
        <w:t xml:space="preserve">accuracy </w:t>
      </w:r>
      <w:r w:rsidR="000B0DBA">
        <w:rPr>
          <w:rFonts w:ascii="Arial" w:hAnsi="Arial" w:cs="Arial"/>
        </w:rPr>
        <w:t xml:space="preserve">data from our simulation experiments available in this </w:t>
      </w:r>
      <w:r w:rsidR="00E70891">
        <w:rPr>
          <w:rFonts w:ascii="Arial" w:hAnsi="Arial" w:cs="Arial"/>
        </w:rPr>
        <w:t>GitHub</w:t>
      </w:r>
      <w:r w:rsidR="000B0DBA">
        <w:rPr>
          <w:rFonts w:ascii="Arial" w:hAnsi="Arial" w:cs="Arial"/>
        </w:rPr>
        <w:t xml:space="preserve"> repository as well</w:t>
      </w:r>
      <w:r w:rsidR="00E70891">
        <w:rPr>
          <w:rFonts w:ascii="Arial" w:hAnsi="Arial" w:cs="Arial"/>
        </w:rPr>
        <w:t>.</w:t>
      </w:r>
    </w:p>
    <w:p w14:paraId="55310E4F" w14:textId="77777777" w:rsidR="00E70891" w:rsidRPr="00924072" w:rsidRDefault="00E70891" w:rsidP="00477A40">
      <w:pPr>
        <w:rPr>
          <w:rFonts w:ascii="Arial" w:hAnsi="Arial" w:cs="Arial"/>
        </w:rPr>
      </w:pPr>
    </w:p>
    <w:p w14:paraId="60FBD148" w14:textId="33EAE8E4" w:rsidR="00477A40" w:rsidRPr="00CE6281" w:rsidRDefault="00924072" w:rsidP="00477A40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Conflict of Interests: </w:t>
      </w:r>
      <w:r w:rsidR="00E70891">
        <w:rPr>
          <w:rFonts w:ascii="Arial" w:hAnsi="Arial" w:cs="Arial"/>
        </w:rPr>
        <w:t xml:space="preserve">Authors declare no conflicts of interest. </w:t>
      </w:r>
    </w:p>
    <w:p w14:paraId="37989B56" w14:textId="77777777" w:rsidR="00477A40" w:rsidRPr="00CE6281" w:rsidRDefault="00477A40" w:rsidP="00477A40">
      <w:pPr>
        <w:rPr>
          <w:rFonts w:ascii="Arial" w:hAnsi="Arial" w:cs="Arial"/>
        </w:rPr>
      </w:pPr>
    </w:p>
    <w:p w14:paraId="5566D2C7" w14:textId="144776B3" w:rsidR="00F66F2C" w:rsidRPr="00293983" w:rsidRDefault="00477A40">
      <w:pPr>
        <w:rPr>
          <w:rFonts w:ascii="Arial" w:hAnsi="Arial" w:cs="Arial"/>
          <w:b/>
          <w:bCs/>
        </w:rPr>
      </w:pPr>
      <w:r w:rsidRPr="00CE6281">
        <w:rPr>
          <w:rFonts w:ascii="Arial" w:hAnsi="Arial" w:cs="Arial"/>
          <w:b/>
          <w:bCs/>
        </w:rPr>
        <w:t>A</w:t>
      </w:r>
      <w:r>
        <w:rPr>
          <w:rFonts w:ascii="Arial" w:hAnsi="Arial" w:cs="Arial"/>
          <w:b/>
          <w:bCs/>
        </w:rPr>
        <w:t xml:space="preserve">uthor Contributions: </w:t>
      </w:r>
      <w:r w:rsidR="00DE5BF2">
        <w:rPr>
          <w:rFonts w:ascii="Arial" w:hAnsi="Arial" w:cs="Arial"/>
        </w:rPr>
        <w:t>GSV</w:t>
      </w:r>
      <w:r w:rsidR="00E70891">
        <w:rPr>
          <w:rFonts w:ascii="Arial" w:hAnsi="Arial" w:cs="Arial"/>
        </w:rPr>
        <w:t xml:space="preserve">, VF, and </w:t>
      </w:r>
      <w:r w:rsidR="00DE5BF2">
        <w:rPr>
          <w:rFonts w:ascii="Arial" w:hAnsi="Arial" w:cs="Arial"/>
        </w:rPr>
        <w:t xml:space="preserve">AC </w:t>
      </w:r>
      <w:r w:rsidR="00E70891">
        <w:rPr>
          <w:rFonts w:ascii="Arial" w:hAnsi="Arial" w:cs="Arial"/>
        </w:rPr>
        <w:t>conceived the idea and developed the initial code and documentation. AC w</w:t>
      </w:r>
      <w:r w:rsidR="00A60BFC">
        <w:rPr>
          <w:rFonts w:ascii="Arial" w:hAnsi="Arial" w:cs="Arial"/>
        </w:rPr>
        <w:t xml:space="preserve">rote the first version of all package functions and </w:t>
      </w:r>
      <w:r w:rsidR="00E05FA4">
        <w:rPr>
          <w:rFonts w:ascii="Arial" w:hAnsi="Arial" w:cs="Arial"/>
        </w:rPr>
        <w:t>contributed to the</w:t>
      </w:r>
      <w:r w:rsidR="00E70891">
        <w:rPr>
          <w:rFonts w:ascii="Arial" w:hAnsi="Arial" w:cs="Arial"/>
        </w:rPr>
        <w:t xml:space="preserve"> fine</w:t>
      </w:r>
      <w:r w:rsidR="00C6443B">
        <w:rPr>
          <w:rFonts w:ascii="Arial" w:hAnsi="Arial" w:cs="Arial"/>
        </w:rPr>
        <w:t>-</w:t>
      </w:r>
      <w:r w:rsidR="00E70891">
        <w:rPr>
          <w:rFonts w:ascii="Arial" w:hAnsi="Arial" w:cs="Arial"/>
        </w:rPr>
        <w:t xml:space="preserve">tuning of functions and </w:t>
      </w:r>
      <w:r w:rsidR="00EA2ED1">
        <w:rPr>
          <w:rFonts w:ascii="Arial" w:hAnsi="Arial" w:cs="Arial"/>
        </w:rPr>
        <w:t xml:space="preserve">the </w:t>
      </w:r>
      <w:r w:rsidR="00E70891">
        <w:rPr>
          <w:rFonts w:ascii="Arial" w:hAnsi="Arial" w:cs="Arial"/>
        </w:rPr>
        <w:t>foundation for package development. RS, GAJ, and GSV contributed to further code development, specifically package development, bug fixes, documentation, fine-tuning functions</w:t>
      </w:r>
      <w:r w:rsidR="00902065">
        <w:rPr>
          <w:rFonts w:ascii="Arial" w:hAnsi="Arial" w:cs="Arial"/>
        </w:rPr>
        <w:t>,</w:t>
      </w:r>
      <w:r w:rsidR="00E70891">
        <w:rPr>
          <w:rFonts w:ascii="Arial" w:hAnsi="Arial" w:cs="Arial"/>
        </w:rPr>
        <w:t xml:space="preserve"> and unit testing. GAJ was responsible for vignette development. </w:t>
      </w:r>
      <w:r w:rsidR="00E66265">
        <w:rPr>
          <w:rFonts w:ascii="Arial" w:hAnsi="Arial" w:cs="Arial"/>
        </w:rPr>
        <w:t xml:space="preserve">GSV led </w:t>
      </w:r>
      <w:r w:rsidR="004D6456">
        <w:rPr>
          <w:rFonts w:ascii="Arial" w:hAnsi="Arial" w:cs="Arial"/>
        </w:rPr>
        <w:t xml:space="preserve">the </w:t>
      </w:r>
      <w:r w:rsidR="003A6D79">
        <w:rPr>
          <w:rFonts w:ascii="Arial" w:hAnsi="Arial" w:cs="Arial"/>
        </w:rPr>
        <w:t xml:space="preserve">design and implementation of </w:t>
      </w:r>
      <w:r w:rsidR="00E66265">
        <w:rPr>
          <w:rFonts w:ascii="Arial" w:hAnsi="Arial" w:cs="Arial"/>
        </w:rPr>
        <w:t>simulation experiments</w:t>
      </w:r>
      <w:r w:rsidR="001469CC">
        <w:rPr>
          <w:rFonts w:ascii="Arial" w:hAnsi="Arial" w:cs="Arial"/>
        </w:rPr>
        <w:t xml:space="preserve"> with </w:t>
      </w:r>
      <w:r w:rsidR="0046525D">
        <w:rPr>
          <w:rFonts w:ascii="Arial" w:hAnsi="Arial" w:cs="Arial"/>
        </w:rPr>
        <w:t xml:space="preserve">additional contributions by </w:t>
      </w:r>
      <w:r w:rsidR="001469CC">
        <w:rPr>
          <w:rFonts w:ascii="Arial" w:hAnsi="Arial" w:cs="Arial"/>
        </w:rPr>
        <w:t>AC</w:t>
      </w:r>
      <w:r w:rsidR="00863F18">
        <w:rPr>
          <w:rFonts w:ascii="Arial" w:hAnsi="Arial" w:cs="Arial"/>
        </w:rPr>
        <w:t xml:space="preserve">, </w:t>
      </w:r>
      <w:r w:rsidR="00F86509">
        <w:rPr>
          <w:rFonts w:ascii="Arial" w:hAnsi="Arial" w:cs="Arial"/>
        </w:rPr>
        <w:t>VF</w:t>
      </w:r>
      <w:r w:rsidR="00863F18">
        <w:rPr>
          <w:rFonts w:ascii="Arial" w:hAnsi="Arial" w:cs="Arial"/>
        </w:rPr>
        <w:t>, and BAC</w:t>
      </w:r>
      <w:r w:rsidR="00CA6E91">
        <w:rPr>
          <w:rFonts w:ascii="Arial" w:hAnsi="Arial" w:cs="Arial"/>
        </w:rPr>
        <w:t>.</w:t>
      </w:r>
      <w:r w:rsidR="00E66265">
        <w:rPr>
          <w:rFonts w:ascii="Arial" w:hAnsi="Arial" w:cs="Arial"/>
        </w:rPr>
        <w:t xml:space="preserve"> </w:t>
      </w:r>
      <w:r w:rsidR="007F22E7">
        <w:rPr>
          <w:rFonts w:ascii="Arial" w:hAnsi="Arial" w:cs="Arial"/>
        </w:rPr>
        <w:t xml:space="preserve">BAC, VF, and GSV were responsible for </w:t>
      </w:r>
      <w:r w:rsidR="00665623">
        <w:rPr>
          <w:rFonts w:ascii="Arial" w:hAnsi="Arial" w:cs="Arial"/>
        </w:rPr>
        <w:t xml:space="preserve">simulated </w:t>
      </w:r>
      <w:r w:rsidR="007F22E7">
        <w:rPr>
          <w:rFonts w:ascii="Arial" w:hAnsi="Arial" w:cs="Arial"/>
        </w:rPr>
        <w:t xml:space="preserve">data analysis. BAC, SGE, and GSV led figure development. BAC </w:t>
      </w:r>
      <w:r w:rsidR="003C46A2">
        <w:rPr>
          <w:rFonts w:ascii="Arial" w:hAnsi="Arial" w:cs="Arial"/>
        </w:rPr>
        <w:t xml:space="preserve">and GSV </w:t>
      </w:r>
      <w:r w:rsidR="007F22E7">
        <w:rPr>
          <w:rFonts w:ascii="Arial" w:hAnsi="Arial" w:cs="Arial"/>
        </w:rPr>
        <w:t>led the writing</w:t>
      </w:r>
      <w:r w:rsidR="003C46A2">
        <w:rPr>
          <w:rFonts w:ascii="Arial" w:hAnsi="Arial" w:cs="Arial"/>
        </w:rPr>
        <w:t xml:space="preserve"> of the manuscript</w:t>
      </w:r>
      <w:r w:rsidR="007F22E7">
        <w:rPr>
          <w:rFonts w:ascii="Arial" w:hAnsi="Arial" w:cs="Arial"/>
        </w:rPr>
        <w:t xml:space="preserve">, with </w:t>
      </w:r>
      <w:r w:rsidR="003C46A2">
        <w:rPr>
          <w:rFonts w:ascii="Arial" w:hAnsi="Arial" w:cs="Arial"/>
        </w:rPr>
        <w:t>feedback first from SGE, then all other co-authors</w:t>
      </w:r>
      <w:r w:rsidR="007F22E7">
        <w:rPr>
          <w:rFonts w:ascii="Arial" w:hAnsi="Arial" w:cs="Arial"/>
        </w:rPr>
        <w:t>. BAC</w:t>
      </w:r>
      <w:r w:rsidR="00D92047">
        <w:rPr>
          <w:rFonts w:ascii="Arial" w:hAnsi="Arial" w:cs="Arial"/>
        </w:rPr>
        <w:t xml:space="preserve"> and GSV performed the first round of code review for all code associated with the manuscript</w:t>
      </w:r>
      <w:r w:rsidR="00CE523E">
        <w:rPr>
          <w:rFonts w:ascii="Arial" w:hAnsi="Arial" w:cs="Arial"/>
        </w:rPr>
        <w:t>.</w:t>
      </w:r>
      <w:r w:rsidR="00D92047">
        <w:rPr>
          <w:rFonts w:ascii="Arial" w:hAnsi="Arial" w:cs="Arial"/>
        </w:rPr>
        <w:t xml:space="preserve"> BAC, </w:t>
      </w:r>
      <w:r w:rsidR="007F22E7">
        <w:rPr>
          <w:rFonts w:ascii="Arial" w:hAnsi="Arial" w:cs="Arial"/>
        </w:rPr>
        <w:t>SGE, RS, GA</w:t>
      </w:r>
      <w:r w:rsidR="00D92047">
        <w:rPr>
          <w:rFonts w:ascii="Arial" w:hAnsi="Arial" w:cs="Arial"/>
        </w:rPr>
        <w:t xml:space="preserve">J performed a second round of </w:t>
      </w:r>
      <w:r w:rsidR="007F22E7">
        <w:rPr>
          <w:rFonts w:ascii="Arial" w:hAnsi="Arial" w:cs="Arial"/>
        </w:rPr>
        <w:t>code review. All authors read final versions of drafts and gave</w:t>
      </w:r>
      <w:r w:rsidR="009E2D08">
        <w:rPr>
          <w:rFonts w:ascii="Arial" w:hAnsi="Arial" w:cs="Arial"/>
        </w:rPr>
        <w:t xml:space="preserve"> their</w:t>
      </w:r>
      <w:r w:rsidR="007F22E7">
        <w:rPr>
          <w:rFonts w:ascii="Arial" w:hAnsi="Arial" w:cs="Arial"/>
        </w:rPr>
        <w:t xml:space="preserve"> final approval for publication.</w:t>
      </w:r>
    </w:p>
    <w:sectPr w:rsidR="00F66F2C" w:rsidRPr="002939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A40"/>
    <w:rsid w:val="0000473F"/>
    <w:rsid w:val="000215F2"/>
    <w:rsid w:val="000668BE"/>
    <w:rsid w:val="000A24F4"/>
    <w:rsid w:val="000B0DBA"/>
    <w:rsid w:val="000C35BC"/>
    <w:rsid w:val="001105F4"/>
    <w:rsid w:val="00117CB3"/>
    <w:rsid w:val="001469CC"/>
    <w:rsid w:val="002261B7"/>
    <w:rsid w:val="002365BF"/>
    <w:rsid w:val="00290A06"/>
    <w:rsid w:val="00293983"/>
    <w:rsid w:val="002F3F84"/>
    <w:rsid w:val="0033146E"/>
    <w:rsid w:val="003451A3"/>
    <w:rsid w:val="00374218"/>
    <w:rsid w:val="003A6D79"/>
    <w:rsid w:val="003C46A2"/>
    <w:rsid w:val="003E0A02"/>
    <w:rsid w:val="00450AE0"/>
    <w:rsid w:val="0046525D"/>
    <w:rsid w:val="0046773A"/>
    <w:rsid w:val="00477A40"/>
    <w:rsid w:val="004D6456"/>
    <w:rsid w:val="00563277"/>
    <w:rsid w:val="005A1E52"/>
    <w:rsid w:val="005D3BA7"/>
    <w:rsid w:val="00665623"/>
    <w:rsid w:val="006B4E88"/>
    <w:rsid w:val="0074526C"/>
    <w:rsid w:val="007E09D3"/>
    <w:rsid w:val="007F22E7"/>
    <w:rsid w:val="00806D72"/>
    <w:rsid w:val="00830C16"/>
    <w:rsid w:val="00863F18"/>
    <w:rsid w:val="00870938"/>
    <w:rsid w:val="0088465F"/>
    <w:rsid w:val="00902065"/>
    <w:rsid w:val="00924072"/>
    <w:rsid w:val="009418A4"/>
    <w:rsid w:val="009E2D08"/>
    <w:rsid w:val="00A51642"/>
    <w:rsid w:val="00A5271C"/>
    <w:rsid w:val="00A53B4D"/>
    <w:rsid w:val="00A60BFC"/>
    <w:rsid w:val="00A87B19"/>
    <w:rsid w:val="00AB33D3"/>
    <w:rsid w:val="00AF111E"/>
    <w:rsid w:val="00B416E2"/>
    <w:rsid w:val="00B97C6D"/>
    <w:rsid w:val="00BA0736"/>
    <w:rsid w:val="00C6443B"/>
    <w:rsid w:val="00C770EF"/>
    <w:rsid w:val="00CA6E91"/>
    <w:rsid w:val="00CC0E62"/>
    <w:rsid w:val="00CE3BEC"/>
    <w:rsid w:val="00CE523E"/>
    <w:rsid w:val="00D343BC"/>
    <w:rsid w:val="00D668ED"/>
    <w:rsid w:val="00D92047"/>
    <w:rsid w:val="00DE5BF2"/>
    <w:rsid w:val="00E05FA4"/>
    <w:rsid w:val="00E51CEB"/>
    <w:rsid w:val="00E5608D"/>
    <w:rsid w:val="00E66265"/>
    <w:rsid w:val="00E70891"/>
    <w:rsid w:val="00EA2ED1"/>
    <w:rsid w:val="00F27567"/>
    <w:rsid w:val="00F66F2C"/>
    <w:rsid w:val="00F84EC4"/>
    <w:rsid w:val="00F86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F6CFF"/>
  <w15:chartTrackingRefBased/>
  <w15:docId w15:val="{CDF5FDAE-C3CB-419E-AF91-FE99257B8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7A40"/>
    <w:pPr>
      <w:spacing w:after="0" w:line="240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7A4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7A4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7A40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7A40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7A40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7A40"/>
    <w:pPr>
      <w:keepNext/>
      <w:keepLines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7A40"/>
    <w:pPr>
      <w:keepNext/>
      <w:keepLines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7A40"/>
    <w:pPr>
      <w:keepNext/>
      <w:keepLines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7A40"/>
    <w:pPr>
      <w:keepNext/>
      <w:keepLines/>
      <w:spacing w:line="259" w:lineRule="auto"/>
      <w:outlineLvl w:val="8"/>
    </w:pPr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7A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7A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7A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7A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7A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7A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7A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7A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7A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7A4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477A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7A40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rsid w:val="00477A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7A40"/>
    <w:pPr>
      <w:spacing w:before="160" w:after="160" w:line="259" w:lineRule="auto"/>
      <w:jc w:val="center"/>
    </w:pPr>
    <w:rPr>
      <w:i/>
      <w:iCs/>
      <w:color w:val="404040" w:themeColor="text1" w:themeTint="BF"/>
      <w:kern w:val="0"/>
      <w:sz w:val="22"/>
      <w:szCs w:val="22"/>
      <w14:ligatures w14:val="none"/>
    </w:rPr>
  </w:style>
  <w:style w:type="character" w:customStyle="1" w:styleId="QuoteChar">
    <w:name w:val="Quote Char"/>
    <w:basedOn w:val="DefaultParagraphFont"/>
    <w:link w:val="Quote"/>
    <w:uiPriority w:val="29"/>
    <w:rsid w:val="00477A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7A40"/>
    <w:pPr>
      <w:spacing w:after="160" w:line="259" w:lineRule="auto"/>
      <w:ind w:left="720"/>
      <w:contextualSpacing/>
    </w:pPr>
    <w:rPr>
      <w:kern w:val="0"/>
      <w:sz w:val="22"/>
      <w:szCs w:val="22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477A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7A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7A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7A40"/>
    <w:rPr>
      <w:b/>
      <w:bCs/>
      <w:smallCaps/>
      <w:color w:val="0F4761" w:themeColor="accent1" w:themeShade="BF"/>
      <w:spacing w:val="5"/>
    </w:rPr>
  </w:style>
  <w:style w:type="paragraph" w:customStyle="1" w:styleId="BodyA">
    <w:name w:val="Body A"/>
    <w:qFormat/>
    <w:rsid w:val="00477A40"/>
    <w:pPr>
      <w:spacing w:after="0" w:line="240" w:lineRule="auto"/>
    </w:pPr>
    <w:rPr>
      <w:rFonts w:ascii="Helvetica Neue" w:eastAsia="Arial Unicode MS" w:hAnsi="Helvetica Neue" w:cs="Arial Unicode MS"/>
      <w:color w:val="000000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character" w:styleId="Hyperlink">
    <w:name w:val="Hyperlink"/>
    <w:basedOn w:val="DefaultParagraphFont"/>
    <w:uiPriority w:val="99"/>
    <w:unhideWhenUsed/>
    <w:rsid w:val="00477A40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477A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77A4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77A40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407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4072"/>
    <w:rPr>
      <w:b/>
      <w:bCs/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smithvid@ms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464</Words>
  <Characters>2952</Characters>
  <Application>Microsoft Office Word</Application>
  <DocSecurity>0</DocSecurity>
  <Lines>82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Coppinger, Brittany</dc:creator>
  <cp:keywords/>
  <dc:description/>
  <cp:lastModifiedBy>Smith Vidaurre, Grace</cp:lastModifiedBy>
  <cp:revision>66</cp:revision>
  <dcterms:created xsi:type="dcterms:W3CDTF">2025-08-26T14:08:00Z</dcterms:created>
  <dcterms:modified xsi:type="dcterms:W3CDTF">2025-08-27T19:59:00Z</dcterms:modified>
</cp:coreProperties>
</file>