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in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sonifying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 use these values as “anchors” to guide frequency modulation. In this version of our pipeline, we do not specify timestamps for each frequency value in the 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provided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61FB88A"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multi-level identity information</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68BA877"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as a continuous trajectory for each original string.</w:t>
      </w:r>
      <w:r w:rsidR="00CF1645">
        <w:rPr>
          <w:rFonts w:ascii="Arial" w:hAnsi="Arial" w:cs="Arial"/>
        </w:rPr>
        <w:t xml:space="preserve"> </w:t>
      </w:r>
      <w:r w:rsidR="00607E8D">
        <w:rPr>
          <w:rFonts w:ascii="Arial" w:hAnsi="Arial" w:cs="Arial"/>
        </w:rPr>
        <w:t xml:space="preserve">To create synthetic vocalizations, we used the soundgen </w:t>
      </w:r>
      <w:r w:rsidR="00B852DA">
        <w:rPr>
          <w:rFonts w:ascii="Arial" w:hAnsi="Arial" w:cs="Arial"/>
        </w:rPr>
        <w:t xml:space="preserve">version TKTK </w:t>
      </w:r>
      <w:r w:rsidR="00607E8D">
        <w:rPr>
          <w:rFonts w:ascii="Arial" w:hAnsi="Arial" w:cs="Arial"/>
        </w:rPr>
        <w:t xml:space="preserve">package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w:t>
      </w:r>
      <w:r w:rsidR="003937D8">
        <w:rPr>
          <w:rFonts w:ascii="Arial" w:hAnsi="Arial" w:cs="Arial"/>
        </w:rPr>
        <w:lastRenderedPageBreak/>
        <w:t>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7777777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 TKTK</w:t>
      </w:r>
      <w:r w:rsidR="00FD223B">
        <w:rPr>
          <w:rFonts w:ascii="Arial" w:hAnsi="Arial" w:cs="Arial"/>
        </w:rPr>
        <w:t xml:space="preserve"> (CITE) to generate spectrograms for first visual checks, and then we used the seewave package </w:t>
      </w:r>
      <w:r w:rsidR="00247069">
        <w:rPr>
          <w:rFonts w:ascii="Arial" w:hAnsi="Arial" w:cs="Arial"/>
        </w:rPr>
        <w:t xml:space="preserve">version TKTK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p>
    <w:p w14:paraId="0E4D5CC3" w14:textId="5A8E847F" w:rsidR="00592046" w:rsidRDefault="00A629FB" w:rsidP="003909DC">
      <w:pPr>
        <w:spacing w:line="480" w:lineRule="auto"/>
        <w:ind w:firstLine="720"/>
        <w:rPr>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Levenstein edit distance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stringr package version TKTK</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w:t>
      </w:r>
      <w:r w:rsidR="00807528">
        <w:rPr>
          <w:rFonts w:ascii="Arial" w:hAnsi="Arial" w:cs="Arial"/>
        </w:rPr>
        <w:t>across datasets</w:t>
      </w:r>
      <w:r w:rsidR="008968BF">
        <w:rPr>
          <w:rFonts w:ascii="Arial" w:hAnsi="Arial" w:cs="Arial"/>
        </w:rPr>
        <w:t xml:space="preserve"> with the warbler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a bandpass filter of TKTK,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305461">
        <w:rPr>
          <w:rFonts w:ascii="Arial" w:hAnsi="Arial" w:cs="Arial"/>
        </w:rPr>
        <w:t xml:space="preserve">Edit distance calculations sometimes yielded values of zero off of the </w:t>
      </w:r>
      <w:r w:rsidR="00525139">
        <w:rPr>
          <w:rFonts w:ascii="Arial" w:hAnsi="Arial" w:cs="Arial"/>
        </w:rPr>
        <w:t xml:space="preserve">diagonal, as anticipated </w:t>
      </w:r>
      <w:r w:rsidR="00936496">
        <w:rPr>
          <w:rFonts w:ascii="Arial" w:hAnsi="Arial" w:cs="Arial"/>
        </w:rPr>
        <w:t>for string duplications that arose from our random generation process.</w:t>
      </w:r>
      <w:r w:rsidR="000B04C3">
        <w:rPr>
          <w:rFonts w:ascii="Arial" w:hAnsi="Arial" w:cs="Arial"/>
        </w:rPr>
        <w:t xml:space="preserve"> </w:t>
      </w:r>
      <w:r w:rsidR="006E5218">
        <w:rPr>
          <w:rFonts w:ascii="Arial" w:hAnsi="Arial" w:cs="Arial"/>
        </w:rPr>
        <w:t xml:space="preserve">In order to treat duplicated strings produced within or amongst individuals as unique string structures for our downstream analyses, we replaced </w:t>
      </w:r>
      <w:r w:rsidR="00B76B70">
        <w:rPr>
          <w:rFonts w:ascii="Arial" w:hAnsi="Arial" w:cs="Arial"/>
        </w:rPr>
        <w:t>these values of zero with the minimum positive</w:t>
      </w:r>
      <w:r w:rsidR="00006C26">
        <w:rPr>
          <w:rFonts w:ascii="Arial" w:hAnsi="Arial" w:cs="Arial"/>
        </w:rPr>
        <w:t xml:space="preserve"> non-</w:t>
      </w:r>
      <w:r w:rsidR="00006C26">
        <w:rPr>
          <w:rFonts w:ascii="Arial" w:hAnsi="Arial" w:cs="Arial"/>
        </w:rPr>
        <w:lastRenderedPageBreak/>
        <w:t>zero</w:t>
      </w:r>
      <w:r w:rsidR="00B76B70">
        <w:rPr>
          <w:rFonts w:ascii="Arial" w:hAnsi="Arial" w:cs="Arial"/>
        </w:rPr>
        <w:t xml:space="preserve"> value in the edit distance matrix.</w:t>
      </w:r>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w:t>
      </w:r>
      <w:r w:rsidR="007671C1">
        <w:rPr>
          <w:rFonts w:ascii="Arial" w:hAnsi="Arial" w:cs="Arial"/>
        </w:rPr>
        <w:t xml:space="preserve"> in the SPCC matrix</w:t>
      </w:r>
      <w:r w:rsidR="00B46EFB">
        <w:rPr>
          <w:rFonts w:ascii="Arial" w:hAnsi="Arial" w:cs="Arial"/>
        </w:rPr>
        <w:t>, as downstream analyses required positive sign values.</w:t>
      </w:r>
      <w:r w:rsidR="00C72A20">
        <w:rPr>
          <w:rFonts w:ascii="Arial" w:hAnsi="Arial" w:cs="Arial"/>
        </w:rPr>
        <w:t xml:space="preserve"> By performing edit distance and SPCC measurements 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p>
    <w:p w14:paraId="34A752C5" w14:textId="1293B07A" w:rsidR="00D76C6C" w:rsidRDefault="000961B2" w:rsidP="00A843EF">
      <w:pPr>
        <w:spacing w:line="480" w:lineRule="auto"/>
        <w:ind w:firstLine="720"/>
        <w:rPr>
          <w:rFonts w:ascii="Arial" w:hAnsi="Arial" w:cs="Arial"/>
        </w:rPr>
      </w:pPr>
      <w:r>
        <w:rPr>
          <w:rFonts w:ascii="Arial" w:hAnsi="Arial" w:cs="Arial"/>
        </w:rPr>
        <w:t xml:space="preserve">We performed multidimensional scaling </w:t>
      </w:r>
      <w:r w:rsidR="00B852DA">
        <w:rPr>
          <w:rFonts w:ascii="Arial" w:hAnsi="Arial" w:cs="Arial"/>
        </w:rPr>
        <w:t xml:space="preserve">with the MASS package </w:t>
      </w:r>
      <w:r w:rsidR="00B852DA">
        <w:rPr>
          <w:rFonts w:ascii="Arial" w:hAnsi="Arial" w:cs="Arial"/>
        </w:rPr>
        <w:t>version TKTK</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w:t>
      </w:r>
      <w:r w:rsidR="0061458C">
        <w:rPr>
          <w:rFonts w:ascii="Arial" w:hAnsi="Arial" w:cs="Arial"/>
        </w:rPr>
        <w:t xml:space="preserve">15 dimensions </w:t>
      </w:r>
      <w:r w:rsidR="0061458C">
        <w:rPr>
          <w:rFonts w:ascii="Arial" w:hAnsi="Arial" w:cs="Arial"/>
        </w:rPr>
        <w:t>to reduce</w:t>
      </w:r>
      <w:r w:rsidR="0061458C">
        <w:rPr>
          <w:rFonts w:ascii="Arial" w:hAnsi="Arial" w:cs="Arial"/>
        </w:rPr>
        <w:t xml:space="preserve"> </w:t>
      </w:r>
      <w:r w:rsidR="0061458C">
        <w:rPr>
          <w:rFonts w:ascii="Arial" w:hAnsi="Arial" w:cs="Arial"/>
        </w:rPr>
        <w:t xml:space="preserve">the </w:t>
      </w:r>
      <w:r w:rsidR="0061458C">
        <w:rPr>
          <w:rFonts w:ascii="Arial" w:hAnsi="Arial" w:cs="Arial"/>
        </w:rPr>
        <w:t>stress</w:t>
      </w:r>
      <w:r w:rsidR="0061458C">
        <w:rPr>
          <w:rFonts w:ascii="Arial" w:hAnsi="Arial" w:cs="Arial"/>
        </w:rPr>
        <w:t xml:space="preserve"> of the resulting optimal solution to 5% or less (CITE)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w:t>
      </w:r>
      <w:r w:rsidR="00DD1DBA">
        <w:rPr>
          <w:rFonts w:ascii="Arial" w:hAnsi="Arial" w:cs="Arial"/>
        </w:rPr>
        <w:lastRenderedPageBreak/>
        <w:t>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76" w:author="Smith Vidaurre, Grace" w:date="2025-06-16T15:41:00Z" w16du:dateUtc="2025-06-16T19:41:00Z"/>
          <w:rFonts w:ascii="Arial" w:hAnsi="Arial" w:cs="Arial"/>
        </w:rPr>
      </w:pPr>
      <w:del w:id="77"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78"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478DA24E" w:rsidR="00493337" w:rsidRDefault="00493337" w:rsidP="00493337">
      <w:pPr>
        <w:spacing w:line="480" w:lineRule="auto"/>
        <w:rPr>
          <w:rFonts w:ascii="Arial" w:hAnsi="Arial" w:cs="Arial"/>
          <w:i/>
          <w:iCs/>
        </w:rPr>
      </w:pPr>
      <w:del w:id="79" w:author="Smith Vidaurre, Grace" w:date="2025-06-16T15:41:00Z" w16du:dateUtc="2025-06-16T19:41:00Z">
        <w:r w:rsidDel="00AA1375">
          <w:rPr>
            <w:rFonts w:ascii="Arial" w:hAnsi="Arial" w:cs="Arial"/>
            <w:i/>
            <w:iCs/>
          </w:rPr>
          <w:delText xml:space="preserve">Synthetic </w:delText>
        </w:r>
      </w:del>
      <w:ins w:id="80" w:author="Smith Vidaurre, Grace" w:date="2025-06-16T15:41:00Z" w16du:dateUtc="2025-06-16T19:41:00Z">
        <w:r w:rsidR="00AA1375">
          <w:rPr>
            <w:rFonts w:ascii="Arial" w:hAnsi="Arial" w:cs="Arial"/>
            <w:i/>
            <w:iCs/>
          </w:rPr>
          <w:t>S</w:t>
        </w:r>
        <w:r w:rsidR="00AA1375">
          <w:rPr>
            <w:rFonts w:ascii="Arial" w:hAnsi="Arial" w:cs="Arial"/>
            <w:i/>
            <w:iCs/>
          </w:rPr>
          <w:t>imulation</w:t>
        </w:r>
        <w:r w:rsidR="00AA1375">
          <w:rPr>
            <w:rFonts w:ascii="Arial" w:hAnsi="Arial" w:cs="Arial"/>
            <w:i/>
            <w:iCs/>
          </w:rPr>
          <w:t xml:space="preserve"> </w:t>
        </w:r>
      </w:ins>
      <w:r>
        <w:rPr>
          <w:rFonts w:ascii="Arial" w:hAnsi="Arial" w:cs="Arial"/>
          <w:i/>
          <w:iCs/>
        </w:rPr>
        <w:t xml:space="preserve">Experiments to Assess Accuracy of Information </w:t>
      </w:r>
      <w:ins w:id="81" w:author="Smith Vidaurre, Grace" w:date="2025-06-16T15:42:00Z" w16du:dateUtc="2025-06-16T19:42:00Z">
        <w:r w:rsidR="006E70CA">
          <w:rPr>
            <w:rFonts w:ascii="Arial" w:hAnsi="Arial" w:cs="Arial"/>
            <w:i/>
            <w:iCs/>
          </w:rPr>
          <w:t>Detection</w:t>
        </w:r>
      </w:ins>
      <w:del w:id="82" w:author="Smith Vidaurre, Grace" w:date="2025-06-16T15:42:00Z" w16du:dateUtc="2025-06-16T19:42:00Z">
        <w:r w:rsidDel="006E70CA">
          <w:rPr>
            <w:rFonts w:ascii="Arial" w:hAnsi="Arial" w:cs="Arial"/>
            <w:i/>
            <w:iCs/>
          </w:rPr>
          <w:delText xml:space="preserve">Encoding and Decoding Across a Range of Social </w:delText>
        </w:r>
        <w:r w:rsidRPr="00B7433C" w:rsidDel="006E70CA">
          <w:rPr>
            <w:rFonts w:ascii="Arial" w:hAnsi="Arial" w:cs="Arial"/>
            <w:i/>
            <w:iCs/>
          </w:rPr>
          <w:delText xml:space="preserve">Conditions </w:delText>
        </w:r>
      </w:del>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83"/>
      <w:r>
        <w:rPr>
          <w:rFonts w:ascii="Arial" w:hAnsi="Arial" w:cs="Arial"/>
        </w:rPr>
        <w:t>We varied social environment characteristics represented information signaling changes that happen in socially sparse vs socially dense signaling environments</w:t>
      </w:r>
      <w:commentRangeEnd w:id="83"/>
      <w:r>
        <w:rPr>
          <w:rStyle w:val="CommentReference"/>
        </w:rPr>
        <w:commentReference w:id="83"/>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w:t>
      </w:r>
      <w:r>
        <w:rPr>
          <w:rFonts w:ascii="Arial" w:hAnsi="Arial" w:cs="Arial"/>
        </w:rPr>
        <w:lastRenderedPageBreak/>
        <w:t xml:space="preserve">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84"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85"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86" w:author="Smith Vidaurre, Grace" w:date="2025-05-28T19:06:00Z" w16du:dateUtc="2025-05-28T23:06:00Z"/>
          <w:rFonts w:ascii="Arial" w:hAnsi="Arial" w:cs="Arial"/>
        </w:rPr>
      </w:pPr>
      <w:ins w:id="87" w:author="Smith Vidaurre, Grace" w:date="2025-05-28T19:06:00Z" w16du:dateUtc="2025-05-28T23:06:00Z">
        <w:r>
          <w:rPr>
            <w:rFonts w:ascii="Arial" w:hAnsi="Arial" w:cs="Arial"/>
          </w:rPr>
          <w:t xml:space="preserve">TKTK integrate </w:t>
        </w:r>
        <w:commentRangeStart w:id="88"/>
        <w:commentRangeStart w:id="89"/>
        <w:commentRangeStart w:id="90"/>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88"/>
        <w:r>
          <w:rPr>
            <w:rStyle w:val="CommentReference"/>
          </w:rPr>
          <w:commentReference w:id="88"/>
        </w:r>
        <w:commentRangeEnd w:id="89"/>
        <w:r>
          <w:rPr>
            <w:rStyle w:val="CommentReference"/>
          </w:rPr>
          <w:commentReference w:id="89"/>
        </w:r>
        <w:commentRangeEnd w:id="90"/>
        <w:r>
          <w:rPr>
            <w:rStyle w:val="CommentReference"/>
          </w:rPr>
          <w:commentReference w:id="90"/>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lastRenderedPageBreak/>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91"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92"/>
      <w:commentRangeEnd w:id="92"/>
      <w:r>
        <w:rPr>
          <w:rStyle w:val="CommentReference"/>
        </w:rPr>
        <w:commentReference w:id="92"/>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93"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94"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95"/>
      <w:r>
        <w:rPr>
          <w:rFonts w:ascii="Arial" w:hAnsi="Arial" w:cs="Arial"/>
        </w:rPr>
        <w:t>This suggests that individuals are being categorized in distinct individual clusters when running traditional bioacoustics analyses on our synthetically generated calls.</w:t>
      </w:r>
      <w:commentRangeEnd w:id="95"/>
      <w:r>
        <w:rPr>
          <w:rStyle w:val="CommentReference"/>
        </w:rPr>
        <w:commentReference w:id="95"/>
      </w:r>
    </w:p>
    <w:p w14:paraId="25623B42" w14:textId="77777777" w:rsidR="00D302FC" w:rsidRPr="00502FF3" w:rsidRDefault="00D302FC">
      <w:pPr>
        <w:rPr>
          <w:rFonts w:ascii="Arial" w:hAnsi="Arial" w:cs="Arial"/>
        </w:rPr>
      </w:pPr>
    </w:p>
    <w:p w14:paraId="4A7820CE" w14:textId="34D1AB0F" w:rsidR="002733D3" w:rsidRDefault="002733D3" w:rsidP="00A931F0">
      <w:pPr>
        <w:rPr>
          <w:ins w:id="96"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97"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98"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99"/>
      <w:r>
        <w:rPr>
          <w:rFonts w:ascii="Arial" w:hAnsi="Arial" w:cs="Arial"/>
        </w:rPr>
        <w:t>evolve</w:t>
      </w:r>
      <w:commentRangeEnd w:id="99"/>
      <w:r>
        <w:rPr>
          <w:rStyle w:val="CommentReference"/>
        </w:rPr>
        <w:commentReference w:id="99"/>
      </w:r>
      <w:r>
        <w:rPr>
          <w:rFonts w:ascii="Arial" w:hAnsi="Arial" w:cs="Arial"/>
        </w:rPr>
        <w:t>.</w:t>
      </w:r>
    </w:p>
    <w:p w14:paraId="0FC8D814" w14:textId="77777777" w:rsidR="008D111B" w:rsidRDefault="008D111B" w:rsidP="008D111B">
      <w:pPr>
        <w:spacing w:line="480" w:lineRule="auto"/>
        <w:ind w:firstLine="720"/>
        <w:rPr>
          <w:ins w:id="100"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01" w:author="Smith Vidaurre, Grace" w:date="2025-05-22T14:34:00Z" w16du:dateUtc="2025-05-22T18:34:00Z"/>
          <w:rFonts w:ascii="Arial" w:hAnsi="Arial" w:cs="Arial"/>
        </w:rPr>
      </w:pPr>
      <w:commentRangeStart w:id="102"/>
      <w:ins w:id="103"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02"/>
        <w:r>
          <w:rPr>
            <w:rStyle w:val="CommentReference"/>
          </w:rPr>
          <w:commentReference w:id="102"/>
        </w:r>
      </w:ins>
    </w:p>
    <w:p w14:paraId="4A06A5D5" w14:textId="77777777" w:rsidR="006B7125" w:rsidRDefault="006B7125" w:rsidP="008D111B">
      <w:pPr>
        <w:spacing w:line="480" w:lineRule="auto"/>
        <w:ind w:firstLine="720"/>
        <w:rPr>
          <w:ins w:id="104"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05" w:author="Smith Vidaurre, Grace" w:date="2025-05-22T14:34:00Z" w16du:dateUtc="2025-05-22T18:34:00Z"/>
          <w:rFonts w:ascii="Arial" w:hAnsi="Arial" w:cs="Arial"/>
        </w:rPr>
      </w:pPr>
      <w:ins w:id="10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07"/>
        <w:r>
          <w:rPr>
            <w:rFonts w:ascii="Arial" w:hAnsi="Arial" w:cs="Arial"/>
          </w:rPr>
          <w:t>CITE</w:t>
        </w:r>
        <w:commentRangeEnd w:id="107"/>
        <w:r>
          <w:rPr>
            <w:rStyle w:val="CommentReference"/>
          </w:rPr>
          <w:commentReference w:id="107"/>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0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09" w:author="Smith Vidaurre, Grace" w:date="2025-06-05T09:40:00Z" w16du:dateUtc="2025-06-05T13:40:00Z"/>
          <w:rFonts w:ascii="Arial" w:hAnsi="Arial" w:cs="Arial"/>
        </w:rPr>
      </w:pPr>
      <w:ins w:id="11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1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12" w:author="Smith Vidaurre, Grace" w:date="2025-06-05T09:40:00Z" w16du:dateUtc="2025-06-05T13:40:00Z"/>
          <w:rFonts w:ascii="Arial" w:hAnsi="Arial" w:cs="Arial"/>
        </w:rPr>
      </w:pPr>
      <w:ins w:id="113"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14"/>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14"/>
      <w:r>
        <w:rPr>
          <w:rStyle w:val="CommentReference"/>
        </w:rPr>
        <w:commentReference w:id="114"/>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1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16"/>
      <w:commentRangeStart w:id="117"/>
      <w:commentRangeStart w:id="118"/>
      <w:r>
        <w:rPr>
          <w:rFonts w:ascii="Arial" w:hAnsi="Arial" w:cs="Arial"/>
        </w:rPr>
        <w:t>signals</w:t>
      </w:r>
      <w:commentRangeEnd w:id="116"/>
      <w:r>
        <w:rPr>
          <w:rStyle w:val="CommentReference"/>
        </w:rPr>
        <w:commentReference w:id="116"/>
      </w:r>
      <w:commentRangeEnd w:id="117"/>
      <w:r>
        <w:rPr>
          <w:rStyle w:val="CommentReference"/>
        </w:rPr>
        <w:commentReference w:id="117"/>
      </w:r>
      <w:commentRangeEnd w:id="118"/>
      <w:r>
        <w:rPr>
          <w:rStyle w:val="CommentReference"/>
        </w:rPr>
        <w:commentReference w:id="118"/>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19"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120" w:author="Smith Vidaurre, Grace" w:date="2025-06-05T09:32:00Z" w16du:dateUtc="2025-06-05T13:32:00Z"/>
          <w:rFonts w:ascii="Arial" w:hAnsi="Arial" w:cs="Arial"/>
        </w:rPr>
      </w:pPr>
      <w:ins w:id="12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83"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88"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89"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0"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92"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95"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99"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02"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07"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1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1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1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1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899E4" w14:textId="77777777" w:rsidR="006C7503" w:rsidRDefault="006C7503" w:rsidP="000A1D91">
      <w:r>
        <w:separator/>
      </w:r>
    </w:p>
  </w:endnote>
  <w:endnote w:type="continuationSeparator" w:id="0">
    <w:p w14:paraId="3AC6ECEE" w14:textId="77777777" w:rsidR="006C7503" w:rsidRDefault="006C7503"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2E3EE" w14:textId="77777777" w:rsidR="006C7503" w:rsidRDefault="006C7503" w:rsidP="000A1D91">
      <w:r>
        <w:separator/>
      </w:r>
    </w:p>
  </w:footnote>
  <w:footnote w:type="continuationSeparator" w:id="0">
    <w:p w14:paraId="2B0F01DA" w14:textId="77777777" w:rsidR="006C7503" w:rsidRDefault="006C7503"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6110"/>
    <w:rsid w:val="000169A5"/>
    <w:rsid w:val="00016AD7"/>
    <w:rsid w:val="00017B88"/>
    <w:rsid w:val="00017D90"/>
    <w:rsid w:val="00020BF5"/>
    <w:rsid w:val="00020F3C"/>
    <w:rsid w:val="000212A8"/>
    <w:rsid w:val="00022F4B"/>
    <w:rsid w:val="00023EF2"/>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61B2"/>
    <w:rsid w:val="00097433"/>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5DB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2948"/>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5EC"/>
    <w:rsid w:val="001B395A"/>
    <w:rsid w:val="001B46D2"/>
    <w:rsid w:val="001B498E"/>
    <w:rsid w:val="001B5E61"/>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740"/>
    <w:rsid w:val="001F1E5A"/>
    <w:rsid w:val="001F1EA1"/>
    <w:rsid w:val="001F456D"/>
    <w:rsid w:val="001F49DD"/>
    <w:rsid w:val="001F5728"/>
    <w:rsid w:val="001F5F78"/>
    <w:rsid w:val="001F6A46"/>
    <w:rsid w:val="001F7B1B"/>
    <w:rsid w:val="00201C3C"/>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5A8E"/>
    <w:rsid w:val="00271C68"/>
    <w:rsid w:val="00272375"/>
    <w:rsid w:val="002733D3"/>
    <w:rsid w:val="002736F9"/>
    <w:rsid w:val="00273ACC"/>
    <w:rsid w:val="00274690"/>
    <w:rsid w:val="0027473E"/>
    <w:rsid w:val="002748EF"/>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96B"/>
    <w:rsid w:val="002E4860"/>
    <w:rsid w:val="002E49B0"/>
    <w:rsid w:val="002E5852"/>
    <w:rsid w:val="002F070A"/>
    <w:rsid w:val="002F0A7C"/>
    <w:rsid w:val="002F0BD5"/>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174E"/>
    <w:rsid w:val="00384368"/>
    <w:rsid w:val="00385EBC"/>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E1ADC"/>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412"/>
    <w:rsid w:val="00530A75"/>
    <w:rsid w:val="00530B6D"/>
    <w:rsid w:val="00530C00"/>
    <w:rsid w:val="00534B27"/>
    <w:rsid w:val="005352F1"/>
    <w:rsid w:val="005372CE"/>
    <w:rsid w:val="005404EE"/>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46DA"/>
    <w:rsid w:val="00585075"/>
    <w:rsid w:val="00591D7A"/>
    <w:rsid w:val="00592046"/>
    <w:rsid w:val="005923A8"/>
    <w:rsid w:val="00592D1C"/>
    <w:rsid w:val="005937A9"/>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2DF6"/>
    <w:rsid w:val="00636532"/>
    <w:rsid w:val="0063677F"/>
    <w:rsid w:val="00640237"/>
    <w:rsid w:val="00640AE3"/>
    <w:rsid w:val="00640EAB"/>
    <w:rsid w:val="00641B35"/>
    <w:rsid w:val="006425B0"/>
    <w:rsid w:val="0064262C"/>
    <w:rsid w:val="006437E7"/>
    <w:rsid w:val="0064383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4E83"/>
    <w:rsid w:val="006750B2"/>
    <w:rsid w:val="006809AC"/>
    <w:rsid w:val="00682AB3"/>
    <w:rsid w:val="00682B1F"/>
    <w:rsid w:val="00683F77"/>
    <w:rsid w:val="00684A79"/>
    <w:rsid w:val="0068580A"/>
    <w:rsid w:val="00685EB1"/>
    <w:rsid w:val="0068760E"/>
    <w:rsid w:val="00687D10"/>
    <w:rsid w:val="00691637"/>
    <w:rsid w:val="006922A7"/>
    <w:rsid w:val="00693BF0"/>
    <w:rsid w:val="00694CE4"/>
    <w:rsid w:val="00695916"/>
    <w:rsid w:val="0069607E"/>
    <w:rsid w:val="00696463"/>
    <w:rsid w:val="00696F11"/>
    <w:rsid w:val="006977AF"/>
    <w:rsid w:val="00697D4C"/>
    <w:rsid w:val="006A25A0"/>
    <w:rsid w:val="006A4DD4"/>
    <w:rsid w:val="006A59F1"/>
    <w:rsid w:val="006A6247"/>
    <w:rsid w:val="006B003C"/>
    <w:rsid w:val="006B0D8A"/>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503"/>
    <w:rsid w:val="006C7C3D"/>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770"/>
    <w:rsid w:val="007077AE"/>
    <w:rsid w:val="00710820"/>
    <w:rsid w:val="0071127D"/>
    <w:rsid w:val="00711AE9"/>
    <w:rsid w:val="00711C6D"/>
    <w:rsid w:val="00712389"/>
    <w:rsid w:val="007127D4"/>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4B6E"/>
    <w:rsid w:val="00774E14"/>
    <w:rsid w:val="00776BFB"/>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3A9F"/>
    <w:rsid w:val="00843F91"/>
    <w:rsid w:val="008450C2"/>
    <w:rsid w:val="00845335"/>
    <w:rsid w:val="0084557A"/>
    <w:rsid w:val="00846AF7"/>
    <w:rsid w:val="00846C48"/>
    <w:rsid w:val="008525A4"/>
    <w:rsid w:val="00853542"/>
    <w:rsid w:val="0085396C"/>
    <w:rsid w:val="00853B36"/>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6B13"/>
    <w:rsid w:val="008D732F"/>
    <w:rsid w:val="008E091C"/>
    <w:rsid w:val="008E32ED"/>
    <w:rsid w:val="008E37A4"/>
    <w:rsid w:val="008E50E2"/>
    <w:rsid w:val="008E54F9"/>
    <w:rsid w:val="008E6577"/>
    <w:rsid w:val="008E6AF6"/>
    <w:rsid w:val="008E76CA"/>
    <w:rsid w:val="008E795C"/>
    <w:rsid w:val="008F173D"/>
    <w:rsid w:val="008F1E16"/>
    <w:rsid w:val="008F25EB"/>
    <w:rsid w:val="008F70F0"/>
    <w:rsid w:val="008F73A2"/>
    <w:rsid w:val="008F73A8"/>
    <w:rsid w:val="008F7ABF"/>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DC6"/>
    <w:rsid w:val="009629CD"/>
    <w:rsid w:val="00962FE1"/>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A0"/>
    <w:rsid w:val="009D18D4"/>
    <w:rsid w:val="009D1C2C"/>
    <w:rsid w:val="009D300C"/>
    <w:rsid w:val="009D379A"/>
    <w:rsid w:val="009D4D52"/>
    <w:rsid w:val="009D51F3"/>
    <w:rsid w:val="009D5922"/>
    <w:rsid w:val="009D629D"/>
    <w:rsid w:val="009D7B34"/>
    <w:rsid w:val="009E011B"/>
    <w:rsid w:val="009E1075"/>
    <w:rsid w:val="009E13F0"/>
    <w:rsid w:val="009E1546"/>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3A69"/>
    <w:rsid w:val="00A54DFB"/>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7DDB"/>
    <w:rsid w:val="00AB08E2"/>
    <w:rsid w:val="00AB1192"/>
    <w:rsid w:val="00AB11D5"/>
    <w:rsid w:val="00AB5D9B"/>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2B43"/>
    <w:rsid w:val="00B63E3C"/>
    <w:rsid w:val="00B64588"/>
    <w:rsid w:val="00B64952"/>
    <w:rsid w:val="00B679D2"/>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027"/>
    <w:rsid w:val="00BC3BA6"/>
    <w:rsid w:val="00BC59F6"/>
    <w:rsid w:val="00BC613A"/>
    <w:rsid w:val="00BC617C"/>
    <w:rsid w:val="00BC6325"/>
    <w:rsid w:val="00BC7640"/>
    <w:rsid w:val="00BC7F81"/>
    <w:rsid w:val="00BD03E3"/>
    <w:rsid w:val="00BD1070"/>
    <w:rsid w:val="00BD11D9"/>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7A4"/>
    <w:rsid w:val="00CB4D7D"/>
    <w:rsid w:val="00CB5901"/>
    <w:rsid w:val="00CB592C"/>
    <w:rsid w:val="00CB72AE"/>
    <w:rsid w:val="00CC07A5"/>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434E"/>
    <w:rsid w:val="00D15B03"/>
    <w:rsid w:val="00D15CCB"/>
    <w:rsid w:val="00D16385"/>
    <w:rsid w:val="00D16463"/>
    <w:rsid w:val="00D17F32"/>
    <w:rsid w:val="00D2140B"/>
    <w:rsid w:val="00D23E1F"/>
    <w:rsid w:val="00D24511"/>
    <w:rsid w:val="00D24CD9"/>
    <w:rsid w:val="00D2684C"/>
    <w:rsid w:val="00D275A3"/>
    <w:rsid w:val="00D27796"/>
    <w:rsid w:val="00D302FC"/>
    <w:rsid w:val="00D3476E"/>
    <w:rsid w:val="00D34B5A"/>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57C9"/>
    <w:rsid w:val="00D9626A"/>
    <w:rsid w:val="00DA07CB"/>
    <w:rsid w:val="00DA1407"/>
    <w:rsid w:val="00DA1B11"/>
    <w:rsid w:val="00DA313D"/>
    <w:rsid w:val="00DA3EE7"/>
    <w:rsid w:val="00DA6233"/>
    <w:rsid w:val="00DA739D"/>
    <w:rsid w:val="00DB17E8"/>
    <w:rsid w:val="00DB1BE9"/>
    <w:rsid w:val="00DB2D8E"/>
    <w:rsid w:val="00DB31C3"/>
    <w:rsid w:val="00DB53E2"/>
    <w:rsid w:val="00DC0B4E"/>
    <w:rsid w:val="00DC1E7B"/>
    <w:rsid w:val="00DC2128"/>
    <w:rsid w:val="00DC435F"/>
    <w:rsid w:val="00DC570B"/>
    <w:rsid w:val="00DD1DBA"/>
    <w:rsid w:val="00DD4214"/>
    <w:rsid w:val="00DD4907"/>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4D5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6D07"/>
    <w:rsid w:val="00E77032"/>
    <w:rsid w:val="00E77554"/>
    <w:rsid w:val="00E801F3"/>
    <w:rsid w:val="00E812CC"/>
    <w:rsid w:val="00E827B0"/>
    <w:rsid w:val="00E8582A"/>
    <w:rsid w:val="00E86CDE"/>
    <w:rsid w:val="00E87606"/>
    <w:rsid w:val="00E90365"/>
    <w:rsid w:val="00E90BB0"/>
    <w:rsid w:val="00E91CEF"/>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3129</TotalTime>
  <Pages>40</Pages>
  <Words>38480</Words>
  <Characters>219342</Characters>
  <Application>Microsoft Office Word</Application>
  <DocSecurity>0</DocSecurity>
  <Lines>1827</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1180</cp:revision>
  <dcterms:created xsi:type="dcterms:W3CDTF">2025-04-03T15:46:00Z</dcterms:created>
  <dcterms:modified xsi:type="dcterms:W3CDTF">2025-06-16T19:43:00Z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