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7A8A6A26"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934A04" w:rsidRPr="00274883">
        <w:rPr>
          <w:rFonts w:ascii="Arial" w:hAnsi="Arial" w:cs="Arial"/>
          <w:color w:val="000000" w:themeColor="text1"/>
          <w:vertAlign w:val="superscript"/>
        </w:rPr>
        <w:t>†</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934A04" w:rsidRPr="00274883">
        <w:rPr>
          <w:rFonts w:ascii="Arial" w:hAnsi="Arial" w:cs="Arial"/>
          <w:color w:val="000000" w:themeColor="text1"/>
          <w:vertAlign w:val="superscript"/>
        </w:rPr>
        <w:t>†</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934A04" w:rsidRPr="00274883">
        <w:rPr>
          <w:rFonts w:ascii="Arial" w:hAnsi="Arial" w:cs="Arial"/>
          <w:color w:val="000000" w:themeColor="text1"/>
          <w:vertAlign w:val="superscript"/>
        </w:rPr>
        <w:t>†</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103B26FF" w14:textId="68F3A765" w:rsidR="00F73F53" w:rsidRPr="00274883" w:rsidRDefault="00274883"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274883">
        <w:rPr>
          <w:rFonts w:ascii="Arial" w:hAnsi="Arial" w:cs="Arial"/>
          <w:color w:val="000000" w:themeColor="text1"/>
          <w:vertAlign w:val="superscript"/>
        </w:rPr>
        <w:t>†</w:t>
      </w:r>
      <w:r>
        <w:rPr>
          <w:rFonts w:ascii="Arial" w:hAnsi="Arial" w:cs="Arial"/>
          <w:color w:val="000000" w:themeColor="text1"/>
        </w:rPr>
        <w:t xml:space="preserve"> equal contributions</w:t>
      </w:r>
    </w:p>
    <w:p w14:paraId="7FAD01FC" w14:textId="614BC8D8"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w:t>
      </w:r>
      <w:r w:rsidR="008A32EE">
        <w:rPr>
          <w:rFonts w:ascii="Arial" w:hAnsi="Arial" w:cs="Arial"/>
          <w:color w:val="000000" w:themeColor="text1"/>
        </w:rPr>
        <w:t xml:space="preserve"> </w:t>
      </w: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r w:rsidR="00343F2D">
        <w:rPr>
          <w:rFonts w:ascii="Arial" w:hAnsi="Arial" w:cs="Arial"/>
        </w:rPr>
        <w:t xml:space="preserve"> </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2A178EF5"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xml:space="preserve">, </w:t>
      </w:r>
      <w:r w:rsidR="00E26D13">
        <w:rPr>
          <w:rFonts w:ascii="Arial" w:hAnsi="Arial" w:cs="Arial"/>
        </w:rPr>
        <w:t xml:space="preserve">vignette development, </w:t>
      </w:r>
      <w:r w:rsidR="00C95CF9">
        <w:rPr>
          <w:rFonts w:ascii="Arial" w:hAnsi="Arial" w:cs="Arial"/>
        </w:rPr>
        <w:t>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32B12E8F"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B95FC3">
        <w:rPr>
          <w:rFonts w:ascii="Arial" w:hAnsi="Arial" w:cs="Arial"/>
          <w:b/>
          <w:bCs/>
        </w:rPr>
        <w:t>8</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2CBC7839"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r w:rsidR="003B496E">
        <w:rPr>
          <w:rFonts w:ascii="Arial" w:hAnsi="Arial" w:cs="Arial"/>
        </w:rPr>
        <w:t xml:space="preserve">Parsons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commentRangeStart w:id="7"/>
      <w:commentRangeStart w:id="8"/>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commentRangeEnd w:id="7"/>
      <w:r w:rsidR="008B77A8">
        <w:rPr>
          <w:rStyle w:val="CommentReference"/>
        </w:rPr>
        <w:commentReference w:id="7"/>
      </w:r>
      <w:commentRangeEnd w:id="8"/>
      <w:r w:rsidR="00200A7E">
        <w:rPr>
          <w:rStyle w:val="CommentReference"/>
        </w:rPr>
        <w:commentReference w:id="8"/>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w:t>
      </w:r>
      <w:r w:rsidR="000E3166">
        <w:rPr>
          <w:rFonts w:ascii="Arial" w:hAnsi="Arial" w:cs="Arial"/>
        </w:rPr>
        <w:lastRenderedPageBreak/>
        <w:t xml:space="preserve">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commentRangeStart w:id="9"/>
      <w:r w:rsidR="000E3166" w:rsidRPr="000E3166">
        <w:rPr>
          <w:rFonts w:ascii="Arial" w:hAnsi="Arial" w:cs="Arial"/>
        </w:rPr>
        <w:t>.</w:t>
      </w:r>
      <w:commentRangeEnd w:id="9"/>
      <w:r w:rsidR="00EE3852">
        <w:rPr>
          <w:rStyle w:val="CommentReference"/>
        </w:rPr>
        <w:commentReference w:id="9"/>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10"/>
      <w:r>
        <w:rPr>
          <w:rFonts w:ascii="Arial" w:hAnsi="Arial" w:cs="Arial"/>
        </w:rPr>
        <w:t xml:space="preserve">Author Summary </w:t>
      </w:r>
      <w:commentRangeEnd w:id="10"/>
      <w:r>
        <w:rPr>
          <w:rStyle w:val="CommentReference"/>
        </w:rPr>
        <w:commentReference w:id="10"/>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7F375609"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w:t>
      </w:r>
      <w:commentRangeStart w:id="11"/>
      <w:commentRangeStart w:id="12"/>
      <w:r w:rsidR="000A671D">
        <w:rPr>
          <w:rFonts w:ascii="Arial" w:hAnsi="Arial" w:cs="Arial"/>
        </w:rPr>
        <w:t>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commentRangeEnd w:id="11"/>
      <w:r w:rsidR="00554A8B">
        <w:rPr>
          <w:rStyle w:val="CommentReference"/>
        </w:rPr>
        <w:commentReference w:id="11"/>
      </w:r>
      <w:commentRangeEnd w:id="12"/>
      <w:r w:rsidR="00B95FC3">
        <w:rPr>
          <w:rStyle w:val="CommentReference"/>
        </w:rPr>
        <w:commentReference w:id="12"/>
      </w:r>
      <w:r w:rsidR="001476B9">
        <w:rPr>
          <w:rFonts w:ascii="Arial" w:hAnsi="Arial" w:cs="Arial"/>
        </w:rPr>
        <w:t>.</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commentRangeStart w:id="13"/>
      <w:commentRangeStart w:id="14"/>
      <w:commentRangeStart w:id="15"/>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commentRangeEnd w:id="13"/>
      <w:r w:rsidR="00FB48B1">
        <w:rPr>
          <w:rStyle w:val="CommentReference"/>
        </w:rPr>
        <w:commentReference w:id="13"/>
      </w:r>
      <w:commentRangeEnd w:id="14"/>
      <w:r w:rsidR="005B1728">
        <w:rPr>
          <w:rStyle w:val="CommentReference"/>
        </w:rPr>
        <w:commentReference w:id="14"/>
      </w:r>
      <w:commentRangeEnd w:id="15"/>
      <w:r w:rsidR="007E3335">
        <w:rPr>
          <w:rStyle w:val="CommentReference"/>
        </w:rPr>
        <w:commentReference w:id="15"/>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commentRangeStart w:id="16"/>
      <w:r w:rsidR="00BD6D71">
        <w:rPr>
          <w:rFonts w:ascii="Arial" w:hAnsi="Arial" w:cs="Arial"/>
        </w:rPr>
        <w:t>.</w:t>
      </w:r>
      <w:commentRangeEnd w:id="16"/>
      <w:r w:rsidR="00EE3852">
        <w:rPr>
          <w:rStyle w:val="CommentReference"/>
        </w:rPr>
        <w:commentReference w:id="16"/>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17"/>
      <w:commentRangeStart w:id="18"/>
      <w:commentRangeStart w:id="19"/>
      <w:r w:rsidRPr="00115209">
        <w:rPr>
          <w:rFonts w:ascii="Arial" w:hAnsi="Arial" w:cs="Arial"/>
          <w:b/>
        </w:rPr>
        <w:lastRenderedPageBreak/>
        <w:t>Introduction</w:t>
      </w:r>
      <w:commentRangeEnd w:id="17"/>
      <w:r w:rsidR="005B701B">
        <w:rPr>
          <w:rStyle w:val="CommentReference"/>
        </w:rPr>
        <w:commentReference w:id="17"/>
      </w:r>
      <w:commentRangeEnd w:id="18"/>
      <w:r w:rsidR="00B7433C">
        <w:rPr>
          <w:rStyle w:val="CommentReference"/>
        </w:rPr>
        <w:commentReference w:id="18"/>
      </w:r>
      <w:commentRangeEnd w:id="19"/>
      <w:r w:rsidR="008321AB">
        <w:rPr>
          <w:rStyle w:val="CommentReference"/>
        </w:rPr>
        <w:commentReference w:id="19"/>
      </w:r>
      <w:r w:rsidR="002B6ADF">
        <w:rPr>
          <w:rFonts w:ascii="Arial" w:hAnsi="Arial" w:cs="Arial"/>
        </w:rPr>
        <w:t>:</w:t>
      </w:r>
    </w:p>
    <w:p w14:paraId="432DBC0B" w14:textId="03030ACC"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w:t>
      </w:r>
      <w:commentRangeStart w:id="20"/>
      <w:r w:rsidR="004773C4">
        <w:rPr>
          <w:rFonts w:ascii="Arial" w:hAnsi="Arial" w:cs="Arial"/>
        </w:rPr>
        <w:t>is important for reproduction and survival</w:t>
      </w:r>
      <w:commentRangeEnd w:id="20"/>
      <w:r w:rsidR="00953D5F">
        <w:rPr>
          <w:rStyle w:val="CommentReference"/>
        </w:rPr>
        <w:commentReference w:id="20"/>
      </w:r>
      <w:r w:rsidR="004773C4">
        <w:rPr>
          <w:rFonts w:ascii="Arial" w:hAnsi="Arial" w:cs="Arial"/>
        </w:rPr>
        <w:t xml:space="preserve"> </w:t>
      </w:r>
      <w:r w:rsidR="009C417F">
        <w:rPr>
          <w:rFonts w:ascii="Arial" w:hAnsi="Arial" w:cs="Arial"/>
        </w:rPr>
        <w:fldChar w:fldCharType="begin"/>
      </w:r>
      <w:r w:rsidR="00283F35">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97568">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BB41C3">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Science","source":"science.org (Atypon)","title":"Cross-modal perception of identity by sound and taste in bottlenose dolphins","URL":"https://www.science.org/doi/full/10.1126/sciadv.abm7684","volume":"8","author":[{"family":"Bruck","given":"Jason N."},{"family":"Walmsley","given":"Sam F."},{"family":"Janik","given":"Vincent M."}],"accessed":{"date-parts":[["2024",12,20]]},"issued":{"date-parts":[["2022"]]}}}],"schema":"https://github.com/citation-style-language/schema/raw/master/csl-citation.json"}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21"/>
      <w:commentRangeEnd w:id="21"/>
      <w:r w:rsidR="006D46B4">
        <w:rPr>
          <w:rStyle w:val="CommentReference"/>
        </w:rPr>
        <w:commentReference w:id="2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w:t>
      </w:r>
      <w:commentRangeStart w:id="22"/>
      <w:r w:rsidR="00B5478B" w:rsidRPr="00B5478B">
        <w:rPr>
          <w:rFonts w:ascii="Arial" w:hAnsi="Arial" w:cs="Arial"/>
        </w:rPr>
        <w:t>“hierarchical mapping”</w:t>
      </w:r>
      <w:commentRangeEnd w:id="22"/>
      <w:r w:rsidR="00953D5F">
        <w:rPr>
          <w:rStyle w:val="CommentReference"/>
        </w:rPr>
        <w:commentReference w:id="22"/>
      </w:r>
      <w:r w:rsidR="00B5478B" w:rsidRPr="00B5478B">
        <w:rPr>
          <w:rFonts w:ascii="Arial" w:hAnsi="Arial" w:cs="Arial"/>
        </w:rPr>
        <w:t xml:space="preserve">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for example, encoding individual-identity and group-specific information in the same vocalization</w:t>
      </w:r>
      <w:r w:rsidR="002C0E8D">
        <w:rPr>
          <w:rFonts w:ascii="Arial" w:hAnsi="Arial" w:cs="Arial"/>
        </w:rPr>
        <w:t xml:space="preserve"> </w:t>
      </w:r>
      <w:commentRangeStart w:id="23"/>
      <w:r w:rsidR="00B5478B" w:rsidRPr="00B5478B">
        <w:rPr>
          <w:rFonts w:ascii="Arial" w:hAnsi="Arial" w:cs="Arial"/>
        </w:rPr>
        <w:fldChar w:fldCharType="begin"/>
      </w:r>
      <w:r w:rsidR="00264939">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23"/>
      <w:r w:rsidR="008B13D4">
        <w:rPr>
          <w:rStyle w:val="CommentReference"/>
        </w:rPr>
        <w:commentReference w:id="2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395505">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(&lt;i&gt;Orcinus orca&lt;/i&gt;)","volume":"97","author":[{"family":"Deecke","given":"Volker B."},{"family":"Barrett-Lennard","given":"Lance G."},{"family":"Spong","given":"Paul"},{"family":"Ford","given":"John K. B."}],"issued":{"date-parts":[["2010"]]}}},{"id":585,"uris":["http://zotero.org/groups/5786507/items/7VG6SI5P"],"itemData":{"id":585,"type":"article-journal","abstract":"Underwater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(&lt;i&gt;Orcinus orca&lt;/i&gt;) in coastal waters of British Columbia","volume":"69","author":[{"family":"Ford","given":"John K. B."}],"issued":{"date-parts":[["1991"]]}}},{"id":591,"uris":["http://zotero.org/groups/5786507/items/64YUWDQH"],"itemData":{"id":591,"type":"article-journal","abstract":"Northern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(&lt;i&gt;Orcinus orca&lt;/i&gt;)","volume":"2","author":[{"family":"Nousek","given":"Anna E"},{"family":"Slater","given":"Peter J.B"},{"family":"Wang","given":"Chao"},{"family":"Miller","given":"Patrick J.O"}],"issued":{"date-parts":[["2006"]]}}},{"id":587,"uris":["http://zotero.org/groups/5786507/items/TYFK5VVW"],"itemData":{"id":587,"type":"article-journal","abstract":"Underwater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&lt;i&gt;Orcinus orca&lt;i/&gt; Linnaeus, 1758, in the waters of northern Norway","volume":"73","author":[{"family":"Strager","given":"Hanne"}],"issued":{"date-parts":[["1995"]]}}},{"id":589,"uris":["http://zotero.org/groups/5786507/items/S93CZS4J"],"itemData":{"id":589,"type":"article-journal","abstract":"Cultural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24"/>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24"/>
      <w:r w:rsidR="00FF3DC3">
        <w:rPr>
          <w:rStyle w:val="CommentReference"/>
        </w:rPr>
        <w:commentReference w:id="24"/>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283F35">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25"/>
      <w:commentRangeStart w:id="26"/>
      <w:r w:rsidR="00B5478B" w:rsidRPr="00B5478B">
        <w:rPr>
          <w:rFonts w:ascii="Arial" w:hAnsi="Arial" w:cs="Arial"/>
        </w:rPr>
        <w:fldChar w:fldCharType="begin"/>
      </w:r>
      <w:r w:rsidR="007B1E16">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25"/>
      <w:r w:rsidR="00236BEA">
        <w:rPr>
          <w:rStyle w:val="CommentReference"/>
        </w:rPr>
        <w:commentReference w:id="25"/>
      </w:r>
      <w:commentRangeEnd w:id="26"/>
      <w:r w:rsidR="0054489D">
        <w:rPr>
          <w:rStyle w:val="CommentReference"/>
        </w:rPr>
        <w:commentReference w:id="26"/>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283F35">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chickadees","volume":"37","author":[{"family":"Nowicki","given":"Stephen"}],"issued":{"date-parts":[["1989"]]}}}],"schema":"https://github.com/citation-style-language/schema/raw/master/csl-citation.json"} </w:instrText>
      </w:r>
      <w:r w:rsidR="00FF3DC3">
        <w:rPr>
          <w:rFonts w:ascii="Arial" w:hAnsi="Arial" w:cs="Arial"/>
        </w:rPr>
        <w:fldChar w:fldCharType="separate"/>
      </w:r>
      <w:r w:rsidR="00F07E83">
        <w:rPr>
          <w:rFonts w:ascii="Arial" w:hAnsi="Arial" w:cs="Arial"/>
        </w:rPr>
        <w:t>(20,21)</w:t>
      </w:r>
      <w:r w:rsidR="00FF3DC3">
        <w:rPr>
          <w:rFonts w:ascii="Arial" w:hAnsi="Arial" w:cs="Arial"/>
        </w:rPr>
        <w:fldChar w:fldCharType="end"/>
      </w:r>
      <w:r w:rsidR="00FF3DC3">
        <w:rPr>
          <w:rFonts w:ascii="Arial" w:hAnsi="Arial" w:cs="Arial"/>
        </w:rPr>
        <w:t>.</w:t>
      </w:r>
    </w:p>
    <w:p w14:paraId="1A5DD73C" w14:textId="3B67FBCB"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commentRangeStart w:id="27"/>
      <w:commentRangeStart w:id="28"/>
      <w:r>
        <w:rPr>
          <w:rFonts w:ascii="Arial" w:hAnsi="Arial" w:cs="Arial"/>
        </w:rPr>
        <w:t>social levels</w:t>
      </w:r>
      <w:r w:rsidR="00D65E8B">
        <w:rPr>
          <w:rFonts w:ascii="Arial" w:hAnsi="Arial" w:cs="Arial"/>
        </w:rPr>
        <w:t>, like group and individual,</w:t>
      </w:r>
      <w:r>
        <w:rPr>
          <w:rFonts w:ascii="Arial" w:hAnsi="Arial" w:cs="Arial"/>
        </w:rPr>
        <w:t xml:space="preserve"> </w:t>
      </w:r>
      <w:commentRangeEnd w:id="27"/>
      <w:r w:rsidR="00F971E9">
        <w:rPr>
          <w:rStyle w:val="CommentReference"/>
        </w:rPr>
        <w:commentReference w:id="27"/>
      </w:r>
      <w:commentRangeEnd w:id="28"/>
      <w:r w:rsidR="00D65E8B">
        <w:rPr>
          <w:rStyle w:val="CommentReference"/>
        </w:rPr>
        <w:commentReference w:id="28"/>
      </w:r>
      <w:r>
        <w:rPr>
          <w:rFonts w:ascii="Arial" w:hAnsi="Arial" w:cs="Arial"/>
        </w:rPr>
        <w:t>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lastRenderedPageBreak/>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0D2D256B"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w:t>
      </w:r>
      <w:commentRangeStart w:id="29"/>
      <w:r>
        <w:rPr>
          <w:rFonts w:ascii="Arial" w:hAnsi="Arial" w:cs="Arial"/>
        </w:rPr>
        <w:t xml:space="preserve">pipeline </w:t>
      </w:r>
      <w:commentRangeEnd w:id="29"/>
      <w:r w:rsidR="00953D5F">
        <w:rPr>
          <w:rStyle w:val="CommentReference"/>
        </w:rPr>
        <w:commentReference w:id="29"/>
      </w:r>
      <w:r>
        <w:rPr>
          <w:rFonts w:ascii="Arial" w:hAnsi="Arial" w:cs="Arial"/>
        </w:rPr>
        <w:t xml:space="preserve">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30"/>
      <w:r w:rsidR="0065387C" w:rsidRPr="00912545">
        <w:rPr>
          <w:rFonts w:ascii="Arial" w:hAnsi="Arial" w:cs="Arial"/>
        </w:rPr>
        <w:t>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 xml:space="preserve">that guide the </w:t>
      </w:r>
      <w:commentRangeStart w:id="31"/>
      <w:commentRangeStart w:id="32"/>
      <w:r w:rsidR="006B7125">
        <w:rPr>
          <w:rFonts w:ascii="Arial" w:hAnsi="Arial" w:cs="Arial"/>
        </w:rPr>
        <w:t>overall “shape” of vocal signals</w:t>
      </w:r>
      <w:commentRangeEnd w:id="31"/>
      <w:r w:rsidR="00EE3852">
        <w:rPr>
          <w:rStyle w:val="CommentReference"/>
        </w:rPr>
        <w:commentReference w:id="31"/>
      </w:r>
      <w:commentRangeEnd w:id="32"/>
      <w:r w:rsidR="00D65E8B">
        <w:rPr>
          <w:rStyle w:val="CommentReference"/>
        </w:rPr>
        <w:commentReference w:id="32"/>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30"/>
      <w:r w:rsidR="0065387C">
        <w:rPr>
          <w:rStyle w:val="CommentReference"/>
        </w:rPr>
        <w:commentReference w:id="30"/>
      </w:r>
      <w:r w:rsidR="00A14910">
        <w:rPr>
          <w:rFonts w:ascii="Arial" w:hAnsi="Arial" w:cs="Arial"/>
        </w:rPr>
        <w:t xml:space="preserve"> </w:t>
      </w:r>
      <w:r w:rsidR="00A14910">
        <w:rPr>
          <w:rFonts w:ascii="Arial" w:hAnsi="Arial" w:cs="Arial"/>
        </w:rPr>
        <w:fldChar w:fldCharType="begin"/>
      </w:r>
      <w:r w:rsidR="004F70F7">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33"/>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41C3">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33"/>
      <w:r w:rsidR="0065387C">
        <w:rPr>
          <w:rStyle w:val="CommentReference"/>
        </w:rPr>
        <w:commentReference w:id="33"/>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w:t>
      </w:r>
      <w:commentRangeStart w:id="34"/>
      <w:commentRangeStart w:id="35"/>
      <w:r w:rsidR="00A8574B">
        <w:rPr>
          <w:rFonts w:ascii="Arial" w:hAnsi="Arial" w:cs="Arial"/>
        </w:rPr>
        <w:t>pipeline</w:t>
      </w:r>
      <w:commentRangeEnd w:id="34"/>
      <w:r w:rsidR="00953D5F">
        <w:rPr>
          <w:rStyle w:val="CommentReference"/>
        </w:rPr>
        <w:commentReference w:id="34"/>
      </w:r>
      <w:commentRangeEnd w:id="35"/>
      <w:r w:rsidR="0096119D">
        <w:rPr>
          <w:rStyle w:val="CommentReference"/>
        </w:rPr>
        <w:commentReference w:id="35"/>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36"/>
      <w:r w:rsidR="004E51CA">
        <w:rPr>
          <w:rFonts w:ascii="Arial" w:hAnsi="Arial" w:cs="Arial"/>
        </w:rPr>
        <w:t>Parsons</w:t>
      </w:r>
      <w:commentRangeEnd w:id="36"/>
      <w:r w:rsidR="00A93DB4">
        <w:rPr>
          <w:rStyle w:val="CommentReference"/>
        </w:rPr>
        <w:commentReference w:id="36"/>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D3A9536"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w:t>
      </w:r>
      <w:r w:rsidR="00433D24">
        <w:rPr>
          <w:rFonts w:ascii="Arial" w:hAnsi="Arial" w:cs="Arial"/>
        </w:rPr>
        <w:lastRenderedPageBreak/>
        <w:t xml:space="preserve">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w:t>
      </w:r>
      <w:r w:rsidR="00BB41C3">
        <w:rPr>
          <w:rFonts w:ascii="Arial" w:hAnsi="Arial" w:cs="Arial"/>
        </w:rPr>
        <w:t xml:space="preserve">l, measured as the proportion of group information (0, .33, .66, or 1). Additionally, we manipulated the </w:t>
      </w:r>
      <w:r w:rsidR="00433D24">
        <w:rPr>
          <w:rFonts w:ascii="Arial" w:hAnsi="Arial" w:cs="Arial"/>
        </w:rPr>
        <w:t>size of signal sets at each social level</w:t>
      </w:r>
      <w:r w:rsidR="00BB41C3">
        <w:rPr>
          <w:rFonts w:ascii="Arial" w:hAnsi="Arial" w:cs="Arial"/>
        </w:rPr>
        <w:t>, or the number of social classes signals were generated in (2, 4, 6, or 8 classes),</w:t>
      </w:r>
      <w:r w:rsidR="00433D24">
        <w:rPr>
          <w:rFonts w:ascii="Arial" w:hAnsi="Arial" w:cs="Arial"/>
        </w:rPr>
        <w:t xml:space="preserve"> which we expected to influence the distinctiveness of information</w:t>
      </w:r>
      <w:r w:rsidR="00F36FF6">
        <w:rPr>
          <w:rFonts w:ascii="Arial" w:hAnsi="Arial" w:cs="Arial"/>
        </w:rPr>
        <w:t xml:space="preserve"> in signals</w:t>
      </w:r>
      <w:r w:rsidR="00433D24">
        <w:rPr>
          <w:rFonts w:ascii="Arial" w:hAnsi="Arial" w:cs="Arial"/>
        </w:rPr>
        <w:t>.</w:t>
      </w:r>
      <w:r w:rsidR="00BB41C3">
        <w:rPr>
          <w:rFonts w:ascii="Arial" w:hAnsi="Arial" w:cs="Arial"/>
        </w:rPr>
        <w:t xml:space="preserve"> For example, in social class treatment of 2, synthetic vocalizations were generated from 2 groups, with 2 individuals per group, and each individual producing 2 vocalizations. </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 distance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 of vocalizations)</w:t>
      </w:r>
      <w:r w:rsidR="00880AA6">
        <w:rPr>
          <w:rFonts w:ascii="Arial" w:hAnsi="Arial" w:cs="Arial"/>
        </w:rPr>
        <w:t xml:space="preserve"> and audio files</w:t>
      </w:r>
      <w:r w:rsidR="0051526A">
        <w:rPr>
          <w:rFonts w:ascii="Arial" w:hAnsi="Arial" w:cs="Arial"/>
        </w:rPr>
        <w:t xml:space="preserve"> (post-sonification of vocalizations)</w:t>
      </w:r>
      <w:r w:rsidR="00880AA6">
        <w:rPr>
          <w:rFonts w:ascii="Arial" w:hAnsi="Arial" w:cs="Arial"/>
        </w:rPr>
        <w:t xml:space="preserve"> with the </w:t>
      </w:r>
      <w:commentRangeStart w:id="37"/>
      <w:commentRangeStart w:id="38"/>
      <w:r w:rsidR="00880AA6">
        <w:rPr>
          <w:rFonts w:ascii="Arial" w:hAnsi="Arial" w:cs="Arial"/>
        </w:rPr>
        <w:t>edit distance and spectrographic cross-correlation</w:t>
      </w:r>
      <w:commentRangeEnd w:id="37"/>
      <w:r w:rsidR="009165BF">
        <w:rPr>
          <w:rStyle w:val="CommentReference"/>
        </w:rPr>
        <w:commentReference w:id="37"/>
      </w:r>
      <w:commentRangeEnd w:id="38"/>
      <w:r w:rsidR="0051526A">
        <w:rPr>
          <w:rStyle w:val="CommentReference"/>
        </w:rPr>
        <w:commentReference w:id="38"/>
      </w:r>
      <w:r w:rsidR="00880AA6">
        <w:rPr>
          <w:rFonts w:ascii="Arial" w:hAnsi="Arial" w:cs="Arial"/>
        </w:rPr>
        <w:t xml:space="preserve">,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w:t>
      </w:r>
      <w:commentRangeStart w:id="39"/>
      <w:r w:rsidR="002975F2">
        <w:rPr>
          <w:rFonts w:ascii="Arial" w:hAnsi="Arial" w:cs="Arial"/>
        </w:rPr>
        <w:t xml:space="preserve"> </w:t>
      </w:r>
      <w:commentRangeStart w:id="40"/>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commentRangeEnd w:id="40"/>
      <w:r w:rsidR="00314B0D">
        <w:rPr>
          <w:rStyle w:val="CommentReference"/>
        </w:rPr>
        <w:commentReference w:id="40"/>
      </w:r>
      <w:r w:rsidR="0051526A">
        <w:rPr>
          <w:rFonts w:ascii="Arial" w:hAnsi="Arial" w:cs="Arial"/>
        </w:rPr>
        <w:t xml:space="preserve">. Additionally, </w:t>
      </w:r>
      <w:r w:rsidR="008E50E2">
        <w:rPr>
          <w:rFonts w:ascii="Arial" w:hAnsi="Arial" w:cs="Arial"/>
        </w:rPr>
        <w:t>we expected to find similar statistical significance of information detection at either social level in the synthetic audio files</w:t>
      </w:r>
      <w:r w:rsidR="0051526A">
        <w:rPr>
          <w:rFonts w:ascii="Arial" w:hAnsi="Arial" w:cs="Arial"/>
        </w:rPr>
        <w:t xml:space="preserve"> (post-sonification)</w:t>
      </w:r>
      <w:r w:rsidR="008E50E2">
        <w:rPr>
          <w:rFonts w:ascii="Arial" w:hAnsi="Arial" w:cs="Arial"/>
        </w:rPr>
        <w:t xml:space="preserve"> compared to the character string </w:t>
      </w:r>
      <w:r w:rsidR="008E50E2">
        <w:rPr>
          <w:rFonts w:ascii="Arial" w:hAnsi="Arial" w:cs="Arial"/>
        </w:rPr>
        <w:lastRenderedPageBreak/>
        <w:t>representations</w:t>
      </w:r>
      <w:r w:rsidR="0051526A">
        <w:rPr>
          <w:rFonts w:ascii="Arial" w:hAnsi="Arial" w:cs="Arial"/>
        </w:rPr>
        <w:t xml:space="preserve"> (pre-sonification)</w:t>
      </w:r>
      <w:r w:rsidR="008E50E2">
        <w:rPr>
          <w:rFonts w:ascii="Arial" w:hAnsi="Arial" w:cs="Arial"/>
        </w:rPr>
        <w:t xml:space="preserve"> of the vocal identity signals. </w:t>
      </w:r>
      <w:commentRangeEnd w:id="39"/>
      <w:r w:rsidR="00314B0D">
        <w:rPr>
          <w:rStyle w:val="CommentReference"/>
        </w:rPr>
        <w:commentReference w:id="39"/>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41"/>
      <w:commentRangeStart w:id="42"/>
      <w:r>
        <w:rPr>
          <w:rFonts w:ascii="Arial" w:hAnsi="Arial" w:cs="Arial"/>
          <w:b/>
          <w:bCs/>
        </w:rPr>
        <w:t>Results</w:t>
      </w:r>
      <w:commentRangeEnd w:id="41"/>
      <w:r w:rsidR="007514C9">
        <w:rPr>
          <w:rStyle w:val="CommentReference"/>
        </w:rPr>
        <w:commentReference w:id="41"/>
      </w:r>
      <w:commentRangeEnd w:id="42"/>
      <w:r w:rsidR="00EC3415">
        <w:rPr>
          <w:rStyle w:val="CommentReference"/>
        </w:rPr>
        <w:commentReference w:id="42"/>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167B7899"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t>
      </w:r>
      <w:r w:rsidR="00682AB3" w:rsidRPr="00912545">
        <w:rPr>
          <w:rFonts w:ascii="Arial" w:hAnsi="Arial" w:cs="Arial"/>
        </w:rPr>
        <w:t xml:space="preserve">with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7B1E16">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3FC2B52E" w:rsidR="00CE1D7C" w:rsidRDefault="004A1AFB" w:rsidP="00C65E7B">
      <w:pPr>
        <w:spacing w:line="480" w:lineRule="auto"/>
        <w:jc w:val="center"/>
        <w:rPr>
          <w:rFonts w:ascii="Arial" w:hAnsi="Arial" w:cs="Arial"/>
        </w:rPr>
      </w:pPr>
      <w:commentRangeStart w:id="43"/>
      <w:commentRangeEnd w:id="43"/>
      <w:r>
        <w:rPr>
          <w:rStyle w:val="CommentReference"/>
        </w:rPr>
        <w:lastRenderedPageBreak/>
        <w:commentReference w:id="43"/>
      </w:r>
      <w:r w:rsidR="00C65E7B">
        <w:rPr>
          <w:rFonts w:ascii="Arial" w:hAnsi="Arial" w:cs="Arial"/>
          <w:noProof/>
        </w:rPr>
        <w:drawing>
          <wp:inline distT="0" distB="0" distL="0" distR="0" wp14:anchorId="6B53FB0D" wp14:editId="1C01EA19">
            <wp:extent cx="4848225" cy="5943600"/>
            <wp:effectExtent l="0" t="0" r="9525" b="0"/>
            <wp:docPr id="1200398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48225" cy="5943600"/>
                    </a:xfrm>
                    <a:prstGeom prst="rect">
                      <a:avLst/>
                    </a:prstGeom>
                    <a:noFill/>
                    <a:ln>
                      <a:noFill/>
                    </a:ln>
                  </pic:spPr>
                </pic:pic>
              </a:graphicData>
            </a:graphic>
          </wp:inline>
        </w:drawing>
      </w:r>
    </w:p>
    <w:p w14:paraId="1D4781AB" w14:textId="24AF81DF" w:rsidR="00CE1D7C" w:rsidRDefault="00DE769D" w:rsidP="00CE1D7C">
      <w:pPr>
        <w:spacing w:line="480" w:lineRule="auto"/>
        <w:rPr>
          <w:rFonts w:ascii="Arial" w:hAnsi="Arial" w:cs="Arial"/>
          <w:sz w:val="22"/>
          <w:szCs w:val="22"/>
        </w:rPr>
      </w:pPr>
      <w:commentRangeStart w:id="44"/>
      <w:r w:rsidRPr="00DE769D">
        <w:rPr>
          <w:rFonts w:ascii="Arial" w:hAnsi="Arial" w:cs="Arial"/>
          <w:b/>
          <w:bCs/>
        </w:rPr>
        <w:t>Fig</w:t>
      </w:r>
      <w:r w:rsidRPr="00DE769D">
        <w:rPr>
          <w:rFonts w:ascii="Arial" w:hAnsi="Arial" w:cs="Arial"/>
          <w:b/>
          <w:bCs/>
          <w:sz w:val="22"/>
          <w:szCs w:val="22"/>
        </w:rPr>
        <w:t xml:space="preserve"> </w:t>
      </w:r>
      <w:commentRangeStart w:id="45"/>
      <w:commentRangeStart w:id="46"/>
      <w:commentRangeStart w:id="47"/>
      <w:r w:rsidR="00CE1D7C" w:rsidRPr="00DE769D">
        <w:rPr>
          <w:rFonts w:ascii="Arial" w:hAnsi="Arial" w:cs="Arial"/>
          <w:b/>
          <w:bCs/>
          <w:sz w:val="22"/>
          <w:szCs w:val="22"/>
        </w:rPr>
        <w:t>1</w:t>
      </w:r>
      <w:commentRangeEnd w:id="45"/>
      <w:r w:rsidR="007C6A8B">
        <w:rPr>
          <w:rStyle w:val="CommentReference"/>
        </w:rPr>
        <w:commentReference w:id="45"/>
      </w:r>
      <w:commentRangeEnd w:id="44"/>
      <w:commentRangeEnd w:id="46"/>
      <w:r w:rsidR="00627CAF">
        <w:rPr>
          <w:rStyle w:val="CommentReference"/>
        </w:rPr>
        <w:commentReference w:id="46"/>
      </w:r>
      <w:commentRangeEnd w:id="47"/>
      <w:r w:rsidR="00D668B2">
        <w:rPr>
          <w:rStyle w:val="CommentReference"/>
        </w:rPr>
        <w:commentReference w:id="47"/>
      </w:r>
      <w:r w:rsidR="006670A9">
        <w:rPr>
          <w:rStyle w:val="CommentReference"/>
        </w:rPr>
        <w:commentReference w:id="44"/>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w:t>
      </w:r>
      <w:r w:rsidR="00461F0E">
        <w:rPr>
          <w:rFonts w:ascii="Arial" w:hAnsi="Arial" w:cs="Arial"/>
          <w:sz w:val="22"/>
          <w:szCs w:val="22"/>
        </w:rPr>
        <w:lastRenderedPageBreak/>
        <w:t xml:space="preserve">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w:t>
      </w:r>
      <w:commentRangeStart w:id="48"/>
      <w:commentRangeStart w:id="49"/>
      <w:r w:rsidR="000F3D5D">
        <w:rPr>
          <w:rFonts w:ascii="Arial" w:hAnsi="Arial" w:cs="Arial"/>
          <w:sz w:val="22"/>
          <w:szCs w:val="22"/>
        </w:rPr>
        <w:t xml:space="preserve">classes and social levels </w:t>
      </w:r>
      <w:commentRangeEnd w:id="48"/>
      <w:r w:rsidR="0029338E">
        <w:rPr>
          <w:rStyle w:val="CommentReference"/>
        </w:rPr>
        <w:commentReference w:id="48"/>
      </w:r>
      <w:commentRangeEnd w:id="49"/>
      <w:r>
        <w:rPr>
          <w:rStyle w:val="CommentReference"/>
        </w:rPr>
        <w:commentReference w:id="49"/>
      </w:r>
      <w:r w:rsidR="000F3D5D">
        <w:rPr>
          <w:rFonts w:ascii="Arial" w:hAnsi="Arial" w:cs="Arial"/>
          <w:sz w:val="22"/>
          <w:szCs w:val="22"/>
        </w:rPr>
        <w:t xml:space="preserve">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Parsons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w:t>
      </w:r>
      <w:commentRangeStart w:id="50"/>
      <w:commentRangeStart w:id="51"/>
      <w:r w:rsidR="000D5FD6">
        <w:rPr>
          <w:rFonts w:ascii="Arial" w:hAnsi="Arial" w:cs="Arial"/>
          <w:sz w:val="22"/>
          <w:szCs w:val="22"/>
        </w:rPr>
        <w:t xml:space="preserve">The </w:t>
      </w:r>
      <w:r w:rsidR="0029338E">
        <w:rPr>
          <w:rFonts w:ascii="Arial" w:hAnsi="Arial" w:cs="Arial"/>
          <w:sz w:val="22"/>
          <w:szCs w:val="22"/>
        </w:rPr>
        <w:t>asterisks</w:t>
      </w:r>
      <w:r w:rsidR="000D5FD6">
        <w:rPr>
          <w:rFonts w:ascii="Arial" w:hAnsi="Arial" w:cs="Arial"/>
          <w:sz w:val="22"/>
          <w:szCs w:val="22"/>
        </w:rPr>
        <w:t xml:space="preserve"> in Step (</w:t>
      </w:r>
      <w:proofErr w:type="spellStart"/>
      <w:r w:rsidR="000D5FD6">
        <w:rPr>
          <w:rFonts w:ascii="Arial" w:hAnsi="Arial" w:cs="Arial"/>
          <w:sz w:val="22"/>
          <w:szCs w:val="22"/>
        </w:rPr>
        <w:t>i</w:t>
      </w:r>
      <w:proofErr w:type="spellEnd"/>
      <w:r w:rsidR="000D5FD6">
        <w:rPr>
          <w:rFonts w:ascii="Arial" w:hAnsi="Arial" w:cs="Arial"/>
          <w:sz w:val="22"/>
          <w:szCs w:val="22"/>
        </w:rPr>
        <w:t>) denote the start positions of separate sections, which were used to guide the generation of frequency timeseries (see Methods)</w:t>
      </w:r>
      <w:r w:rsidR="00816A22">
        <w:rPr>
          <w:rFonts w:ascii="Arial" w:hAnsi="Arial" w:cs="Arial"/>
          <w:sz w:val="22"/>
          <w:szCs w:val="22"/>
        </w:rPr>
        <w:t>.</w:t>
      </w:r>
      <w:commentRangeEnd w:id="50"/>
      <w:r w:rsidR="0096119D">
        <w:rPr>
          <w:rStyle w:val="CommentReference"/>
        </w:rPr>
        <w:commentReference w:id="50"/>
      </w:r>
      <w:commentRangeEnd w:id="51"/>
      <w:r>
        <w:rPr>
          <w:rStyle w:val="CommentReference"/>
        </w:rPr>
        <w:commentReference w:id="51"/>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5F977E12"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w:t>
      </w:r>
      <w:r w:rsidR="00DE769D">
        <w:rPr>
          <w:rFonts w:ascii="Arial" w:hAnsi="Arial" w:cs="Arial"/>
        </w:rPr>
        <w:t>signals</w:t>
      </w:r>
      <w:commentRangeStart w:id="52"/>
      <w:r w:rsidR="0039009E">
        <w:rPr>
          <w:rFonts w:ascii="Arial" w:hAnsi="Arial" w:cs="Arial"/>
        </w:rPr>
        <w:t xml:space="preserve"> </w:t>
      </w:r>
      <w:r w:rsidR="001B6DC1">
        <w:rPr>
          <w:rFonts w:ascii="Arial" w:hAnsi="Arial" w:cs="Arial"/>
        </w:rPr>
        <w:t>as examples of the vocal</w:t>
      </w:r>
      <w:r w:rsidR="004159FE">
        <w:rPr>
          <w:rFonts w:ascii="Arial" w:hAnsi="Arial" w:cs="Arial"/>
        </w:rPr>
        <w:t xml:space="preserve">izations </w:t>
      </w:r>
      <w:commentRangeEnd w:id="52"/>
      <w:r w:rsidR="003E1F1A">
        <w:rPr>
          <w:rStyle w:val="CommentReference"/>
        </w:rPr>
        <w:commentReference w:id="52"/>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 xml:space="preserve">classes. For instance, in the group-specific </w:t>
      </w:r>
      <w:r w:rsidR="00E30B77">
        <w:rPr>
          <w:rFonts w:ascii="Arial" w:hAnsi="Arial" w:cs="Arial"/>
        </w:rPr>
        <w:lastRenderedPageBreak/>
        <w:t>dataset, spectrograms for individuals in the same group share more structural similarity of frequency modulation patterns than individuals from two different groups (</w:t>
      </w:r>
      <w:r w:rsidR="0051526A">
        <w:rPr>
          <w:rFonts w:ascii="Arial" w:hAnsi="Arial" w:cs="Arial"/>
        </w:rPr>
        <w:t xml:space="preserve">Fig </w:t>
      </w:r>
      <w:r w:rsidR="00E30B77">
        <w:rPr>
          <w:rFonts w:ascii="Arial" w:hAnsi="Arial" w:cs="Arial"/>
        </w:rPr>
        <w:t>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4C6B9319" wp14:editId="1CB58D24">
            <wp:extent cx="5943600" cy="5151120"/>
            <wp:effectExtent l="0" t="0" r="0" b="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286E3B9" w:rsidR="009E211A"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commentRangeStart w:id="53"/>
      <w:r w:rsidR="009E211A" w:rsidRPr="003F42F1">
        <w:rPr>
          <w:rFonts w:ascii="Arial" w:hAnsi="Arial" w:cs="Arial"/>
          <w:b/>
          <w:bCs/>
          <w:sz w:val="22"/>
          <w:szCs w:val="22"/>
        </w:rPr>
        <w:t>2</w:t>
      </w:r>
      <w:commentRangeEnd w:id="53"/>
      <w:r w:rsidR="00226AAF">
        <w:rPr>
          <w:rStyle w:val="CommentReference"/>
        </w:rPr>
        <w:commentReference w:id="53"/>
      </w:r>
      <w:r w:rsidR="009E211A" w:rsidRPr="003F42F1">
        <w:rPr>
          <w:rFonts w:ascii="Arial" w:hAnsi="Arial" w:cs="Arial"/>
          <w:sz w:val="22"/>
          <w:szCs w:val="22"/>
        </w:rPr>
        <w:t xml:space="preserve">: </w:t>
      </w:r>
      <w:commentRangeStart w:id="54"/>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54"/>
      <w:r w:rsidR="00F97616">
        <w:rPr>
          <w:rStyle w:val="CommentReference"/>
        </w:rPr>
        <w:commentReference w:id="54"/>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w:t>
      </w:r>
      <w:r w:rsidR="004E0C87">
        <w:rPr>
          <w:rFonts w:ascii="Arial" w:hAnsi="Arial" w:cs="Arial"/>
          <w:sz w:val="22"/>
          <w:szCs w:val="22"/>
        </w:rPr>
        <w:lastRenderedPageBreak/>
        <w:t xml:space="preserve">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55"/>
      <w:commentRangeStart w:id="56"/>
      <w:r w:rsidR="00021375">
        <w:rPr>
          <w:rFonts w:ascii="Arial" w:hAnsi="Arial" w:cs="Arial"/>
          <w:sz w:val="22"/>
          <w:szCs w:val="22"/>
        </w:rPr>
        <w:t>*</w:t>
      </w:r>
      <w:commentRangeEnd w:id="55"/>
      <w:r w:rsidR="00021375">
        <w:rPr>
          <w:rStyle w:val="CommentReference"/>
        </w:rPr>
        <w:commentReference w:id="55"/>
      </w:r>
      <w:commentRangeEnd w:id="56"/>
      <w:r w:rsidR="003F1C8B">
        <w:rPr>
          <w:rStyle w:val="CommentReference"/>
        </w:rPr>
        <w:commentReference w:id="56"/>
      </w:r>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3452CE54">
            <wp:extent cx="5943600"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0CDBED65" w14:textId="597868E8" w:rsidR="009E211A" w:rsidRDefault="00DE769D" w:rsidP="009E211A">
      <w:pPr>
        <w:spacing w:line="480" w:lineRule="auto"/>
        <w:rPr>
          <w:rFonts w:ascii="Arial" w:hAnsi="Arial" w:cs="Arial"/>
        </w:rPr>
      </w:pPr>
      <w:r w:rsidRPr="00DE769D">
        <w:rPr>
          <w:rFonts w:ascii="Arial" w:hAnsi="Arial" w:cs="Arial"/>
          <w:b/>
          <w:bCs/>
        </w:rPr>
        <w:lastRenderedPageBreak/>
        <w:t>Fig</w:t>
      </w:r>
      <w:r w:rsidRPr="00DE769D">
        <w:rPr>
          <w:rFonts w:ascii="Arial" w:hAnsi="Arial" w:cs="Arial"/>
          <w:b/>
          <w:bCs/>
          <w:sz w:val="22"/>
          <w:szCs w:val="22"/>
        </w:rPr>
        <w:t xml:space="preserve"> </w:t>
      </w:r>
      <w:r w:rsidR="009E211A" w:rsidRPr="003F42F1">
        <w:rPr>
          <w:rFonts w:ascii="Arial" w:hAnsi="Arial" w:cs="Arial"/>
          <w:b/>
          <w:bCs/>
          <w:sz w:val="22"/>
          <w:szCs w:val="22"/>
        </w:rPr>
        <w:t>3</w:t>
      </w:r>
      <w:r w:rsidR="009E211A"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Pr>
          <w:rFonts w:ascii="Arial" w:hAnsi="Arial" w:cs="Arial"/>
        </w:rPr>
        <w:t>Fig</w:t>
      </w:r>
      <w:r w:rsidR="0051526A">
        <w:rPr>
          <w:rFonts w:ascii="Arial" w:hAnsi="Arial" w:cs="Arial"/>
          <w:sz w:val="22"/>
          <w:szCs w:val="22"/>
        </w:rPr>
        <w:t xml:space="preserv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w:t>
      </w:r>
      <w:r w:rsidR="008A1147">
        <w:rPr>
          <w:rFonts w:ascii="Arial" w:hAnsi="Arial" w:cs="Arial"/>
        </w:rPr>
        <w:lastRenderedPageBreak/>
        <w:t>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6FE35F61"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23565D47"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w:t>
      </w:r>
      <w:r w:rsidR="003C7779">
        <w:rPr>
          <w:rFonts w:ascii="Arial" w:hAnsi="Arial" w:cs="Arial"/>
        </w:rPr>
        <w:lastRenderedPageBreak/>
        <w:t xml:space="preserve">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1478C899"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w:t>
      </w:r>
      <w:r w:rsidR="00670223">
        <w:rPr>
          <w:rFonts w:ascii="Arial" w:hAnsi="Arial" w:cs="Arial"/>
        </w:rPr>
        <w:lastRenderedPageBreak/>
        <w:t xml:space="preserve">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4EB437DA" w:rsidR="00556C68" w:rsidRDefault="003E1C64" w:rsidP="0033457D">
      <w:pPr>
        <w:spacing w:line="480" w:lineRule="auto"/>
        <w:rPr>
          <w:rFonts w:ascii="Arial" w:hAnsi="Arial" w:cs="Arial"/>
        </w:rPr>
      </w:pPr>
      <w:r>
        <w:rPr>
          <w:rFonts w:ascii="Arial" w:hAnsi="Arial" w:cs="Arial"/>
          <w:noProof/>
        </w:rPr>
        <w:lastRenderedPageBreak/>
        <w:drawing>
          <wp:inline distT="0" distB="0" distL="0" distR="0" wp14:anchorId="1FD25CCE" wp14:editId="5385CA71">
            <wp:extent cx="5937885" cy="5146675"/>
            <wp:effectExtent l="0" t="0" r="5715" b="0"/>
            <wp:docPr id="191225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885" cy="5146675"/>
                    </a:xfrm>
                    <a:prstGeom prst="rect">
                      <a:avLst/>
                    </a:prstGeom>
                    <a:noFill/>
                    <a:ln>
                      <a:noFill/>
                    </a:ln>
                  </pic:spPr>
                </pic:pic>
              </a:graphicData>
            </a:graphic>
          </wp:inline>
        </w:drawing>
      </w:r>
    </w:p>
    <w:p w14:paraId="040952B3" w14:textId="7FDDE5F4" w:rsidR="00556C68" w:rsidRPr="006F3953" w:rsidRDefault="00DE769D" w:rsidP="0033457D">
      <w:pPr>
        <w:spacing w:line="480" w:lineRule="auto"/>
        <w:rPr>
          <w:rFonts w:ascii="Arial" w:hAnsi="Arial" w:cs="Arial"/>
        </w:rPr>
      </w:pPr>
      <w:r w:rsidRPr="00DE769D">
        <w:rPr>
          <w:rFonts w:ascii="Arial" w:hAnsi="Arial" w:cs="Arial"/>
          <w:b/>
          <w:bCs/>
        </w:rPr>
        <w:t>Fig</w:t>
      </w:r>
      <w:r w:rsidRPr="00DE769D">
        <w:rPr>
          <w:rFonts w:ascii="Arial" w:hAnsi="Arial" w:cs="Arial"/>
          <w:b/>
          <w:bCs/>
          <w:sz w:val="22"/>
          <w:szCs w:val="22"/>
        </w:rPr>
        <w:t xml:space="preserve"> </w:t>
      </w:r>
      <w:commentRangeStart w:id="57"/>
      <w:commentRangeStart w:id="58"/>
      <w:r w:rsidR="00556C68" w:rsidRPr="003F42F1">
        <w:rPr>
          <w:rFonts w:ascii="Arial" w:hAnsi="Arial" w:cs="Arial"/>
          <w:b/>
          <w:bCs/>
          <w:sz w:val="22"/>
          <w:szCs w:val="22"/>
        </w:rPr>
        <w:t>4</w:t>
      </w:r>
      <w:commentRangeEnd w:id="57"/>
      <w:r w:rsidR="00884AE3">
        <w:rPr>
          <w:rStyle w:val="CommentReference"/>
        </w:rPr>
        <w:commentReference w:id="57"/>
      </w:r>
      <w:commentRangeEnd w:id="58"/>
      <w:r w:rsidR="007E6165">
        <w:rPr>
          <w:rStyle w:val="CommentReference"/>
        </w:rPr>
        <w:commentReference w:id="58"/>
      </w:r>
      <w:r w:rsidR="00556C68" w:rsidRPr="003F42F1">
        <w:rPr>
          <w:rFonts w:ascii="Arial" w:hAnsi="Arial" w:cs="Arial"/>
          <w:b/>
          <w:bCs/>
          <w:sz w:val="22"/>
          <w:szCs w:val="22"/>
        </w:rPr>
        <w:t>:</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w:t>
      </w:r>
      <w:proofErr w:type="spellStart"/>
      <w:r w:rsidR="00642EE6">
        <w:rPr>
          <w:rFonts w:ascii="Arial" w:hAnsi="Arial" w:cs="Arial"/>
          <w:sz w:val="22"/>
          <w:szCs w:val="22"/>
        </w:rPr>
        <w:t>i</w:t>
      </w:r>
      <w:proofErr w:type="spellEnd"/>
      <w:r w:rsidR="00642EE6">
        <w:rPr>
          <w:rFonts w:ascii="Arial" w:hAnsi="Arial" w:cs="Arial"/>
          <w:sz w:val="22"/>
          <w:szCs w:val="22"/>
        </w:rPr>
        <w:t>)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w:t>
      </w:r>
      <w:r w:rsidR="001D4C60">
        <w:rPr>
          <w:rFonts w:ascii="Arial" w:hAnsi="Arial" w:cs="Arial"/>
          <w:sz w:val="22"/>
          <w:szCs w:val="22"/>
        </w:rPr>
        <w:lastRenderedPageBreak/>
        <w:t xml:space="preserve">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35B50CA4"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lastRenderedPageBreak/>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00F6CD1A" w:rsidR="009E211A" w:rsidRDefault="00993EC9"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7FBA0E65" wp14:editId="645A8D97">
            <wp:extent cx="5939790" cy="5149850"/>
            <wp:effectExtent l="0" t="0" r="3810" b="0"/>
            <wp:docPr id="2147394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35A6FE5" w:rsidR="00615C61"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commentRangeStart w:id="59"/>
      <w:commentRangeStart w:id="60"/>
      <w:commentRangeStart w:id="61"/>
      <w:r w:rsidR="009E211A" w:rsidRPr="00BC7640">
        <w:rPr>
          <w:rFonts w:ascii="Arial" w:hAnsi="Arial" w:cs="Arial"/>
          <w:b/>
          <w:bCs/>
          <w:sz w:val="22"/>
          <w:szCs w:val="22"/>
        </w:rPr>
        <w:t>5</w:t>
      </w:r>
      <w:commentRangeEnd w:id="59"/>
      <w:r w:rsidR="00AE607F">
        <w:rPr>
          <w:rStyle w:val="CommentReference"/>
        </w:rPr>
        <w:commentReference w:id="59"/>
      </w:r>
      <w:commentRangeEnd w:id="60"/>
      <w:r w:rsidR="00763C1D">
        <w:rPr>
          <w:rStyle w:val="CommentReference"/>
        </w:rPr>
        <w:commentReference w:id="60"/>
      </w:r>
      <w:commentRangeEnd w:id="61"/>
      <w:r w:rsidR="00264939">
        <w:rPr>
          <w:rStyle w:val="CommentReference"/>
        </w:rPr>
        <w:commentReference w:id="61"/>
      </w:r>
      <w:r w:rsidR="009E211A" w:rsidRPr="00BC7640">
        <w:rPr>
          <w:rFonts w:ascii="Arial" w:hAnsi="Arial" w:cs="Arial"/>
          <w:b/>
          <w:bCs/>
          <w:sz w:val="22"/>
          <w:szCs w:val="22"/>
        </w:rPr>
        <w:t>:</w:t>
      </w:r>
      <w:r w:rsidR="009E211A"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 xml:space="preserve">curves that represent the distribution of accuracy values computed at the group level (blue) and the individual level (orange). These curves are plotted across all 4 </w:t>
      </w:r>
      <w:r w:rsidR="00615C61">
        <w:rPr>
          <w:rFonts w:ascii="Arial" w:hAnsi="Arial" w:cs="Arial"/>
          <w:sz w:val="22"/>
          <w:szCs w:val="22"/>
        </w:rPr>
        <w:lastRenderedPageBreak/>
        <w:t>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63DB3032"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62"/>
      <w:r w:rsidR="00293A4F">
        <w:rPr>
          <w:rFonts w:ascii="Arial" w:hAnsi="Arial" w:cs="Arial"/>
        </w:rPr>
        <w:t>detection</w:t>
      </w:r>
      <w:commentRangeEnd w:id="62"/>
      <w:r w:rsidR="00CA6B6C">
        <w:rPr>
          <w:rStyle w:val="CommentReference"/>
        </w:rPr>
        <w:commentReference w:id="62"/>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63"/>
      <w:commentRangeStart w:id="64"/>
      <w:r w:rsidRPr="00C96D0E">
        <w:rPr>
          <w:rFonts w:ascii="Arial" w:hAnsi="Arial" w:cs="Arial"/>
          <w:b/>
          <w:bCs/>
        </w:rPr>
        <w:t>Discussion</w:t>
      </w:r>
      <w:commentRangeEnd w:id="63"/>
      <w:r w:rsidRPr="00E449E0">
        <w:rPr>
          <w:rStyle w:val="CommentReference"/>
          <w:rFonts w:ascii="Arial" w:hAnsi="Arial" w:cs="Arial"/>
          <w:sz w:val="24"/>
          <w:szCs w:val="24"/>
        </w:rPr>
        <w:commentReference w:id="63"/>
      </w:r>
      <w:commentRangeEnd w:id="64"/>
      <w:r w:rsidR="0074750F">
        <w:rPr>
          <w:rStyle w:val="CommentReference"/>
        </w:rPr>
        <w:commentReference w:id="64"/>
      </w:r>
    </w:p>
    <w:p w14:paraId="30B11F33" w14:textId="0FF2E9F4"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r w:rsidR="00264939">
        <w:rPr>
          <w:rFonts w:ascii="Arial" w:hAnsi="Arial" w:cs="Arial"/>
        </w:rPr>
        <w:fldChar w:fldCharType="begin"/>
      </w:r>
      <w:r w:rsidR="00264939">
        <w:rPr>
          <w:rFonts w:ascii="Arial" w:hAnsi="Arial" w:cs="Arial"/>
        </w:rPr>
        <w:instrText xml:space="preserve"> ADDIN ZOTERO_ITEM CSL_CITATION {"citationID":"Qeh2zBFN","properties":{"formattedCitation":"(10,24)","plainCitation":"(10,24)","noteIndex":0},"citationItems":[{"id":864,"uris":["http://zotero.org/groups/5786507/items/W9GBH3IL"],"itemData":{"id":864,"type":"article-journal","abstract":"Abstract\n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264939" w:rsidRPr="00264939">
        <w:rPr>
          <w:rFonts w:ascii="Arial" w:hAnsi="Arial" w:cs="Arial"/>
        </w:rPr>
        <w:t>(10,24)</w:t>
      </w:r>
      <w:r w:rsidR="00264939">
        <w:rPr>
          <w:rFonts w:ascii="Arial" w:hAnsi="Arial" w:cs="Arial"/>
        </w:rPr>
        <w:fldChar w:fldCharType="end"/>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5C16ED47"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R package </w:t>
      </w:r>
      <w:proofErr w:type="spellStart"/>
      <w:r w:rsidR="00961C88">
        <w:rPr>
          <w:rFonts w:ascii="Arial" w:hAnsi="Arial" w:cs="Arial"/>
        </w:rPr>
        <w:t>soundgen</w:t>
      </w:r>
      <w:proofErr w:type="spellEnd"/>
      <w:r w:rsidR="00961C88">
        <w:rPr>
          <w:rFonts w:ascii="Arial" w:hAnsi="Arial" w:cs="Arial"/>
        </w:rPr>
        <w:t xml:space="preserve"> </w:t>
      </w:r>
      <w:r w:rsidR="00264939">
        <w:rPr>
          <w:rFonts w:ascii="Arial" w:hAnsi="Arial" w:cs="Arial"/>
        </w:rPr>
        <w:fldChar w:fldCharType="begin"/>
      </w:r>
      <w:r w:rsidR="007B1E16">
        <w:rPr>
          <w:rFonts w:ascii="Arial" w:hAnsi="Arial" w:cs="Arial"/>
        </w:rPr>
        <w:instrText xml:space="preserve"> ADDIN ZOTERO_ITEM CSL_CITATION {"citationID":"ylwbwZRk","properties":{"formattedCitation":"(23)","plainCitation":"(23)","noteIndex":0},"citationItems":[{"id":833,"uris":["http://zotero.org/groups/5786507/items/9FR7DCSI"],"itemData":{"id":833,"type":"article-journal","abstract":"Voice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264939">
        <w:rPr>
          <w:rFonts w:ascii="Arial" w:hAnsi="Arial" w:cs="Arial"/>
        </w:rPr>
        <w:fldChar w:fldCharType="separate"/>
      </w:r>
      <w:r w:rsidR="00264939" w:rsidRPr="00264939">
        <w:rPr>
          <w:rFonts w:ascii="Arial" w:hAnsi="Arial" w:cs="Arial"/>
        </w:rPr>
        <w:t>(23)</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commentRangeStart w:id="65"/>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w:t>
      </w:r>
      <w:proofErr w:type="spellStart"/>
      <w:r w:rsidR="00264939">
        <w:rPr>
          <w:rFonts w:ascii="Arial" w:hAnsi="Arial" w:cs="Arial"/>
        </w:rPr>
        <w:t>the</w:t>
      </w:r>
      <w:proofErr w:type="spellEnd"/>
      <w:r w:rsidR="00264939">
        <w:rPr>
          <w:rFonts w:ascii="Arial" w:hAnsi="Arial" w:cs="Arial"/>
        </w:rPr>
        <w:t xml:space="preserv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commentRangeEnd w:id="65"/>
      <w:r w:rsidR="004E7789">
        <w:rPr>
          <w:rStyle w:val="CommentReference"/>
        </w:rPr>
        <w:commentReference w:id="65"/>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w:t>
      </w:r>
      <w:proofErr w:type="spellStart"/>
      <w:r w:rsidR="00BA0F60" w:rsidRPr="00C96D0E">
        <w:rPr>
          <w:rFonts w:ascii="Arial" w:hAnsi="Arial" w:cs="Arial"/>
        </w:rPr>
        <w:t>soundgen</w:t>
      </w:r>
      <w:proofErr w:type="spellEnd"/>
      <w:r w:rsidR="00BA0F60" w:rsidRPr="00C96D0E">
        <w:rPr>
          <w:rFonts w:ascii="Arial" w:hAnsi="Arial" w:cs="Arial"/>
        </w:rPr>
        <w:t xml:space="preserve"> package </w:t>
      </w:r>
      <w:r w:rsidR="009E211A">
        <w:rPr>
          <w:rFonts w:ascii="Arial" w:hAnsi="Arial" w:cs="Arial"/>
        </w:rPr>
        <w:fldChar w:fldCharType="begin"/>
      </w:r>
      <w:r w:rsidR="007B1E16">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 xml:space="preserve">group and individual information, as well as random </w:t>
      </w:r>
      <w:r w:rsidR="00CB372F">
        <w:rPr>
          <w:rFonts w:ascii="Arial" w:hAnsi="Arial" w:cs="Arial"/>
        </w:rPr>
        <w:t>variation,</w:t>
      </w:r>
      <w:r w:rsidR="009D550F">
        <w:rPr>
          <w:rFonts w:ascii="Arial" w:hAnsi="Arial" w:cs="Arial"/>
        </w:rPr>
        <w:t xml:space="preserve"> in the overall string</w:t>
      </w:r>
      <w:r w:rsidR="00CB372F">
        <w:rPr>
          <w:rFonts w:ascii="Arial" w:hAnsi="Arial" w:cs="Arial"/>
        </w:rPr>
        <w:t xml:space="preserve">. Further, the second version will be able to </w:t>
      </w:r>
      <w:r w:rsidR="009D550F">
        <w:rPr>
          <w:rFonts w:ascii="Arial" w:hAnsi="Arial" w:cs="Arial"/>
        </w:rPr>
        <w:t>extend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1884B4FF" w:rsidR="00B1694A" w:rsidRDefault="00CA491B" w:rsidP="00B1694A">
      <w:pPr>
        <w:spacing w:line="480" w:lineRule="auto"/>
        <w:ind w:firstLine="720"/>
        <w:rPr>
          <w:rFonts w:ascii="Arial" w:hAnsi="Arial" w:cs="Arial"/>
        </w:rPr>
      </w:pPr>
      <w:r>
        <w:rPr>
          <w:rFonts w:ascii="Arial" w:hAnsi="Arial" w:cs="Arial"/>
        </w:rPr>
        <w:lastRenderedPageBreak/>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CB372F">
        <w:rPr>
          <w:rFonts w:ascii="Arial" w:hAnsi="Arial" w:cs="Arial"/>
        </w:rPr>
        <w:instrText xml:space="preserve"> ADDIN ZOTERO_ITEM CSL_CITATION {"citationID":"93ADnzOp","properties":{"formattedCitation":"(25)","plainCitation":"(25)","noteIndex":0},"citationItems":[{"id":558,"uris":["http://zotero.org/groups/5786507/items/ZECAX5J9"],"itemData":{"id":558,"type":"article-journal","abstract":"Assessing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CB372F">
        <w:rPr>
          <w:rFonts w:ascii="Arial" w:hAnsi="Arial" w:cs="Arial"/>
        </w:rPr>
        <w:instrText xml:space="preserve"> ADDIN ZOTERO_ITEM CSL_CITATION {"citationID":"hl2pTnSp","properties":{"formattedCitation":"(26)","plainCitation":"(26)","noteIndex":0},"citationItems":[{"id":544,"uris":["http://zotero.org/groups/5786507/items/WJJ2WCSZ"],"itemData":{"id":544,"type":"article-journal","abstract":"Many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(26)</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CB372F">
        <w:rPr>
          <w:rFonts w:ascii="Arial" w:hAnsi="Arial" w:cs="Arial"/>
        </w:rPr>
        <w:instrText xml:space="preserve"> ADDIN ZOTERO_ITEM CSL_CITATION {"citationID":"dqL4UsV2","properties":{"formattedCitation":"(25,27)","plainCitation":"(25,27)","noteIndex":0},"citationItems":[{"id":558,"uris":["http://zotero.org/groups/5786507/items/ZECAX5J9"],"itemData":{"id":558,"type":"article-journal","abstract":"Assessing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(25,27)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283F35">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7B1E16">
        <w:rPr>
          <w:rFonts w:ascii="Arial" w:hAnsi="Arial" w:cs="Arial"/>
        </w:rPr>
        <w:instrText xml:space="preserve"> ADDIN ZOTERO_ITEM CSL_CITATION {"citationID":"rSqvLgcu","properties":{"formattedCitation":"(30)","plainCitation":"(30)","noteIndex":0},"citationItems":[{"id":861,"uris":["http://zotero.org/groups/5786507/items/6CU223UP"],"itemData":{"id":861,"type":"article-journal","abstract":"When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aggression","volume":"9","author":[{"family":"Anikin","given":"Andrey"},{"family":"Pisanski","given":"Katarzyna"},{"family":"Reby","given":"David"}],"issued":{"date-parts":[["2022"]]}}}],"schema":"https://github.com/citation-style-language/schema/raw/master/csl-citation.json"} </w:instrText>
      </w:r>
      <w:r w:rsidR="00CB372F">
        <w:rPr>
          <w:rFonts w:ascii="Arial" w:hAnsi="Arial" w:cs="Arial"/>
        </w:rPr>
        <w:fldChar w:fldCharType="separate"/>
      </w:r>
      <w:r w:rsidR="00CB372F" w:rsidRPr="00CB372F">
        <w:rPr>
          <w:rFonts w:ascii="Arial" w:hAnsi="Arial" w:cs="Arial"/>
        </w:rPr>
        <w:t>(30)</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one acoustic feature widely considered to be modified by vertebrates that are capable of vocal production learning </w:t>
      </w:r>
      <w:r w:rsidR="00CB372F">
        <w:rPr>
          <w:rFonts w:ascii="Arial" w:hAnsi="Arial" w:cs="Arial"/>
        </w:rPr>
        <w:fldChar w:fldCharType="begin"/>
      </w:r>
      <w:r w:rsidR="004F70F7">
        <w:rPr>
          <w:rFonts w:ascii="Arial" w:hAnsi="Arial" w:cs="Arial"/>
        </w:rPr>
        <w:instrText xml:space="preserve"> ADDIN ZOTERO_ITEM CSL_CITATION {"citationID":"Hq9yOBJs","properties":{"formattedCitation":"(22)","plainCitation":"(22)","noteIndex":0},"citationItems":[{"id":512,"uris":["http://zotero.org/groups/5786507/items/U3SX9JPF"],"itemData":{"id":512,"type":"article-journal","abstract":"While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CB372F">
        <w:rPr>
          <w:rFonts w:ascii="Arial" w:hAnsi="Arial" w:cs="Arial"/>
        </w:rPr>
        <w:fldChar w:fldCharType="separate"/>
      </w:r>
      <w:r w:rsidR="00CB372F" w:rsidRPr="00CB372F">
        <w:rPr>
          <w:rFonts w:ascii="Arial" w:hAnsi="Arial" w:cs="Arial"/>
        </w:rPr>
        <w:t>(22)</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our tool facilitates generating synthetic vocal identity signals with controlled information encoding in frequency modulation patterns that can be used in empirical experiments. Researchers have successfully used synthetic vocalizations, and </w:t>
      </w:r>
      <w:r w:rsidR="00B1694A">
        <w:rPr>
          <w:rFonts w:ascii="Arial" w:hAnsi="Arial" w:cs="Arial"/>
        </w:rPr>
        <w:lastRenderedPageBreak/>
        <w:t>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CB372F">
        <w:rPr>
          <w:rFonts w:ascii="Arial" w:hAnsi="Arial" w:cs="Arial"/>
        </w:rPr>
        <w:instrText xml:space="preserve"> ADDIN ZOTERO_ITEM CSL_CITATION {"citationID":"sR3oWywl","properties":{"formattedCitation":"(31,32)","plainCitation":"(31,32)","noteIndex":0},"citationItems":[{"id":860,"uris":["http://zotero.org/groups/5786507/items/XU4ELXEP"],"itemData":{"id":860,"type":"article-journal","abstract":"In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(31,32)</w:t>
      </w:r>
      <w:r w:rsidR="00CB372F">
        <w:rPr>
          <w:rFonts w:ascii="Arial" w:hAnsi="Arial" w:cs="Arial"/>
        </w:rPr>
        <w:fldChar w:fldCharType="end"/>
      </w:r>
      <w:r w:rsidR="00B1694A">
        <w:rPr>
          <w:rFonts w:ascii="Arial" w:hAnsi="Arial" w:cs="Arial"/>
        </w:rPr>
        <w:t>.</w:t>
      </w:r>
    </w:p>
    <w:p w14:paraId="55ED7592" w14:textId="5A7283E5" w:rsidR="006E2D96" w:rsidRPr="00E449E0" w:rsidRDefault="006437E7" w:rsidP="00CB372F">
      <w:pPr>
        <w:spacing w:line="480" w:lineRule="auto"/>
        <w:rPr>
          <w:rFonts w:ascii="Arial" w:hAnsi="Arial" w:cs="Arial"/>
        </w:rPr>
      </w:pPr>
      <w:r>
        <w:rPr>
          <w:rFonts w:ascii="Arial" w:hAnsi="Arial" w:cs="Arial"/>
        </w:rPr>
        <w:tab/>
      </w:r>
      <w:r w:rsidR="00CB372F" w:rsidRPr="00E449E0">
        <w:rPr>
          <w:rFonts w:ascii="Arial" w:hAnsi="Arial" w:cs="Arial"/>
        </w:rPr>
        <w:t xml:space="preserve">Applications of information theory to animal communication systems have shown that in social environments that have more individuals or groups (i.e., more classes of each social level) signal distinctiveness is harder to maintain, since the number of unique possible signals is bounded </w:t>
      </w:r>
      <w:r w:rsidR="00CB372F">
        <w:rPr>
          <w:rFonts w:ascii="Arial" w:hAnsi="Arial" w:cs="Arial"/>
        </w:rPr>
        <w:fldChar w:fldCharType="begin"/>
      </w:r>
      <w:r w:rsidR="00D01871">
        <w:rPr>
          <w:rFonts w:ascii="Arial" w:hAnsi="Arial" w:cs="Arial"/>
        </w:rPr>
        <w:instrText xml:space="preserve"> ADDIN ZOTERO_ITEM CSL_CITATION {"citationID":"ZPfKZ5fz","properties":{"formattedCitation":"(33\\uc0\\u8211{}35)","plainCitation":"(33–35)","noteIndex":0},"citationItems":[{"id":582,"uris":["http://zotero.org/groups/5786507/items/NRMZ8YYS"],"itemData":{"id":582,"type":"article-journal","abstract":"This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D."}],"issued":{"date-parts":[["1989"]]}}},{"id":856,"uris":["http://zotero.org/groups/5786507/items/7YTY2BJN"],"itemData":{"id":856,"type":"article-journal","abstract":"BACKGROUND: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A."}],"issued":{"date-parts":[["2012"]]}}},{"id":855,"uris":["http://zotero.org/groups/5786507/items/TAH7L296"],"itemData":{"id":855,"type":"chapter","container-title":"Animal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CB372F" w:rsidRPr="00CB372F">
        <w:rPr>
          <w:rFonts w:ascii="Arial" w:hAnsi="Arial" w:cs="Arial"/>
          <w:kern w:val="0"/>
        </w:rPr>
        <w:t>(33–35)</w:t>
      </w:r>
      <w:r w:rsidR="00CB372F">
        <w:rPr>
          <w:rFonts w:ascii="Arial" w:hAnsi="Arial" w:cs="Arial"/>
        </w:rPr>
        <w:fldChar w:fldCharType="end"/>
      </w:r>
      <w:r w:rsidR="00CB372F" w:rsidRPr="00E449E0">
        <w:rPr>
          <w:rFonts w:ascii="Arial" w:hAnsi="Arial" w:cs="Arial"/>
        </w:rPr>
        <w:t>.</w:t>
      </w:r>
      <w:commentRangeStart w:id="66"/>
      <w:commentRangeEnd w:id="66"/>
      <w:r w:rsidR="00CB372F">
        <w:rPr>
          <w:rStyle w:val="CommentReference"/>
        </w:rPr>
        <w:commentReference w:id="66"/>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commentRangeStart w:id="67"/>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 xml:space="preserve">our example datasets, which show stochastic overlap amongst individuals within groups for the individually distinctive dataset, and stochastic overlap </w:t>
      </w:r>
      <w:r w:rsidR="00696463" w:rsidRPr="00E449E0">
        <w:rPr>
          <w:rFonts w:ascii="Arial" w:hAnsi="Arial" w:cs="Arial"/>
        </w:rPr>
        <w:lastRenderedPageBreak/>
        <w:t>amongst groups for the group-specific dataset (</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commentRangeEnd w:id="67"/>
      <w:r w:rsidR="0097177F">
        <w:rPr>
          <w:rStyle w:val="CommentReference"/>
        </w:rPr>
        <w:commentReference w:id="67"/>
      </w:r>
      <w:r w:rsidR="00F66A5C">
        <w:rPr>
          <w:rFonts w:ascii="Arial" w:hAnsi="Arial" w:cs="Arial"/>
        </w:rPr>
        <w:t>Such</w:t>
      </w:r>
      <w:commentRangeStart w:id="68"/>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commentRangeEnd w:id="68"/>
      <w:r w:rsidR="0066228F">
        <w:rPr>
          <w:rStyle w:val="CommentReference"/>
        </w:rPr>
        <w:commentReference w:id="68"/>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w:t>
      </w:r>
      <w:r w:rsidR="00AB7056" w:rsidRPr="00E449E0">
        <w:rPr>
          <w:rFonts w:ascii="Arial" w:hAnsi="Arial" w:cs="Arial"/>
        </w:rPr>
        <w:lastRenderedPageBreak/>
        <w:t xml:space="preserve">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504CBDA"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w:t>
      </w:r>
      <w:r w:rsidR="00064FDF">
        <w:rPr>
          <w:rFonts w:ascii="Arial" w:hAnsi="Arial" w:cs="Arial"/>
        </w:rPr>
        <w:t>that receivers used for social recognition</w:t>
      </w:r>
      <w:r w:rsidR="00D50145">
        <w:rPr>
          <w:rFonts w:ascii="Arial" w:hAnsi="Arial" w:cs="Arial"/>
        </w:rPr>
        <w:t xml:space="preserve"> </w:t>
      </w:r>
      <w:r w:rsidR="00CB372F">
        <w:rPr>
          <w:rFonts w:ascii="Arial" w:hAnsi="Arial" w:cs="Arial"/>
        </w:rPr>
        <w:fldChar w:fldCharType="begin"/>
      </w:r>
      <w:r w:rsidR="007B1E16">
        <w:rPr>
          <w:rFonts w:ascii="Arial" w:hAnsi="Arial" w:cs="Arial"/>
        </w:rPr>
        <w:instrText xml:space="preserve"> ADDIN ZOTERO_ITEM CSL_CITATION {"citationID":"AtREUUtq","properties":{"formattedCitation":"(5,32)","plainCitation":"(5,32)","noteIndex":0},"citationItems":[{"id":527,"uris":["http://zotero.org/groups/5786507/items/M5RQLYC2"],"itemData":{"id":527,"type":"article-journal","abstract":"Contact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(5,32)</w:t>
      </w:r>
      <w:r w:rsidR="00CB372F">
        <w:rPr>
          <w:rFonts w:ascii="Arial" w:hAnsi="Arial" w:cs="Arial"/>
        </w:rPr>
        <w:fldChar w:fldCharType="end"/>
      </w:r>
      <w:r w:rsidR="004A3588">
        <w:rPr>
          <w:rFonts w:ascii="Arial" w:hAnsi="Arial" w:cs="Arial"/>
        </w:rPr>
        <w:t>. We also</w:t>
      </w:r>
      <w:r w:rsidR="007F7DC7">
        <w:rPr>
          <w:rFonts w:ascii="Arial" w:hAnsi="Arial" w:cs="Arial"/>
        </w:rPr>
        <w:t xml:space="preserve"> performed simulation 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w:t>
      </w:r>
      <w:r w:rsidR="00BB41C3">
        <w:rPr>
          <w:rFonts w:ascii="Arial" w:hAnsi="Arial" w:cs="Arial"/>
        </w:rPr>
        <w:t xml:space="preserve"> </w:t>
      </w:r>
      <w:r w:rsidR="00BB41C3">
        <w:rPr>
          <w:rFonts w:ascii="Arial" w:hAnsi="Arial" w:cs="Arial"/>
        </w:rPr>
        <w:fldChar w:fldCharType="begin"/>
      </w:r>
      <w:r w:rsidR="00BB41C3">
        <w:rPr>
          <w:rFonts w:ascii="Arial" w:hAnsi="Arial" w:cs="Arial"/>
        </w:rPr>
        <w:instrText xml:space="preserve"> ADDIN ZOTERO_ITEM CSL_CITATION {"citationID":"eFWt5T38","properties":{"formattedCitation":"(36)","plainCitation":"(36)","noteIndex":0},"citationItems":[{"id":854,"uris":["http://zotero.org/groups/5786507/items/DV5I9T3K"],"itemData":{"id":854,"type":"software","note":"10.5281/zenodo.13246829","title":"paRsynth: Sonify character strings to create synthetic frequency modulated vocalizations","URL":"https://github.com/gsvidaurre/paRsynth","version":"0.0.0.9000","author":[{"family":"Cross","given":"Arlena"},{"family":"Ferdinand","given":"Vanessa"},{"family":"Samman","given":"Raneem"},{"family":"Juárez","given":"G. Alexandra"},{"family":"Smith-Vidaurre","given":"Grace"}],"issued":{"date-parts":[["2024",8,6]]}}}],"schema":"https://github.com/citation-style-language/schema/raw/master/csl-citation.json"} </w:instrText>
      </w:r>
      <w:r w:rsidR="00BB41C3">
        <w:rPr>
          <w:rFonts w:ascii="Arial" w:hAnsi="Arial" w:cs="Arial"/>
        </w:rPr>
        <w:fldChar w:fldCharType="separate"/>
      </w:r>
      <w:r w:rsidR="00BB41C3" w:rsidRPr="00BB41C3">
        <w:rPr>
          <w:rFonts w:ascii="Arial" w:hAnsi="Arial" w:cs="Arial"/>
        </w:rPr>
        <w:t>36</w:t>
      </w:r>
      <w:r w:rsidR="00BB41C3">
        <w:rPr>
          <w:rFonts w:ascii="Arial" w:hAnsi="Arial" w:cs="Arial"/>
        </w:rPr>
        <w:fldChar w:fldCharType="end"/>
      </w:r>
      <w:r w:rsidR="0074750F">
        <w:rPr>
          <w:rFonts w:ascii="Arial" w:hAnsi="Arial" w:cs="Arial"/>
        </w:rPr>
        <w:t>)</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69"/>
      <w:r>
        <w:rPr>
          <w:rFonts w:ascii="Arial" w:hAnsi="Arial" w:cs="Arial"/>
          <w:b/>
          <w:bCs/>
        </w:rPr>
        <w:t xml:space="preserve">Materials and </w:t>
      </w:r>
      <w:commentRangeStart w:id="70"/>
      <w:commentRangeStart w:id="71"/>
      <w:commentRangeStart w:id="72"/>
      <w:r w:rsidRPr="002F070A">
        <w:rPr>
          <w:rFonts w:ascii="Arial" w:hAnsi="Arial" w:cs="Arial"/>
          <w:b/>
          <w:bCs/>
        </w:rPr>
        <w:t>Methods</w:t>
      </w:r>
      <w:commentRangeEnd w:id="70"/>
      <w:r>
        <w:rPr>
          <w:rStyle w:val="CommentReference"/>
        </w:rPr>
        <w:commentReference w:id="70"/>
      </w:r>
      <w:commentRangeEnd w:id="71"/>
      <w:r w:rsidR="009165BF">
        <w:rPr>
          <w:rStyle w:val="CommentReference"/>
        </w:rPr>
        <w:commentReference w:id="71"/>
      </w:r>
      <w:commentRangeEnd w:id="72"/>
      <w:r w:rsidR="00CB372F">
        <w:rPr>
          <w:rStyle w:val="CommentReference"/>
        </w:rPr>
        <w:commentReference w:id="72"/>
      </w:r>
      <w:r>
        <w:rPr>
          <w:rFonts w:ascii="Arial" w:hAnsi="Arial" w:cs="Arial"/>
        </w:rPr>
        <w:t>:</w:t>
      </w:r>
      <w:commentRangeEnd w:id="69"/>
      <w:r>
        <w:rPr>
          <w:rStyle w:val="CommentReference"/>
        </w:rPr>
        <w:commentReference w:id="69"/>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100B1302"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w:t>
      </w:r>
      <w:r w:rsidR="0038768E">
        <w:rPr>
          <w:rFonts w:ascii="Arial" w:hAnsi="Arial" w:cs="Arial"/>
        </w:rPr>
        <w:lastRenderedPageBreak/>
        <w:t xml:space="preserve">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BB41C3">
        <w:rPr>
          <w:rFonts w:ascii="Arial" w:hAnsi="Arial" w:cs="Arial"/>
        </w:rPr>
        <w:instrText xml:space="preserve"> ADDIN ZOTERO_ITEM CSL_CITATION {"citationID":"SD8l73EL","properties":{"formattedCitation":"(37)","plainCitation":"(37)","noteIndex":0},"citationItems":[{"id":853,"uris":["http://zotero.org/groups/5786507/items/LAXTH6AP"],"itemData":{"id":853,"type":"document","note":"Citation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BB41C3" w:rsidRPr="00BB41C3">
        <w:rPr>
          <w:rFonts w:ascii="Arial" w:hAnsi="Arial" w:cs="Arial"/>
        </w:rPr>
        <w:t>(37)</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D84931">
        <w:rPr>
          <w:rFonts w:ascii="Arial" w:hAnsi="Arial" w:cs="Arial"/>
        </w:rPr>
        <w:t xml:space="preserve">: </w:t>
      </w:r>
      <w:hyperlink r:id="rId20"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7B1E16">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1A2009DA"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73"/>
      <w:commentRangeStart w:id="74"/>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sidR="00FC02BF">
        <w:rPr>
          <w:rFonts w:ascii="Arial" w:hAnsi="Arial" w:cs="Arial"/>
        </w:rPr>
        <w:t xml:space="preserve">with a fixed order </w:t>
      </w:r>
      <w:r>
        <w:rPr>
          <w:rFonts w:ascii="Arial" w:hAnsi="Arial" w:cs="Arial"/>
        </w:rPr>
        <w:t>(</w:t>
      </w:r>
      <w:r w:rsidR="00DE769D">
        <w:rPr>
          <w:rFonts w:ascii="Arial" w:hAnsi="Arial" w:cs="Arial"/>
        </w:rPr>
        <w:t xml:space="preserve">Fig </w:t>
      </w:r>
      <w:r>
        <w:rPr>
          <w:rFonts w:ascii="Arial" w:hAnsi="Arial" w:cs="Arial"/>
        </w:rPr>
        <w:t xml:space="preserve">1): </w:t>
      </w:r>
      <w:commentRangeEnd w:id="73"/>
      <w:r>
        <w:rPr>
          <w:rStyle w:val="CommentReference"/>
        </w:rPr>
        <w:commentReference w:id="73"/>
      </w:r>
      <w:commentRangeEnd w:id="74"/>
      <w:r>
        <w:rPr>
          <w:rStyle w:val="CommentReference"/>
        </w:rPr>
        <w:commentReference w:id="74"/>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CB372F">
        <w:rPr>
          <w:rFonts w:ascii="Arial" w:hAnsi="Arial" w:cs="Arial"/>
        </w:rPr>
        <w:instrText xml:space="preserve"> ADDIN ZOTERO_ITEM CSL_CITATION {"citationID":"eyuWKJ0L","properties":{"formattedCitation":"(25)","plainCitation":"(25)","noteIndex":0},"citationItems":[{"id":558,"uris":["http://zotero.org/groups/5786507/items/ZECAX5J9"],"itemData":{"id":558,"type":"article-journal","abstract":"Assessing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xml:space="preserve">, </w:t>
      </w:r>
      <w:r w:rsidR="0023482C">
        <w:rPr>
          <w:rFonts w:ascii="Arial" w:hAnsi="Arial" w:cs="Arial"/>
        </w:rPr>
        <w:lastRenderedPageBreak/>
        <w:t>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2A1157F2"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BB41C3">
        <w:rPr>
          <w:rFonts w:ascii="Arial" w:hAnsi="Arial" w:cs="Arial"/>
        </w:rPr>
        <w:instrText xml:space="preserve"> ADDIN ZOTERO_ITEM CSL_CITATION {"citationID":"WWznp607","properties":{"formattedCitation":"(38)","plainCitation":"(38)","noteIndex":0},"citationItems":[{"id":599,"uris":["http://zotero.org/groups/5786507/items/MUGYAV6U"],"itemData":{"id":599,"type":"article-journal","abstract":"Bottlenose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BB41C3" w:rsidRPr="00BB41C3">
        <w:rPr>
          <w:rFonts w:ascii="Arial" w:hAnsi="Arial" w:cs="Arial"/>
        </w:rPr>
        <w:t>(38)</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BB41C3">
        <w:rPr>
          <w:rFonts w:ascii="Arial" w:hAnsi="Arial" w:cs="Arial"/>
        </w:rPr>
        <w:instrText xml:space="preserve"> ADDIN ZOTERO_ITEM CSL_CITATION {"citationID":"8E9FupMd","properties":{"formattedCitation":"(39)","plainCitation":"(39)","noteIndex":0},"citationItems":[{"id":601,"uris":["http://zotero.org/groups/5786507/items/IJTC2XE2"],"itemData":{"id":601,"type":"chapter","container-title":"Annual Review of Information Science and Technology","edition":"37","event-place":"Medford, NJ","page":"295-340","publisher":"Blaise Cronin","publisher-place":"Medford, NJ","title":"Music information retrieval (Chapter 7)","URL":"http://music-ir.org/downie_mir_arist37.pdf","author":[{"family":"Downie","given":"J.S."}],"issued":{"date-parts":[["2003"]]}}}],"schema":"https://github.com/citation-style-language/schema/raw/master/csl-citation.json"} </w:instrText>
      </w:r>
      <w:r>
        <w:rPr>
          <w:rFonts w:ascii="Arial" w:hAnsi="Arial" w:cs="Arial"/>
        </w:rPr>
        <w:fldChar w:fldCharType="separate"/>
      </w:r>
      <w:r w:rsidR="00BB41C3" w:rsidRPr="00BB41C3">
        <w:rPr>
          <w:rFonts w:ascii="Arial" w:hAnsi="Arial" w:cs="Arial"/>
        </w:rPr>
        <w:t>(39)</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BB41C3">
        <w:rPr>
          <w:rFonts w:ascii="Arial" w:hAnsi="Arial" w:cs="Arial"/>
        </w:rPr>
        <w:instrText xml:space="preserve"> ADDIN ZOTERO_ITEM CSL_CITATION {"citationID":"r3ZuczO0","properties":{"formattedCitation":"(38)","plainCitation":"(38)","noteIndex":0},"citationItems":[{"id":599,"uris":["http://zotero.org/groups/5786507/items/MUGYAV6U"],"itemData":{"id":599,"type":"article-journal","abstract":"Bottlenose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BB41C3" w:rsidRPr="00BB41C3">
        <w:rPr>
          <w:rFonts w:ascii="Arial" w:hAnsi="Arial" w:cs="Arial"/>
        </w:rPr>
        <w:t>(38)</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1B0570E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 xml:space="preserve">s </w:t>
      </w:r>
      <w:r>
        <w:rPr>
          <w:rFonts w:ascii="Arial" w:hAnsi="Arial" w:cs="Arial"/>
        </w:rPr>
        <w:lastRenderedPageBreak/>
        <w:t>“</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w:t>
      </w:r>
      <w:r w:rsidR="006833A0">
        <w:rPr>
          <w:rFonts w:ascii="Arial" w:hAnsi="Arial" w:cs="Arial"/>
        </w:rPr>
        <w:t xml:space="preserve"> and this approach can </w:t>
      </w:r>
      <w:commentRangeStart w:id="75"/>
      <w:r w:rsidR="006833A0">
        <w:rPr>
          <w:rFonts w:ascii="Arial" w:hAnsi="Arial" w:cs="Arial"/>
        </w:rPr>
        <w:t xml:space="preserve">yield less bounded structural </w:t>
      </w:r>
      <w:commentRangeEnd w:id="75"/>
      <w:r w:rsidR="00BB41C3">
        <w:rPr>
          <w:rStyle w:val="CommentReference"/>
        </w:rPr>
        <w:commentReference w:id="75"/>
      </w:r>
      <w:r w:rsidR="006833A0">
        <w:rPr>
          <w:rFonts w:ascii="Arial" w:hAnsi="Arial" w:cs="Arial"/>
        </w:rPr>
        <w:t>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FF094A">
        <w:rPr>
          <w:rFonts w:ascii="Arial" w:hAnsi="Arial" w:cs="Arial"/>
        </w:rPr>
        <w:t>Our preliminary analyses indicated that t</w:t>
      </w:r>
      <w:r w:rsidR="00605438">
        <w:rPr>
          <w:rFonts w:ascii="Arial" w:hAnsi="Arial" w:cs="Arial"/>
        </w:rPr>
        <w:t>his option</w:t>
      </w:r>
      <w:r w:rsidR="00FF094A">
        <w:rPr>
          <w:rFonts w:ascii="Arial" w:hAnsi="Arial" w:cs="Arial"/>
        </w:rPr>
        <w:t xml:space="preserve"> generates more bounded structural variation similar to the variation within a vocalization type that we wanted to simulate, and we used this option to generate all example and simulated datasets.</w:t>
      </w:r>
    </w:p>
    <w:p w14:paraId="52194129" w14:textId="349D3204"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7B1E16">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r w:rsidR="005118FB">
        <w:rPr>
          <w:rFonts w:ascii="Arial" w:hAnsi="Arial" w:cs="Arial"/>
        </w:rPr>
        <w:t>soundgen</w:t>
      </w:r>
      <w:proofErr w:type="spell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 xml:space="preserve">as input </w:t>
      </w:r>
      <w:r w:rsidR="00D3476E">
        <w:rPr>
          <w:rFonts w:ascii="Arial" w:hAnsi="Arial" w:cs="Arial"/>
        </w:rPr>
        <w:t xml:space="preserve">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w:t>
      </w:r>
      <w:r w:rsidR="00295C9E">
        <w:rPr>
          <w:rFonts w:ascii="Arial" w:hAnsi="Arial" w:cs="Arial"/>
        </w:rPr>
        <w:lastRenderedPageBreak/>
        <w:t>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w:t>
      </w:r>
      <w:proofErr w:type="spellStart"/>
      <w:r w:rsidR="00E8761C">
        <w:rPr>
          <w:rFonts w:ascii="Arial" w:hAnsi="Arial" w:cs="Arial"/>
        </w:rPr>
        <w:t>soundgen’s</w:t>
      </w:r>
      <w:proofErr w:type="spellEnd"/>
      <w:r w:rsidR="00E8761C">
        <w:rPr>
          <w:rFonts w:ascii="Arial" w:hAnsi="Arial" w:cs="Arial"/>
        </w:rPr>
        <w:t xml:space="preserve"> stochasticity in sound generation facilitates generating different audio files for different vocalizations attributed to the same individual, even when </w:t>
      </w:r>
      <w:r w:rsidR="00682A00">
        <w:rPr>
          <w:rFonts w:ascii="Arial" w:hAnsi="Arial" w:cs="Arial"/>
        </w:rPr>
        <w:t>the character string is exactly the same.</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 xml:space="preserve">in Hz to 1, which was </w:t>
      </w:r>
      <w:r w:rsidR="0009373D">
        <w:rPr>
          <w:rFonts w:ascii="Arial" w:hAnsi="Arial" w:cs="Arial"/>
        </w:rPr>
        <w:lastRenderedPageBreak/>
        <w:t>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 xml:space="preserve">values specified by </w:t>
      </w:r>
      <w:proofErr w:type="spellStart"/>
      <w:r w:rsidR="0006637D">
        <w:rPr>
          <w:rFonts w:ascii="Arial" w:hAnsi="Arial" w:cs="Arial"/>
        </w:rPr>
        <w:t>soundge</w:t>
      </w:r>
      <w:r w:rsidR="00B25189">
        <w:rPr>
          <w:rFonts w:ascii="Arial" w:hAnsi="Arial" w:cs="Arial"/>
        </w:rPr>
        <w:t>n</w:t>
      </w:r>
      <w:proofErr w:type="spellEnd"/>
      <w:r w:rsidR="0058151D">
        <w:rPr>
          <w:rFonts w:ascii="Arial" w:hAnsi="Arial" w:cs="Arial"/>
        </w:rPr>
        <w:t>. W</w:t>
      </w:r>
      <w:r w:rsidR="0006637D">
        <w:rPr>
          <w:rFonts w:ascii="Arial" w:hAnsi="Arial" w:cs="Arial"/>
        </w:rPr>
        <w:t xml:space="preserve">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w:t>
      </w:r>
      <w:r w:rsidR="000B1C64">
        <w:rPr>
          <w:rFonts w:ascii="Arial" w:hAnsi="Arial" w:cs="Arial"/>
        </w:rPr>
        <w:lastRenderedPageBreak/>
        <w:t xml:space="preserve">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7A7B27B" w:rsidR="00CF1645" w:rsidRDefault="002A280C" w:rsidP="00EF4472">
      <w:pPr>
        <w:spacing w:line="480" w:lineRule="auto"/>
        <w:ind w:firstLine="720"/>
        <w:rPr>
          <w:rFonts w:ascii="Arial" w:hAnsi="Arial" w:cs="Arial"/>
        </w:rPr>
      </w:pPr>
      <w:commentRangeStart w:id="76"/>
      <w:commentRangeStart w:id="77"/>
      <w:commentRangeStart w:id="78"/>
      <w:commentRangeStart w:id="79"/>
      <w:commentRangeStart w:id="80"/>
      <w:r>
        <w:rPr>
          <w:rFonts w:ascii="Arial" w:hAnsi="Arial" w:cs="Arial"/>
        </w:rPr>
        <w:t>Although</w:t>
      </w:r>
      <w:commentRangeEnd w:id="76"/>
      <w:r>
        <w:rPr>
          <w:rStyle w:val="CommentReference"/>
        </w:rPr>
        <w:commentReference w:id="76"/>
      </w:r>
      <w:commentRangeEnd w:id="77"/>
      <w:commentRangeEnd w:id="78"/>
      <w:r w:rsidR="002C02ED">
        <w:rPr>
          <w:rStyle w:val="CommentReference"/>
        </w:rPr>
        <w:commentReference w:id="77"/>
      </w:r>
      <w:r w:rsidR="007774D7">
        <w:rPr>
          <w:rStyle w:val="CommentReference"/>
        </w:rPr>
        <w:commentReference w:id="78"/>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and the likelihood of such stochastic similarity would increase with the number of classes </w:t>
      </w:r>
      <w:r w:rsidR="008F7673">
        <w:rPr>
          <w:rFonts w:ascii="Arial" w:hAnsi="Arial" w:cs="Arial"/>
        </w:rPr>
        <w:t xml:space="preserve">at </w:t>
      </w:r>
      <w:r>
        <w:rPr>
          <w:rFonts w:ascii="Arial" w:hAnsi="Arial" w:cs="Arial"/>
        </w:rPr>
        <w:t xml:space="preserve">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79"/>
      <w:r>
        <w:rPr>
          <w:rStyle w:val="CommentReference"/>
        </w:rPr>
        <w:commentReference w:id="79"/>
      </w:r>
      <w:commentRangeEnd w:id="80"/>
      <w:r>
        <w:rPr>
          <w:rStyle w:val="CommentReference"/>
        </w:rPr>
        <w:commentReference w:id="80"/>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34593828" w:rsidR="005A076F" w:rsidRDefault="00512E20" w:rsidP="00A843EF">
      <w:pPr>
        <w:spacing w:line="480" w:lineRule="auto"/>
        <w:ind w:firstLine="720"/>
        <w:rPr>
          <w:rFonts w:ascii="Arial" w:hAnsi="Arial" w:cs="Arial"/>
        </w:rPr>
      </w:pPr>
      <w:r w:rsidRPr="008F7673">
        <w:rPr>
          <w:rFonts w:ascii="Arial" w:hAnsi="Arial" w:cs="Arial"/>
        </w:rPr>
        <w:t>To</w:t>
      </w:r>
      <w:r w:rsidR="00575309" w:rsidRPr="008F7673">
        <w:rPr>
          <w:rFonts w:ascii="Arial" w:hAnsi="Arial" w:cs="Arial"/>
        </w:rPr>
        <w:t xml:space="preserve"> </w:t>
      </w:r>
      <w:proofErr w:type="spellStart"/>
      <w:r w:rsidR="007B3C7A" w:rsidRPr="008F7673">
        <w:rPr>
          <w:rFonts w:ascii="Arial" w:hAnsi="Arial" w:cs="Arial"/>
        </w:rPr>
        <w:t>sonif</w:t>
      </w:r>
      <w:r w:rsidRPr="008F7673">
        <w:rPr>
          <w:rFonts w:ascii="Arial" w:hAnsi="Arial" w:cs="Arial"/>
        </w:rPr>
        <w:t>y</w:t>
      </w:r>
      <w:proofErr w:type="spellEnd"/>
      <w:r w:rsidR="007B3C7A" w:rsidRPr="008F7673">
        <w:rPr>
          <w:rFonts w:ascii="Arial" w:hAnsi="Arial" w:cs="Arial"/>
        </w:rPr>
        <w:t xml:space="preserve"> the 500 strings across both datasets</w:t>
      </w:r>
      <w:r w:rsidR="00B10A39" w:rsidRPr="008F7673">
        <w:rPr>
          <w:rFonts w:ascii="Arial" w:hAnsi="Arial" w:cs="Arial"/>
        </w:rPr>
        <w:t>, w</w:t>
      </w:r>
      <w:r w:rsidR="00575309" w:rsidRPr="008F7673">
        <w:rPr>
          <w:rFonts w:ascii="Arial" w:hAnsi="Arial" w:cs="Arial"/>
        </w:rPr>
        <w:t>e used 1-</w:t>
      </w:r>
      <w:r w:rsidR="00366793" w:rsidRPr="008F7673">
        <w:rPr>
          <w:rFonts w:ascii="Arial" w:hAnsi="Arial" w:cs="Arial"/>
        </w:rPr>
        <w:t xml:space="preserve">Parsons encoding, a starting frequency value of 4 kHz, </w:t>
      </w:r>
      <w:r w:rsidR="00EE0CE9" w:rsidRPr="008F7673">
        <w:rPr>
          <w:rFonts w:ascii="Arial" w:hAnsi="Arial" w:cs="Arial"/>
        </w:rPr>
        <w:t xml:space="preserve">and </w:t>
      </w:r>
      <w:r w:rsidR="00366793" w:rsidRPr="008F7673">
        <w:rPr>
          <w:rFonts w:ascii="Arial" w:hAnsi="Arial" w:cs="Arial"/>
        </w:rPr>
        <w:t>frequency shift</w:t>
      </w:r>
      <w:r w:rsidR="00EE0CE9" w:rsidRPr="008F7673">
        <w:rPr>
          <w:rFonts w:ascii="Arial" w:hAnsi="Arial" w:cs="Arial"/>
        </w:rPr>
        <w:t xml:space="preserve">s </w:t>
      </w:r>
      <w:r w:rsidR="00366793" w:rsidRPr="008F7673">
        <w:rPr>
          <w:rFonts w:ascii="Arial" w:hAnsi="Arial" w:cs="Arial"/>
        </w:rPr>
        <w:t xml:space="preserve">of 1 kHz to create </w:t>
      </w:r>
      <w:r w:rsidR="007F3996" w:rsidRPr="008F7673">
        <w:rPr>
          <w:rFonts w:ascii="Arial" w:hAnsi="Arial" w:cs="Arial"/>
        </w:rPr>
        <w:t>time series</w:t>
      </w:r>
      <w:r w:rsidR="00EE0CE9" w:rsidRPr="008F7673">
        <w:rPr>
          <w:rFonts w:ascii="Arial" w:hAnsi="Arial" w:cs="Arial"/>
        </w:rPr>
        <w:t xml:space="preserve"> of frequency values</w:t>
      </w:r>
      <w:r w:rsidR="00366793" w:rsidRPr="008F7673">
        <w:rPr>
          <w:rFonts w:ascii="Arial" w:hAnsi="Arial" w:cs="Arial"/>
        </w:rPr>
        <w:t xml:space="preserve"> for each original string.</w:t>
      </w:r>
      <w:r w:rsidR="00CF1645" w:rsidRPr="008F7673">
        <w:rPr>
          <w:rFonts w:ascii="Arial" w:hAnsi="Arial" w:cs="Arial"/>
        </w:rPr>
        <w:t xml:space="preserve"> </w:t>
      </w:r>
      <w:r w:rsidR="00C239AE" w:rsidRPr="008F7673">
        <w:rPr>
          <w:rFonts w:ascii="Arial" w:hAnsi="Arial" w:cs="Arial"/>
        </w:rPr>
        <w:t>When creating these trajectories, we used the option to restart frequency values at the starting frequency value at the start of each section of the string</w:t>
      </w:r>
      <w:r w:rsidR="00DB2071" w:rsidRPr="008F7673">
        <w:rPr>
          <w:rFonts w:ascii="Arial" w:hAnsi="Arial" w:cs="Arial"/>
        </w:rPr>
        <w:t>. W</w:t>
      </w:r>
      <w:r w:rsidR="00C239AE" w:rsidRPr="008F7673">
        <w:rPr>
          <w:rFonts w:ascii="Arial" w:hAnsi="Arial" w:cs="Arial"/>
        </w:rPr>
        <w:t>e</w:t>
      </w:r>
      <w:r w:rsidR="00DB2071" w:rsidRPr="008F7673">
        <w:rPr>
          <w:rFonts w:ascii="Arial" w:hAnsi="Arial" w:cs="Arial"/>
        </w:rPr>
        <w:t xml:space="preserve"> chose this option because</w:t>
      </w:r>
      <w:r w:rsidR="00C239AE" w:rsidRPr="008F7673">
        <w:rPr>
          <w:rFonts w:ascii="Arial" w:hAnsi="Arial" w:cs="Arial"/>
        </w:rPr>
        <w:t xml:space="preserve"> in preliminary work</w:t>
      </w:r>
      <w:r w:rsidR="00DB2071" w:rsidRPr="008F7673">
        <w:rPr>
          <w:rFonts w:ascii="Arial" w:hAnsi="Arial" w:cs="Arial"/>
        </w:rPr>
        <w:t xml:space="preserve">, we found that </w:t>
      </w:r>
      <w:r w:rsidR="00C239AE" w:rsidRPr="008F7673">
        <w:rPr>
          <w:rFonts w:ascii="Arial" w:hAnsi="Arial" w:cs="Arial"/>
        </w:rPr>
        <w:t>the option to create continuous trajectories created more unbounded structural variation</w:t>
      </w:r>
      <w:r w:rsidR="00070D18" w:rsidRPr="008F7673">
        <w:rPr>
          <w:rFonts w:ascii="Arial" w:hAnsi="Arial" w:cs="Arial"/>
        </w:rPr>
        <w:t xml:space="preserve"> </w:t>
      </w:r>
      <w:r w:rsidR="00095DFE" w:rsidRPr="008F7673">
        <w:rPr>
          <w:rFonts w:ascii="Arial" w:hAnsi="Arial" w:cs="Arial"/>
        </w:rPr>
        <w:t xml:space="preserve">that washed out </w:t>
      </w:r>
      <w:r w:rsidR="00B64B7F" w:rsidRPr="008F7673">
        <w:rPr>
          <w:rFonts w:ascii="Arial" w:hAnsi="Arial" w:cs="Arial"/>
        </w:rPr>
        <w:t xml:space="preserve">visible </w:t>
      </w:r>
      <w:r w:rsidR="006A5D2A" w:rsidRPr="008F7673">
        <w:rPr>
          <w:rFonts w:ascii="Arial" w:hAnsi="Arial" w:cs="Arial"/>
        </w:rPr>
        <w:t xml:space="preserve">evidence </w:t>
      </w:r>
      <w:r w:rsidR="00B64B7F" w:rsidRPr="008F7673">
        <w:rPr>
          <w:rFonts w:ascii="Arial" w:hAnsi="Arial" w:cs="Arial"/>
        </w:rPr>
        <w:t xml:space="preserve">of </w:t>
      </w:r>
      <w:r w:rsidR="00070D18" w:rsidRPr="008F7673">
        <w:rPr>
          <w:rFonts w:ascii="Arial" w:hAnsi="Arial" w:cs="Arial"/>
        </w:rPr>
        <w:t>group and individual-level signatures</w:t>
      </w:r>
      <w:r w:rsidR="00711936" w:rsidRPr="008F7673">
        <w:rPr>
          <w:rFonts w:ascii="Arial" w:hAnsi="Arial" w:cs="Arial"/>
        </w:rPr>
        <w:t xml:space="preserve"> in acoustic space</w:t>
      </w:r>
      <w:r w:rsidR="00C239AE" w:rsidRPr="008F7673">
        <w:rPr>
          <w:rFonts w:ascii="Arial" w:hAnsi="Arial" w:cs="Arial"/>
        </w:rPr>
        <w:t xml:space="preserve">. </w:t>
      </w:r>
      <w:r w:rsidR="00607E8D" w:rsidRPr="008F7673">
        <w:rPr>
          <w:rFonts w:ascii="Arial" w:hAnsi="Arial" w:cs="Arial"/>
        </w:rPr>
        <w:t xml:space="preserve">To create synthetic vocalizations, we used the </w:t>
      </w:r>
      <w:proofErr w:type="spellStart"/>
      <w:r w:rsidR="00607E8D" w:rsidRPr="008F7673">
        <w:rPr>
          <w:rFonts w:ascii="Arial" w:hAnsi="Arial" w:cs="Arial"/>
        </w:rPr>
        <w:t>soundgen</w:t>
      </w:r>
      <w:proofErr w:type="spellEnd"/>
      <w:r w:rsidR="00607E8D" w:rsidRPr="008F7673">
        <w:rPr>
          <w:rFonts w:ascii="Arial" w:hAnsi="Arial" w:cs="Arial"/>
        </w:rPr>
        <w:t xml:space="preserve"> to </w:t>
      </w:r>
      <w:r w:rsidR="002E3048" w:rsidRPr="008F7673">
        <w:rPr>
          <w:rFonts w:ascii="Arial" w:hAnsi="Arial" w:cs="Arial"/>
        </w:rPr>
        <w:t xml:space="preserve">create an audio file </w:t>
      </w:r>
      <w:r w:rsidR="002E3048" w:rsidRPr="008F7673">
        <w:rPr>
          <w:rFonts w:ascii="Arial" w:hAnsi="Arial" w:cs="Arial"/>
        </w:rPr>
        <w:lastRenderedPageBreak/>
        <w:t xml:space="preserve">for each </w:t>
      </w:r>
      <w:r w:rsidR="00157668" w:rsidRPr="008F7673">
        <w:rPr>
          <w:rFonts w:ascii="Arial" w:hAnsi="Arial" w:cs="Arial"/>
        </w:rPr>
        <w:t xml:space="preserve">original string, </w:t>
      </w:r>
      <w:r w:rsidR="00AE5C57" w:rsidRPr="008F7673">
        <w:rPr>
          <w:rFonts w:ascii="Arial" w:hAnsi="Arial" w:cs="Arial"/>
        </w:rPr>
        <w:t xml:space="preserve">with about 200 </w:t>
      </w:r>
      <w:proofErr w:type="spellStart"/>
      <w:r w:rsidR="00AE5C57" w:rsidRPr="008F7673">
        <w:rPr>
          <w:rFonts w:ascii="Arial" w:hAnsi="Arial" w:cs="Arial"/>
        </w:rPr>
        <w:t>ms</w:t>
      </w:r>
      <w:proofErr w:type="spellEnd"/>
      <w:r w:rsidR="00AE5C57" w:rsidRPr="008F7673">
        <w:rPr>
          <w:rFonts w:ascii="Arial" w:hAnsi="Arial" w:cs="Arial"/>
        </w:rPr>
        <w:t xml:space="preserve"> duration, audio file and pitch sampling rates of 44.1 kHz,</w:t>
      </w:r>
      <w:r w:rsidR="00F71708" w:rsidRPr="008F7673">
        <w:rPr>
          <w:rFonts w:ascii="Arial" w:hAnsi="Arial" w:cs="Arial"/>
        </w:rPr>
        <w:t xml:space="preserve"> a single frequency contour</w:t>
      </w:r>
      <w:r w:rsidR="003937D8" w:rsidRPr="008F7673">
        <w:rPr>
          <w:rFonts w:ascii="Arial" w:hAnsi="Arial" w:cs="Arial"/>
        </w:rPr>
        <w:t xml:space="preserve">, the default </w:t>
      </w:r>
      <w:proofErr w:type="spellStart"/>
      <w:r w:rsidR="003937D8" w:rsidRPr="008F7673">
        <w:rPr>
          <w:rFonts w:ascii="Arial" w:hAnsi="Arial" w:cs="Arial"/>
        </w:rPr>
        <w:t>soundgen</w:t>
      </w:r>
      <w:proofErr w:type="spellEnd"/>
      <w:r w:rsidR="003937D8" w:rsidRPr="008F7673">
        <w:rPr>
          <w:rFonts w:ascii="Arial" w:hAnsi="Arial" w:cs="Arial"/>
        </w:rPr>
        <w:t xml:space="preserve"> stochasticity in sound generation (temperature of 0.025)</w:t>
      </w:r>
      <w:r w:rsidR="00CC4EEC" w:rsidRPr="008F7673">
        <w:rPr>
          <w:rFonts w:ascii="Arial" w:hAnsi="Arial" w:cs="Arial"/>
        </w:rPr>
        <w:t xml:space="preserve">, and all other default </w:t>
      </w:r>
      <w:r w:rsidR="00CD5CD8" w:rsidRPr="008F7673">
        <w:rPr>
          <w:rFonts w:ascii="Arial" w:hAnsi="Arial" w:cs="Arial"/>
        </w:rPr>
        <w:t>settings used in this step of our pipeline (see above)</w:t>
      </w:r>
      <w:r w:rsidR="00757CFB" w:rsidRPr="008F7673">
        <w:rPr>
          <w:rFonts w:ascii="Arial" w:hAnsi="Arial" w:cs="Arial"/>
        </w:rPr>
        <w:t xml:space="preserve">. </w:t>
      </w:r>
      <w:r w:rsidR="00E252FD" w:rsidRPr="008F7673">
        <w:rPr>
          <w:rFonts w:ascii="Arial" w:hAnsi="Arial" w:cs="Arial"/>
        </w:rPr>
        <w:t xml:space="preserve">The resulting </w:t>
      </w:r>
      <w:r w:rsidR="007B3727" w:rsidRPr="008F7673">
        <w:rPr>
          <w:rFonts w:ascii="Arial" w:hAnsi="Arial" w:cs="Arial"/>
        </w:rPr>
        <w:t xml:space="preserve">synthetic </w:t>
      </w:r>
      <w:r w:rsidR="00952FFD" w:rsidRPr="008F7673">
        <w:rPr>
          <w:rFonts w:ascii="Arial" w:hAnsi="Arial" w:cs="Arial"/>
        </w:rPr>
        <w:t>datasets were composed of</w:t>
      </w:r>
      <w:r w:rsidR="00E252FD" w:rsidRPr="008F7673">
        <w:rPr>
          <w:rFonts w:ascii="Arial" w:hAnsi="Arial" w:cs="Arial"/>
        </w:rPr>
        <w:t xml:space="preserve"> tonal, frequency-modulated vocalizations</w:t>
      </w:r>
      <w:r w:rsidR="00E16898" w:rsidRPr="008F7673">
        <w:rPr>
          <w:rFonts w:ascii="Arial" w:hAnsi="Arial" w:cs="Arial"/>
        </w:rPr>
        <w:t xml:space="preserve">. </w:t>
      </w:r>
      <w:r w:rsidR="00CF1645" w:rsidRPr="008F7673">
        <w:rPr>
          <w:rFonts w:ascii="Arial" w:hAnsi="Arial" w:cs="Arial"/>
        </w:rPr>
        <w:t xml:space="preserve">We </w:t>
      </w:r>
      <w:r w:rsidR="007B3C7A" w:rsidRPr="008F7673">
        <w:rPr>
          <w:rFonts w:ascii="Arial" w:hAnsi="Arial" w:cs="Arial"/>
        </w:rPr>
        <w:t xml:space="preserve">then used </w:t>
      </w:r>
      <w:r w:rsidR="008A27F1" w:rsidRPr="008F7673">
        <w:rPr>
          <w:rFonts w:ascii="Arial" w:hAnsi="Arial" w:cs="Arial"/>
        </w:rPr>
        <w:t>an analytical pipeline described below</w:t>
      </w:r>
      <w:r w:rsidR="007B3C7A" w:rsidRPr="008F7673">
        <w:rPr>
          <w:rFonts w:ascii="Arial" w:hAnsi="Arial" w:cs="Arial"/>
        </w:rPr>
        <w:t xml:space="preserve"> to </w:t>
      </w:r>
      <w:r w:rsidR="00463C4D" w:rsidRPr="008F7673">
        <w:rPr>
          <w:rFonts w:ascii="Arial" w:hAnsi="Arial" w:cs="Arial"/>
        </w:rPr>
        <w:t>assess</w:t>
      </w:r>
      <w:r w:rsidR="007B3C7A" w:rsidRPr="008F7673">
        <w:rPr>
          <w:rFonts w:ascii="Arial" w:hAnsi="Arial" w:cs="Arial"/>
        </w:rPr>
        <w:t xml:space="preserve"> patterns of variation </w:t>
      </w:r>
      <w:r w:rsidR="005E0305" w:rsidRPr="008F7673">
        <w:rPr>
          <w:rFonts w:ascii="Arial" w:hAnsi="Arial" w:cs="Arial"/>
        </w:rPr>
        <w:t xml:space="preserve">across the group and individual levels </w:t>
      </w:r>
      <w:r w:rsidR="007B3C7A" w:rsidRPr="008F7673">
        <w:rPr>
          <w:rFonts w:ascii="Arial" w:hAnsi="Arial" w:cs="Arial"/>
        </w:rPr>
        <w:t>both datasets.</w:t>
      </w:r>
      <w:r w:rsidR="00016110">
        <w:rPr>
          <w:rFonts w:ascii="Arial" w:hAnsi="Arial" w:cs="Arial"/>
        </w:rPr>
        <w:t xml:space="preserve"> </w:t>
      </w:r>
    </w:p>
    <w:p w14:paraId="04E0B1D1" w14:textId="421F4617"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283F35">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 xml:space="preserve">We also used functions from the </w:t>
      </w:r>
      <w:proofErr w:type="spellStart"/>
      <w:r w:rsidR="00E56020">
        <w:rPr>
          <w:rFonts w:ascii="Arial" w:hAnsi="Arial" w:cs="Arial"/>
        </w:rPr>
        <w:t>tune</w:t>
      </w:r>
      <w:r w:rsidR="00252CF2">
        <w:rPr>
          <w:rFonts w:ascii="Arial" w:hAnsi="Arial" w:cs="Arial"/>
        </w:rPr>
        <w:t>R</w:t>
      </w:r>
      <w:proofErr w:type="spellEnd"/>
      <w:r w:rsidR="00E56020">
        <w:rPr>
          <w:rFonts w:ascii="Arial" w:hAnsi="Arial" w:cs="Arial"/>
        </w:rPr>
        <w:t xml:space="preserve"> package version 1.4.7</w:t>
      </w:r>
      <w:r w:rsidR="002F498B">
        <w:rPr>
          <w:rFonts w:ascii="Arial" w:hAnsi="Arial" w:cs="Arial"/>
        </w:rPr>
        <w:t xml:space="preserve"> (</w:t>
      </w:r>
      <w:r w:rsidR="002F498B" w:rsidRPr="00CB372F">
        <w:rPr>
          <w:rFonts w:ascii="Arial" w:hAnsi="Arial" w:cs="Arial"/>
          <w:highlight w:val="yellow"/>
        </w:rPr>
        <w:t>CITE</w:t>
      </w:r>
      <w:r w:rsidR="002F498B">
        <w:rPr>
          <w:rFonts w:ascii="Arial" w:hAnsi="Arial" w:cs="Arial"/>
        </w:rPr>
        <w:t>)</w:t>
      </w:r>
      <w:r w:rsidR="00E56020">
        <w:rPr>
          <w:rFonts w:ascii="Arial" w:hAnsi="Arial" w:cs="Arial"/>
        </w:rPr>
        <w:t xml:space="preserve">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385FEB7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 (CITE R Core Team 2024) and relied on tools from the </w:t>
      </w:r>
      <w:proofErr w:type="spellStart"/>
      <w:r w:rsidR="002F498B">
        <w:rPr>
          <w:rFonts w:ascii="Arial" w:hAnsi="Arial" w:cs="Arial"/>
        </w:rPr>
        <w:t>tidyverse</w:t>
      </w:r>
      <w:proofErr w:type="spellEnd"/>
      <w:r w:rsidR="002F498B">
        <w:rPr>
          <w:rFonts w:ascii="Arial" w:hAnsi="Arial" w:cs="Arial"/>
        </w:rPr>
        <w:t xml:space="preserve"> (CITE) for data manipulation and visualization. Unless otherwise specified, we used these same tools for all downstream data manipulation and visualization as well.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w:t>
      </w:r>
      <w:r w:rsidR="00201C3C">
        <w:rPr>
          <w:rFonts w:ascii="Arial" w:hAnsi="Arial" w:cs="Arial"/>
        </w:rPr>
        <w:lastRenderedPageBreak/>
        <w:t>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2F498B">
        <w:rPr>
          <w:rFonts w:ascii="Arial" w:hAnsi="Arial" w:cs="Arial"/>
        </w:rPr>
        <w:t xml:space="preserve"> (CITE)</w:t>
      </w:r>
      <w:r w:rsidR="0083684D">
        <w:rPr>
          <w:rFonts w:ascii="Arial" w:hAnsi="Arial" w:cs="Arial"/>
        </w:rPr>
        <w:t xml:space="preserve">. </w:t>
      </w:r>
      <w:commentRangeStart w:id="81"/>
      <w:r w:rsidR="0083684D">
        <w:rPr>
          <w:rFonts w:ascii="Arial" w:hAnsi="Arial" w:cs="Arial"/>
        </w:rPr>
        <w:t xml:space="preserve">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BB41C3">
        <w:rPr>
          <w:rFonts w:ascii="Arial" w:hAnsi="Arial" w:cs="Arial"/>
        </w:rPr>
        <w:instrText xml:space="preserve"> ADDIN ZOTERO_ITEM CSL_CITATION {"citationID":"8Nlr6ax0","properties":{"formattedCitation":"(29,40)","plainCitation":"(29,40)","noteIndex":0},"citationItems":[{"id":836,"uris":["http://zotero.org/groups/5786507/items/KSAJINRD"],"itemData":{"id":836,"type":"article-journal","abstract":"Animal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BB41C3" w:rsidRPr="00BB41C3">
        <w:rPr>
          <w:rFonts w:ascii="Arial" w:hAnsi="Arial" w:cs="Arial"/>
        </w:rPr>
        <w:t>(29,40)</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commentRangeEnd w:id="81"/>
      <w:r w:rsidR="00935159">
        <w:rPr>
          <w:rStyle w:val="CommentReference"/>
        </w:rPr>
        <w:commentReference w:id="81"/>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off of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off </w:t>
      </w:r>
      <w:r w:rsidR="000E227F">
        <w:rPr>
          <w:rFonts w:ascii="Arial" w:hAnsi="Arial" w:cs="Arial"/>
        </w:rPr>
        <w:t xml:space="preserve">of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4D3EEA36"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w:t>
      </w:r>
      <w:r w:rsidR="00D016F7">
        <w:rPr>
          <w:rFonts w:ascii="Arial" w:hAnsi="Arial" w:cs="Arial"/>
        </w:rPr>
        <w:lastRenderedPageBreak/>
        <w:t xml:space="preserve">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BB41C3">
        <w:rPr>
          <w:rFonts w:ascii="Arial" w:hAnsi="Arial" w:cs="Arial"/>
        </w:rPr>
        <w:instrText xml:space="preserve"> ADDIN ZOTERO_ITEM CSL_CITATION {"citationID":"sOQUgqmx","properties":{"formattedCitation":"(41)","plainCitation":"(41)","noteIndex":0},"citationItems":[{"id":852,"uris":["http://zotero.org/groups/5786507/items/ERUU9SXP"],"itemData":{"id":852,"type":"article-journal","abstract":"We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BB41C3" w:rsidRPr="00BB41C3">
        <w:rPr>
          <w:rFonts w:ascii="Arial" w:hAnsi="Arial" w:cs="Arial"/>
        </w:rPr>
        <w:t>(41)</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xml:space="preserve">. For the </w:t>
      </w:r>
      <w:r w:rsidR="00FB0BCE">
        <w:rPr>
          <w:rFonts w:ascii="Arial" w:hAnsi="Arial" w:cs="Arial"/>
        </w:rPr>
        <w:lastRenderedPageBreak/>
        <w:t>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 xml:space="preserve">distinctive </w:t>
      </w:r>
      <w:commentRangeStart w:id="82"/>
      <w:commentRangeStart w:id="83"/>
      <w:r w:rsidR="00854923">
        <w:rPr>
          <w:rFonts w:ascii="Arial" w:hAnsi="Arial" w:cs="Arial"/>
        </w:rPr>
        <w:t>information</w:t>
      </w:r>
      <w:commentRangeEnd w:id="82"/>
      <w:r w:rsidR="002C02ED">
        <w:rPr>
          <w:rStyle w:val="CommentReference"/>
        </w:rPr>
        <w:commentReference w:id="82"/>
      </w:r>
      <w:commentRangeEnd w:id="83"/>
      <w:r w:rsidR="00F4041A">
        <w:rPr>
          <w:rStyle w:val="CommentReference"/>
        </w:rPr>
        <w:commentReference w:id="83"/>
      </w:r>
      <w:r w:rsidR="00854923">
        <w:rPr>
          <w:rFonts w:ascii="Arial" w:hAnsi="Arial" w:cs="Arial"/>
        </w:rPr>
        <w:t>.</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commentRangeStart w:id="84"/>
      <w:commentRangeStart w:id="85"/>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commentRangeEnd w:id="84"/>
      <w:r w:rsidR="002C02ED">
        <w:rPr>
          <w:rStyle w:val="CommentReference"/>
        </w:rPr>
        <w:commentReference w:id="84"/>
      </w:r>
      <w:commentRangeEnd w:id="85"/>
      <w:r w:rsidR="00F4041A">
        <w:rPr>
          <w:rStyle w:val="CommentReference"/>
        </w:rPr>
        <w:commentReference w:id="85"/>
      </w:r>
    </w:p>
    <w:p w14:paraId="1651B7A6" w14:textId="18ACC0D5"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 xml:space="preserve">4 characters for individual and 2 characters for group </w:t>
      </w:r>
      <w:r w:rsidR="00845200">
        <w:rPr>
          <w:rFonts w:ascii="Arial" w:hAnsi="Arial" w:cs="Arial"/>
        </w:rPr>
        <w:lastRenderedPageBreak/>
        <w:t>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55D48E9C"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D01871">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D01871">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commentRangeStart w:id="86"/>
      <w:commentRangeEnd w:id="86"/>
      <w:r w:rsidR="00C41466">
        <w:rPr>
          <w:rStyle w:val="CommentReference"/>
        </w:rPr>
        <w:commentReference w:id="86"/>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commentRangeStart w:id="87"/>
      <w:commentRangeStart w:id="88"/>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w:t>
      </w:r>
      <w:commentRangeEnd w:id="87"/>
      <w:r w:rsidR="000C575E">
        <w:rPr>
          <w:rStyle w:val="CommentReference"/>
        </w:rPr>
        <w:commentReference w:id="87"/>
      </w:r>
      <w:commentRangeEnd w:id="88"/>
      <w:r w:rsidR="00F4041A">
        <w:rPr>
          <w:rStyle w:val="CommentReference"/>
        </w:rPr>
        <w:commentReference w:id="88"/>
      </w:r>
      <w:r w:rsidR="00E93946">
        <w:rPr>
          <w:rFonts w:ascii="Arial" w:hAnsi="Arial" w:cs="Arial"/>
        </w:rPr>
        <w:t xml:space="preserve">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 xml:space="preserve">across analyses at each social </w:t>
      </w:r>
      <w:commentRangeStart w:id="89"/>
      <w:r w:rsidR="00C818BF">
        <w:rPr>
          <w:rFonts w:ascii="Arial" w:hAnsi="Arial" w:cs="Arial"/>
        </w:rPr>
        <w:t>level</w:t>
      </w:r>
      <w:commentRangeEnd w:id="89"/>
      <w:r w:rsidR="002C02ED">
        <w:rPr>
          <w:rStyle w:val="CommentReference"/>
        </w:rPr>
        <w:commentReference w:id="89"/>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lastRenderedPageBreak/>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off of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off of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w:t>
      </w:r>
      <w:r w:rsidR="00356837">
        <w:rPr>
          <w:rFonts w:ascii="Arial" w:hAnsi="Arial" w:cs="Arial"/>
        </w:rPr>
        <w:lastRenderedPageBreak/>
        <w:t>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off of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change values of 1 off of the diagonal to the second largest similarity value in the given SPCC matrix</w:t>
      </w:r>
      <w:r w:rsidR="001B4281">
        <w:rPr>
          <w:rFonts w:ascii="Arial" w:hAnsi="Arial" w:cs="Arial"/>
        </w:rPr>
        <w:t xml:space="preserve">, although later we found that changing the hyperparameter for stochasticity in </w:t>
      </w:r>
      <w:proofErr w:type="spellStart"/>
      <w:r w:rsidR="001B4281">
        <w:rPr>
          <w:rFonts w:ascii="Arial" w:hAnsi="Arial" w:cs="Arial"/>
        </w:rPr>
        <w:t>soundgen</w:t>
      </w:r>
      <w:proofErr w:type="spellEnd"/>
      <w:r w:rsidR="001B4281">
        <w:rPr>
          <w:rFonts w:ascii="Arial" w:hAnsi="Arial" w:cs="Arial"/>
        </w:rPr>
        <w:t xml:space="preserve">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all of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1941D81A"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BB41C3">
        <w:rPr>
          <w:rFonts w:ascii="Arial" w:hAnsi="Arial" w:cs="Arial"/>
        </w:rPr>
        <w:instrText xml:space="preserve"> ADDIN ZOTERO_ITEM CSL_CITATION {"citationID":"uAA6s6Hy","properties":{"formattedCitation":"(37)","plainCitation":"(37)","noteIndex":0},"citationItems":[{"id":853,"uris":["http://zotero.org/groups/5786507/items/LAXTH6AP"],"itemData":{"id":853,"type":"document","note":"Citation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BB41C3" w:rsidRPr="00BB41C3">
        <w:rPr>
          <w:rFonts w:ascii="Arial" w:hAnsi="Arial" w:cs="Arial"/>
        </w:rPr>
        <w:t>(37)</w:t>
      </w:r>
      <w:r w:rsidR="00F4041A">
        <w:rPr>
          <w:rFonts w:ascii="Arial" w:hAnsi="Arial" w:cs="Arial"/>
        </w:rPr>
        <w:fldChar w:fldCharType="end"/>
      </w:r>
      <w:r w:rsidR="00305E66">
        <w:rPr>
          <w:rFonts w:ascii="Arial" w:hAnsi="Arial" w:cs="Arial"/>
        </w:rPr>
        <w:t xml:space="preserve"> with the Hartigan and </w:t>
      </w:r>
      <w:r w:rsidR="00305E66">
        <w:rPr>
          <w:rFonts w:ascii="Arial" w:hAnsi="Arial" w:cs="Arial"/>
        </w:rPr>
        <w:lastRenderedPageBreak/>
        <w:t>Wong algorithm</w:t>
      </w:r>
      <w:r w:rsidR="00121D80">
        <w:rPr>
          <w:rFonts w:ascii="Arial" w:hAnsi="Arial" w:cs="Arial"/>
        </w:rPr>
        <w:t xml:space="preserve"> </w:t>
      </w:r>
      <w:r w:rsidR="00121D80">
        <w:rPr>
          <w:rFonts w:ascii="Arial" w:hAnsi="Arial" w:cs="Arial"/>
        </w:rPr>
        <w:fldChar w:fldCharType="begin"/>
      </w:r>
      <w:r w:rsidR="00BB41C3">
        <w:rPr>
          <w:rFonts w:ascii="Arial" w:hAnsi="Arial" w:cs="Arial"/>
        </w:rPr>
        <w:instrText xml:space="preserve"> ADDIN ZOTERO_ITEM CSL_CITATION {"citationID":"bBMIqMKV","properties":{"formattedCitation":"(42)","plainCitation":"(42)","noteIndex":0},"citationItems":[{"id":839,"uris":["http://zotero.org/groups/5786507/items/Z98YGRR9"],"itemData":{"id":839,"type":"article-journal","container-title":"Journal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BB41C3" w:rsidRPr="00BB41C3">
        <w:rPr>
          <w:rFonts w:ascii="Arial" w:hAnsi="Arial" w:cs="Arial"/>
        </w:rPr>
        <w:t>(42)</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90"/>
      <w:commentRangeStart w:id="91"/>
      <w:commentRangeStart w:id="92"/>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90"/>
      <w:r w:rsidR="00475501">
        <w:rPr>
          <w:rStyle w:val="CommentReference"/>
        </w:rPr>
        <w:commentReference w:id="90"/>
      </w:r>
      <w:commentRangeEnd w:id="91"/>
      <w:r w:rsidR="00475501">
        <w:rPr>
          <w:rStyle w:val="CommentReference"/>
        </w:rPr>
        <w:commentReference w:id="91"/>
      </w:r>
      <w:commentRangeEnd w:id="92"/>
      <w:r w:rsidR="00475501">
        <w:rPr>
          <w:rStyle w:val="CommentReference"/>
        </w:rPr>
        <w:commentReference w:id="92"/>
      </w:r>
      <w:r w:rsidR="00475501">
        <w:rPr>
          <w:rFonts w:ascii="Arial" w:hAnsi="Arial" w:cs="Arial"/>
        </w:rPr>
        <w:t>.</w:t>
      </w:r>
    </w:p>
    <w:p w14:paraId="1F79CBBD" w14:textId="4CC0583B"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w:t>
      </w:r>
      <w:r w:rsidR="00055519">
        <w:rPr>
          <w:rFonts w:ascii="Arial" w:hAnsi="Arial" w:cs="Arial"/>
        </w:rPr>
        <w:lastRenderedPageBreak/>
        <w:t xml:space="preserve">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93"/>
      <w:proofErr w:type="spellStart"/>
      <w:r w:rsidR="003755FF">
        <w:rPr>
          <w:rFonts w:ascii="Arial" w:hAnsi="Arial" w:cs="Arial"/>
        </w:rPr>
        <w:t>effsize</w:t>
      </w:r>
      <w:proofErr w:type="spellEnd"/>
      <w:r w:rsidR="003755FF">
        <w:rPr>
          <w:rFonts w:ascii="Arial" w:hAnsi="Arial" w:cs="Arial"/>
        </w:rPr>
        <w:t xml:space="preserve"> package version 0.8.1 </w:t>
      </w:r>
      <w:commentRangeEnd w:id="93"/>
      <w:r w:rsidR="006B2E2F">
        <w:rPr>
          <w:rStyle w:val="CommentReference"/>
        </w:rPr>
        <w:commentReference w:id="93"/>
      </w:r>
      <w:r w:rsidR="002F498B">
        <w:rPr>
          <w:rFonts w:ascii="Arial" w:hAnsi="Arial" w:cs="Arial"/>
        </w:rPr>
        <w:t xml:space="preserve"> (</w:t>
      </w:r>
      <w:r w:rsidR="002F498B" w:rsidRPr="00F4041A">
        <w:rPr>
          <w:rFonts w:ascii="Arial" w:hAnsi="Arial" w:cs="Arial"/>
          <w:highlight w:val="yellow"/>
        </w:rPr>
        <w:t>CITE</w:t>
      </w:r>
      <w:r w:rsidR="002F498B">
        <w:rPr>
          <w:rFonts w:ascii="Arial" w:hAnsi="Arial" w:cs="Arial"/>
        </w:rPr>
        <w:t xml:space="preserve">) </w:t>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F4041A">
        <w:rPr>
          <w:rFonts w:ascii="Arial" w:hAnsi="Arial" w:cs="Arial"/>
        </w:rPr>
        <w:fldChar w:fldCharType="begin"/>
      </w:r>
      <w:r w:rsidR="00BB41C3">
        <w:rPr>
          <w:rFonts w:ascii="Arial" w:hAnsi="Arial" w:cs="Arial"/>
        </w:rPr>
        <w:instrText xml:space="preserve"> ADDIN ZOTERO_ITEM CSL_CITATION {"citationID":"eohXDFei","properties":{"formattedCitation":"(43)","plainCitation":"(43)","noteIndex":0},"citationItems":[{"id":865,"uris":["http://zotero.org/groups/5786507/items/PQU8E86D"],"itemData":{"id":865,"type":"paper-conference","container-title":"Annual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BB41C3" w:rsidRPr="00BB41C3">
        <w:rPr>
          <w:rFonts w:ascii="Arial" w:hAnsi="Arial" w:cs="Arial"/>
        </w:rPr>
        <w:t>(43)</w:t>
      </w:r>
      <w:r w:rsidR="00F4041A">
        <w:rPr>
          <w:rFonts w:ascii="Arial" w:hAnsi="Arial" w:cs="Arial"/>
        </w:rPr>
        <w:fldChar w:fldCharType="end"/>
      </w:r>
      <w:commentRangeStart w:id="94"/>
      <w:commentRangeEnd w:id="94"/>
      <w:r w:rsidR="00CB1BFE" w:rsidRPr="009D550F">
        <w:rPr>
          <w:rStyle w:val="CommentReference"/>
          <w:highlight w:val="yellow"/>
        </w:rPr>
        <w:commentReference w:id="94"/>
      </w:r>
      <w:commentRangeStart w:id="95"/>
      <w:commentRangeStart w:id="96"/>
      <w:commentRangeStart w:id="97"/>
      <w:r w:rsidR="00A77994">
        <w:rPr>
          <w:rFonts w:ascii="Arial" w:hAnsi="Arial" w:cs="Arial"/>
        </w:rPr>
        <w:t>.</w:t>
      </w:r>
      <w:commentRangeEnd w:id="95"/>
      <w:r w:rsidR="009165BF">
        <w:rPr>
          <w:rStyle w:val="CommentReference"/>
        </w:rPr>
        <w:commentReference w:id="95"/>
      </w:r>
      <w:commentRangeEnd w:id="96"/>
      <w:r w:rsidR="009165BF">
        <w:rPr>
          <w:rStyle w:val="CommentReference"/>
        </w:rPr>
        <w:commentReference w:id="96"/>
      </w:r>
      <w:commentRangeEnd w:id="97"/>
      <w:r w:rsidR="009031F4">
        <w:rPr>
          <w:rStyle w:val="CommentReference"/>
        </w:rPr>
        <w:commentReference w:id="97"/>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23DDAD" w:rsidR="00493337" w:rsidRPr="00613743" w:rsidRDefault="00C23E80" w:rsidP="00493337">
      <w:pPr>
        <w:spacing w:line="480" w:lineRule="auto"/>
        <w:rPr>
          <w:rFonts w:ascii="Arial" w:hAnsi="Arial" w:cs="Arial"/>
          <w:i/>
          <w:iCs/>
        </w:rPr>
      </w:pPr>
      <w:r>
        <w:rPr>
          <w:rFonts w:ascii="Arial" w:hAnsi="Arial" w:cs="Arial"/>
        </w:rPr>
        <w:t xml:space="preserve">We will make </w:t>
      </w:r>
      <w:r w:rsidR="00A65A23">
        <w:rPr>
          <w:rFonts w:ascii="Arial" w:hAnsi="Arial" w:cs="Arial"/>
        </w:rPr>
        <w:t>code to reproduce our</w:t>
      </w:r>
      <w:r>
        <w:rPr>
          <w:rFonts w:ascii="Arial" w:hAnsi="Arial" w:cs="Arial"/>
        </w:rPr>
        <w:t xml:space="preserve"> example datasets and simulation experiments available on GitHub (</w:t>
      </w:r>
      <w:r w:rsidR="00A65A23">
        <w:rPr>
          <w:rFonts w:ascii="Arial" w:hAnsi="Arial" w:cs="Arial"/>
        </w:rPr>
        <w:fldChar w:fldCharType="begin"/>
      </w:r>
      <w:r w:rsidR="00A65A23">
        <w:rPr>
          <w:rFonts w:ascii="Arial" w:hAnsi="Arial" w:cs="Arial"/>
        </w:rPr>
        <w:instrText>HYPERLINK "</w:instrText>
      </w:r>
      <w:commentRangeStart w:id="98"/>
      <w:r w:rsidR="00A65A23" w:rsidRPr="00694824">
        <w:rPr>
          <w:rFonts w:ascii="Arial" w:hAnsi="Arial" w:cs="Arial"/>
        </w:rPr>
        <w:instrText>https://github.com/gsvidaurre/paRsynth-methods-paper</w:instrText>
      </w:r>
      <w:commentRangeEnd w:id="98"/>
      <w:r w:rsidR="00A65A23">
        <w:rPr>
          <w:rFonts w:ascii="Arial" w:hAnsi="Arial" w:cs="Arial"/>
        </w:rPr>
        <w:instrText>"</w:instrText>
      </w:r>
      <w:r w:rsidR="00A65A23">
        <w:rPr>
          <w:rFonts w:ascii="Arial" w:hAnsi="Arial" w:cs="Arial"/>
        </w:rPr>
      </w:r>
      <w:r w:rsidR="00A65A23">
        <w:rPr>
          <w:rFonts w:ascii="Arial" w:hAnsi="Arial" w:cs="Arial"/>
        </w:rPr>
        <w:fldChar w:fldCharType="separate"/>
      </w:r>
      <w:r w:rsidR="00A65A23" w:rsidRPr="003F4900">
        <w:rPr>
          <w:rStyle w:val="Hyperlink"/>
          <w:rFonts w:ascii="Arial" w:hAnsi="Arial" w:cs="Arial"/>
        </w:rPr>
        <w:t>https://github.com/gsvidaurre/paRsynth-methods-paper</w:t>
      </w:r>
      <w:r w:rsidR="00A65A23">
        <w:rPr>
          <w:rFonts w:ascii="Arial" w:hAnsi="Arial" w:cs="Arial"/>
        </w:rPr>
        <w:fldChar w:fldCharType="end"/>
      </w:r>
      <w:r w:rsidR="00416341">
        <w:rPr>
          <w:rStyle w:val="CommentReference"/>
        </w:rPr>
        <w:commentReference w:id="98"/>
      </w:r>
      <w:r>
        <w:rPr>
          <w:rFonts w:ascii="Arial" w:hAnsi="Arial" w:cs="Arial"/>
        </w:rPr>
        <w:t>)</w:t>
      </w:r>
      <w:r w:rsidR="00A65A23">
        <w:rPr>
          <w:rFonts w:ascii="Arial" w:hAnsi="Arial" w:cs="Arial"/>
        </w:rPr>
        <w:t>. Our simulation experiment results will also be hosted in this GitHub repository.</w:t>
      </w:r>
      <w:r>
        <w:rPr>
          <w:rFonts w:ascii="Arial" w:hAnsi="Arial" w:cs="Arial"/>
        </w:rPr>
        <w:t xml:space="preserve"> </w:t>
      </w:r>
      <w:r w:rsidR="00A65A23">
        <w:rPr>
          <w:rFonts w:ascii="Arial" w:hAnsi="Arial" w:cs="Arial"/>
        </w:rPr>
        <w:t xml:space="preserve">The new </w:t>
      </w:r>
      <w:r w:rsidR="00A65A23">
        <w:rPr>
          <w:rFonts w:ascii="Arial" w:hAnsi="Arial" w:cs="Arial"/>
        </w:rPr>
        <w:lastRenderedPageBreak/>
        <w:t>pipeline we present here is</w:t>
      </w:r>
      <w:r>
        <w:rPr>
          <w:rFonts w:ascii="Arial" w:hAnsi="Arial" w:cs="Arial"/>
        </w:rPr>
        <w:t xml:space="preserve"> available</w:t>
      </w:r>
      <w:r w:rsidR="00A65A23">
        <w:rPr>
          <w:rFonts w:ascii="Arial" w:hAnsi="Arial" w:cs="Arial"/>
        </w:rPr>
        <w:t xml:space="preserve"> as an R package</w:t>
      </w:r>
      <w:r>
        <w:rPr>
          <w:rFonts w:ascii="Arial" w:hAnsi="Arial" w:cs="Arial"/>
        </w:rPr>
        <w:t xml:space="preserv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057A2500" w14:textId="77777777" w:rsidR="00BB41C3" w:rsidRPr="00BB41C3" w:rsidRDefault="002733D3" w:rsidP="00BB41C3">
      <w:pPr>
        <w:pStyle w:val="Bibliography"/>
        <w:rPr>
          <w:rFonts w:ascii="Arial" w:hAnsi="Arial" w:cs="Arial"/>
        </w:rPr>
      </w:pPr>
      <w:r>
        <w:rPr>
          <w:rFonts w:ascii="Arial" w:hAnsi="Arial" w:cs="Arial"/>
        </w:rPr>
        <w:fldChar w:fldCharType="begin"/>
      </w:r>
      <w:r w:rsidR="00395505">
        <w:rPr>
          <w:rFonts w:ascii="Arial" w:hAnsi="Arial" w:cs="Arial"/>
        </w:rPr>
        <w:instrText xml:space="preserve"> ADDIN ZOTERO_BIBL {"uncited":[],"omitted":[],"custom":[]} CSL_BIBLIOGRAPHY </w:instrText>
      </w:r>
      <w:r>
        <w:rPr>
          <w:rFonts w:ascii="Arial" w:hAnsi="Arial" w:cs="Arial"/>
        </w:rPr>
        <w:fldChar w:fldCharType="separate"/>
      </w:r>
      <w:r w:rsidR="00BB41C3" w:rsidRPr="00BB41C3">
        <w:rPr>
          <w:rFonts w:ascii="Arial" w:hAnsi="Arial" w:cs="Arial"/>
        </w:rPr>
        <w:t>1.</w:t>
      </w:r>
      <w:r w:rsidR="00BB41C3" w:rsidRPr="00BB41C3">
        <w:rPr>
          <w:rFonts w:ascii="Arial" w:hAnsi="Arial" w:cs="Arial"/>
        </w:rPr>
        <w:tab/>
        <w:t xml:space="preserve">Carouso-Peck S, Goldstein MH, Fitch WT. The many functions of vocal learning. </w:t>
      </w:r>
      <w:proofErr w:type="spellStart"/>
      <w:r w:rsidR="00BB41C3" w:rsidRPr="00BB41C3">
        <w:rPr>
          <w:rFonts w:ascii="Arial" w:hAnsi="Arial" w:cs="Arial"/>
        </w:rPr>
        <w:t>Philos</w:t>
      </w:r>
      <w:proofErr w:type="spellEnd"/>
      <w:r w:rsidR="00BB41C3" w:rsidRPr="00BB41C3">
        <w:rPr>
          <w:rFonts w:ascii="Arial" w:hAnsi="Arial" w:cs="Arial"/>
        </w:rPr>
        <w:t xml:space="preserve"> Trans R Soc B Biol Sci. 2021;376(1836):20200235. </w:t>
      </w:r>
    </w:p>
    <w:p w14:paraId="39EA31AA" w14:textId="77777777" w:rsidR="00BB41C3" w:rsidRPr="00BB41C3" w:rsidRDefault="00BB41C3" w:rsidP="00BB41C3">
      <w:pPr>
        <w:pStyle w:val="Bibliography"/>
        <w:rPr>
          <w:rFonts w:ascii="Arial" w:hAnsi="Arial" w:cs="Arial"/>
        </w:rPr>
      </w:pPr>
      <w:r w:rsidRPr="00BB41C3">
        <w:rPr>
          <w:rFonts w:ascii="Arial" w:hAnsi="Arial" w:cs="Arial"/>
        </w:rPr>
        <w:t>2.</w:t>
      </w:r>
      <w:r w:rsidRPr="00BB41C3">
        <w:rPr>
          <w:rFonts w:ascii="Arial" w:hAnsi="Arial" w:cs="Arial"/>
        </w:rPr>
        <w:tab/>
        <w:t xml:space="preserve">Nowicki S, Searcy WA. The evolution of vocal learning. Curr </w:t>
      </w:r>
      <w:proofErr w:type="spellStart"/>
      <w:r w:rsidRPr="00BB41C3">
        <w:rPr>
          <w:rFonts w:ascii="Arial" w:hAnsi="Arial" w:cs="Arial"/>
        </w:rPr>
        <w:t>Opin</w:t>
      </w:r>
      <w:proofErr w:type="spellEnd"/>
      <w:r w:rsidRPr="00BB41C3">
        <w:rPr>
          <w:rFonts w:ascii="Arial" w:hAnsi="Arial" w:cs="Arial"/>
        </w:rPr>
        <w:t xml:space="preserve"> </w:t>
      </w:r>
      <w:proofErr w:type="spellStart"/>
      <w:r w:rsidRPr="00BB41C3">
        <w:rPr>
          <w:rFonts w:ascii="Arial" w:hAnsi="Arial" w:cs="Arial"/>
        </w:rPr>
        <w:t>Neurobiol</w:t>
      </w:r>
      <w:proofErr w:type="spellEnd"/>
      <w:r w:rsidRPr="00BB41C3">
        <w:rPr>
          <w:rFonts w:ascii="Arial" w:hAnsi="Arial" w:cs="Arial"/>
        </w:rPr>
        <w:t xml:space="preserve">. 2014;28:48–53. </w:t>
      </w:r>
    </w:p>
    <w:p w14:paraId="6880173B" w14:textId="77777777" w:rsidR="00BB41C3" w:rsidRPr="00BB41C3" w:rsidRDefault="00BB41C3" w:rsidP="00BB41C3">
      <w:pPr>
        <w:pStyle w:val="Bibliography"/>
        <w:rPr>
          <w:rFonts w:ascii="Arial" w:hAnsi="Arial" w:cs="Arial"/>
        </w:rPr>
      </w:pPr>
      <w:r w:rsidRPr="00BB41C3">
        <w:rPr>
          <w:rFonts w:ascii="Arial" w:hAnsi="Arial" w:cs="Arial"/>
        </w:rPr>
        <w:t>3.</w:t>
      </w:r>
      <w:r w:rsidRPr="00BB41C3">
        <w:rPr>
          <w:rFonts w:ascii="Arial" w:hAnsi="Arial" w:cs="Arial"/>
        </w:rPr>
        <w:tab/>
        <w:t xml:space="preserve">Sewall KB, Young AM, Wright TF. Social calls provide novel insights into the evolution of vocal learning. Anim Behav. 2016;120:163–72. </w:t>
      </w:r>
    </w:p>
    <w:p w14:paraId="15080F6C" w14:textId="77777777" w:rsidR="00BB41C3" w:rsidRPr="00BB41C3" w:rsidRDefault="00BB41C3" w:rsidP="00BB41C3">
      <w:pPr>
        <w:pStyle w:val="Bibliography"/>
        <w:rPr>
          <w:rFonts w:ascii="Arial" w:hAnsi="Arial" w:cs="Arial"/>
        </w:rPr>
      </w:pPr>
      <w:r w:rsidRPr="00BB41C3">
        <w:rPr>
          <w:rFonts w:ascii="Arial" w:hAnsi="Arial" w:cs="Arial"/>
        </w:rPr>
        <w:t>4.</w:t>
      </w:r>
      <w:r w:rsidRPr="00BB41C3">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BB41C3">
        <w:rPr>
          <w:rFonts w:ascii="Arial" w:hAnsi="Arial" w:cs="Arial"/>
        </w:rPr>
        <w:t>Neurosci</w:t>
      </w:r>
      <w:proofErr w:type="spellEnd"/>
      <w:r w:rsidRPr="00BB41C3">
        <w:rPr>
          <w:rFonts w:ascii="Arial" w:hAnsi="Arial" w:cs="Arial"/>
        </w:rPr>
        <w:t xml:space="preserve"> </w:t>
      </w:r>
      <w:proofErr w:type="spellStart"/>
      <w:r w:rsidRPr="00BB41C3">
        <w:rPr>
          <w:rFonts w:ascii="Arial" w:hAnsi="Arial" w:cs="Arial"/>
        </w:rPr>
        <w:t>Biobehav</w:t>
      </w:r>
      <w:proofErr w:type="spellEnd"/>
      <w:r w:rsidRPr="00BB41C3">
        <w:rPr>
          <w:rFonts w:ascii="Arial" w:hAnsi="Arial" w:cs="Arial"/>
        </w:rPr>
        <w:t xml:space="preserve"> Rev. 2021;125:328–38. </w:t>
      </w:r>
    </w:p>
    <w:p w14:paraId="714465AB" w14:textId="77777777" w:rsidR="00BB41C3" w:rsidRPr="00BB41C3" w:rsidRDefault="00BB41C3" w:rsidP="00BB41C3">
      <w:pPr>
        <w:pStyle w:val="Bibliography"/>
        <w:rPr>
          <w:rFonts w:ascii="Arial" w:hAnsi="Arial" w:cs="Arial"/>
        </w:rPr>
      </w:pPr>
      <w:r w:rsidRPr="00BB41C3">
        <w:rPr>
          <w:rFonts w:ascii="Arial" w:hAnsi="Arial" w:cs="Arial"/>
        </w:rPr>
        <w:t>5.</w:t>
      </w:r>
      <w:r w:rsidRPr="00BB41C3">
        <w:rPr>
          <w:rFonts w:ascii="Arial" w:hAnsi="Arial" w:cs="Arial"/>
        </w:rPr>
        <w:tab/>
        <w:t xml:space="preserve">Berg KS, Delgado S, Okawa R, </w:t>
      </w:r>
      <w:proofErr w:type="spellStart"/>
      <w:r w:rsidRPr="00BB41C3">
        <w:rPr>
          <w:rFonts w:ascii="Arial" w:hAnsi="Arial" w:cs="Arial"/>
        </w:rPr>
        <w:t>Beissinger</w:t>
      </w:r>
      <w:proofErr w:type="spellEnd"/>
      <w:r w:rsidRPr="00BB41C3">
        <w:rPr>
          <w:rFonts w:ascii="Arial" w:hAnsi="Arial" w:cs="Arial"/>
        </w:rPr>
        <w:t xml:space="preserve"> SR, Bradbury JW. Contact calls are used for individual mate recognition in free-ranging green-rumped parrotlets, </w:t>
      </w:r>
      <w:proofErr w:type="spellStart"/>
      <w:r w:rsidRPr="00BB41C3">
        <w:rPr>
          <w:rFonts w:ascii="Arial" w:hAnsi="Arial" w:cs="Arial"/>
          <w:i/>
          <w:iCs/>
        </w:rPr>
        <w:t>Forpus</w:t>
      </w:r>
      <w:proofErr w:type="spellEnd"/>
      <w:r w:rsidRPr="00BB41C3">
        <w:rPr>
          <w:rFonts w:ascii="Arial" w:hAnsi="Arial" w:cs="Arial"/>
          <w:i/>
          <w:iCs/>
        </w:rPr>
        <w:t xml:space="preserve"> </w:t>
      </w:r>
      <w:proofErr w:type="spellStart"/>
      <w:r w:rsidRPr="00BB41C3">
        <w:rPr>
          <w:rFonts w:ascii="Arial" w:hAnsi="Arial" w:cs="Arial"/>
          <w:i/>
          <w:iCs/>
        </w:rPr>
        <w:t>passerinus</w:t>
      </w:r>
      <w:proofErr w:type="spellEnd"/>
      <w:r w:rsidRPr="00BB41C3">
        <w:rPr>
          <w:rFonts w:ascii="Arial" w:hAnsi="Arial" w:cs="Arial"/>
        </w:rPr>
        <w:t xml:space="preserve">. Anim Behav. 2011;81(1):241–8. </w:t>
      </w:r>
    </w:p>
    <w:p w14:paraId="67FD3D3E" w14:textId="77777777" w:rsidR="00BB41C3" w:rsidRPr="00BB41C3" w:rsidRDefault="00BB41C3" w:rsidP="00BB41C3">
      <w:pPr>
        <w:pStyle w:val="Bibliography"/>
        <w:rPr>
          <w:rFonts w:ascii="Arial" w:hAnsi="Arial" w:cs="Arial"/>
        </w:rPr>
      </w:pPr>
      <w:r w:rsidRPr="00BB41C3">
        <w:rPr>
          <w:rFonts w:ascii="Arial" w:hAnsi="Arial" w:cs="Arial"/>
        </w:rPr>
        <w:t>6.</w:t>
      </w:r>
      <w:r w:rsidRPr="00BB41C3">
        <w:rPr>
          <w:rFonts w:ascii="Arial" w:hAnsi="Arial" w:cs="Arial"/>
        </w:rPr>
        <w:tab/>
        <w:t xml:space="preserve">Janik VM, Sayigh LS, Wells RS. Signature whistle shape conveys identity information to bottlenose dolphins. PNAS. 2006;103(21):8293–7. </w:t>
      </w:r>
    </w:p>
    <w:p w14:paraId="7923518E" w14:textId="77777777" w:rsidR="00BB41C3" w:rsidRPr="00BB41C3" w:rsidRDefault="00BB41C3" w:rsidP="00BB41C3">
      <w:pPr>
        <w:pStyle w:val="Bibliography"/>
        <w:rPr>
          <w:rFonts w:ascii="Arial" w:hAnsi="Arial" w:cs="Arial"/>
        </w:rPr>
      </w:pPr>
      <w:r w:rsidRPr="00BB41C3">
        <w:rPr>
          <w:rFonts w:ascii="Arial" w:hAnsi="Arial" w:cs="Arial"/>
        </w:rPr>
        <w:t>7.</w:t>
      </w:r>
      <w:r w:rsidRPr="00BB41C3">
        <w:rPr>
          <w:rFonts w:ascii="Arial" w:hAnsi="Arial" w:cs="Arial"/>
        </w:rPr>
        <w:tab/>
        <w:t xml:space="preserve">Janik VM, Sayigh LS. Communication in bottlenose dolphins: 50 years of signature whistle research. J Comp </w:t>
      </w:r>
      <w:proofErr w:type="spellStart"/>
      <w:r w:rsidRPr="00BB41C3">
        <w:rPr>
          <w:rFonts w:ascii="Arial" w:hAnsi="Arial" w:cs="Arial"/>
        </w:rPr>
        <w:t>Physiol</w:t>
      </w:r>
      <w:proofErr w:type="spellEnd"/>
      <w:r w:rsidRPr="00BB41C3">
        <w:rPr>
          <w:rFonts w:ascii="Arial" w:hAnsi="Arial" w:cs="Arial"/>
        </w:rPr>
        <w:t xml:space="preserve"> A. 2013;199(6):479–89. </w:t>
      </w:r>
    </w:p>
    <w:p w14:paraId="5AFCB337" w14:textId="77777777" w:rsidR="00BB41C3" w:rsidRPr="00BB41C3" w:rsidRDefault="00BB41C3" w:rsidP="00BB41C3">
      <w:pPr>
        <w:pStyle w:val="Bibliography"/>
        <w:rPr>
          <w:rFonts w:ascii="Arial" w:hAnsi="Arial" w:cs="Arial"/>
        </w:rPr>
      </w:pPr>
      <w:r w:rsidRPr="00BB41C3">
        <w:rPr>
          <w:rFonts w:ascii="Arial" w:hAnsi="Arial" w:cs="Arial"/>
        </w:rPr>
        <w:t>8.</w:t>
      </w:r>
      <w:r w:rsidRPr="00BB41C3">
        <w:rPr>
          <w:rFonts w:ascii="Arial" w:hAnsi="Arial" w:cs="Arial"/>
        </w:rPr>
        <w:tab/>
        <w:t xml:space="preserve">Wright TF. Regional dialects in the contact call of a parrot. Proc R Soc Lond B Biol Sci. 1996;263(1372):867–72. </w:t>
      </w:r>
    </w:p>
    <w:p w14:paraId="2B741DEC" w14:textId="77777777" w:rsidR="00BB41C3" w:rsidRPr="00BB41C3" w:rsidRDefault="00BB41C3" w:rsidP="00BB41C3">
      <w:pPr>
        <w:pStyle w:val="Bibliography"/>
        <w:rPr>
          <w:rFonts w:ascii="Arial" w:hAnsi="Arial" w:cs="Arial"/>
        </w:rPr>
      </w:pPr>
      <w:r w:rsidRPr="00BB41C3">
        <w:rPr>
          <w:rFonts w:ascii="Arial" w:hAnsi="Arial" w:cs="Arial"/>
        </w:rPr>
        <w:t>9.</w:t>
      </w:r>
      <w:r w:rsidRPr="00BB41C3">
        <w:rPr>
          <w:rFonts w:ascii="Arial" w:hAnsi="Arial" w:cs="Arial"/>
        </w:rPr>
        <w:tab/>
        <w:t>Bruck JN, Walmsley SF, Janik VM. Cross-modal perception of identity by sound and taste in bottlenose dolphins. Sci Adv [Internet]. 2022 [cited 2024 Dec 20];8(20). Available from: https://www.science.org/doi/full/10.1126/sciadv.abm7684</w:t>
      </w:r>
    </w:p>
    <w:p w14:paraId="20ACB184" w14:textId="77777777" w:rsidR="00BB41C3" w:rsidRPr="00BB41C3" w:rsidRDefault="00BB41C3" w:rsidP="00BB41C3">
      <w:pPr>
        <w:pStyle w:val="Bibliography"/>
        <w:rPr>
          <w:rFonts w:ascii="Arial" w:hAnsi="Arial" w:cs="Arial"/>
        </w:rPr>
      </w:pPr>
      <w:r w:rsidRPr="00BB41C3">
        <w:rPr>
          <w:rFonts w:ascii="Arial" w:hAnsi="Arial" w:cs="Arial"/>
        </w:rPr>
        <w:t>10.</w:t>
      </w:r>
      <w:r w:rsidRPr="00BB41C3">
        <w:rPr>
          <w:rFonts w:ascii="Arial" w:hAnsi="Arial" w:cs="Arial"/>
        </w:rPr>
        <w:tab/>
        <w:t xml:space="preserve">Bradbury JW, </w:t>
      </w:r>
      <w:proofErr w:type="spellStart"/>
      <w:r w:rsidRPr="00BB41C3">
        <w:rPr>
          <w:rFonts w:ascii="Arial" w:hAnsi="Arial" w:cs="Arial"/>
        </w:rPr>
        <w:t>Vehrencamp</w:t>
      </w:r>
      <w:proofErr w:type="spellEnd"/>
      <w:r w:rsidRPr="00BB41C3">
        <w:rPr>
          <w:rFonts w:ascii="Arial" w:hAnsi="Arial" w:cs="Arial"/>
        </w:rPr>
        <w:t xml:space="preserve"> SL. Principles of animal communication. 1st ed. Sunderland, MA, USA: Sinauer Associates, Inc; 1998. </w:t>
      </w:r>
    </w:p>
    <w:p w14:paraId="1C22D312" w14:textId="77777777" w:rsidR="00BB41C3" w:rsidRPr="00BB41C3" w:rsidRDefault="00BB41C3" w:rsidP="00BB41C3">
      <w:pPr>
        <w:pStyle w:val="Bibliography"/>
        <w:rPr>
          <w:rFonts w:ascii="Arial" w:hAnsi="Arial" w:cs="Arial"/>
        </w:rPr>
      </w:pPr>
      <w:r w:rsidRPr="00BB41C3">
        <w:rPr>
          <w:rFonts w:ascii="Arial" w:hAnsi="Arial" w:cs="Arial"/>
        </w:rPr>
        <w:t>11.</w:t>
      </w:r>
      <w:r w:rsidRPr="00BB41C3">
        <w:rPr>
          <w:rFonts w:ascii="Arial" w:hAnsi="Arial" w:cs="Arial"/>
        </w:rPr>
        <w:tab/>
      </w:r>
      <w:proofErr w:type="spellStart"/>
      <w:r w:rsidRPr="00BB41C3">
        <w:rPr>
          <w:rFonts w:ascii="Arial" w:hAnsi="Arial" w:cs="Arial"/>
        </w:rPr>
        <w:t>Deecke</w:t>
      </w:r>
      <w:proofErr w:type="spellEnd"/>
      <w:r w:rsidRPr="00BB41C3">
        <w:rPr>
          <w:rFonts w:ascii="Arial" w:hAnsi="Arial" w:cs="Arial"/>
        </w:rPr>
        <w:t xml:space="preserve"> VB, Barrett-Lennard LG, Spong P, Ford JKB. The structure of stereotyped calls reflects kinship and social affiliation in resident killer whales (</w:t>
      </w:r>
      <w:r w:rsidRPr="00BB41C3">
        <w:rPr>
          <w:rFonts w:ascii="Arial" w:hAnsi="Arial" w:cs="Arial"/>
          <w:i/>
          <w:iCs/>
        </w:rPr>
        <w:t>Orcinus orca</w:t>
      </w:r>
      <w:r w:rsidRPr="00BB41C3">
        <w:rPr>
          <w:rFonts w:ascii="Arial" w:hAnsi="Arial" w:cs="Arial"/>
        </w:rPr>
        <w:t xml:space="preserve">). </w:t>
      </w:r>
      <w:proofErr w:type="spellStart"/>
      <w:r w:rsidRPr="00BB41C3">
        <w:rPr>
          <w:rFonts w:ascii="Arial" w:hAnsi="Arial" w:cs="Arial"/>
        </w:rPr>
        <w:t>Naturwissenschaften</w:t>
      </w:r>
      <w:proofErr w:type="spellEnd"/>
      <w:r w:rsidRPr="00BB41C3">
        <w:rPr>
          <w:rFonts w:ascii="Arial" w:hAnsi="Arial" w:cs="Arial"/>
        </w:rPr>
        <w:t xml:space="preserve">. 2010;97(5):513–8. </w:t>
      </w:r>
    </w:p>
    <w:p w14:paraId="7F082344" w14:textId="77777777" w:rsidR="00BB41C3" w:rsidRPr="00BB41C3" w:rsidRDefault="00BB41C3" w:rsidP="00BB41C3">
      <w:pPr>
        <w:pStyle w:val="Bibliography"/>
        <w:rPr>
          <w:rFonts w:ascii="Arial" w:hAnsi="Arial" w:cs="Arial"/>
        </w:rPr>
      </w:pPr>
      <w:r w:rsidRPr="00BB41C3">
        <w:rPr>
          <w:rFonts w:ascii="Arial" w:hAnsi="Arial" w:cs="Arial"/>
        </w:rPr>
        <w:t>12.</w:t>
      </w:r>
      <w:r w:rsidRPr="00BB41C3">
        <w:rPr>
          <w:rFonts w:ascii="Arial" w:hAnsi="Arial" w:cs="Arial"/>
        </w:rPr>
        <w:tab/>
        <w:t>Ford JKB. Vocal traditions among resident killer whales (</w:t>
      </w:r>
      <w:r w:rsidRPr="00BB41C3">
        <w:rPr>
          <w:rFonts w:ascii="Arial" w:hAnsi="Arial" w:cs="Arial"/>
          <w:i/>
          <w:iCs/>
        </w:rPr>
        <w:t>Orcinus orca</w:t>
      </w:r>
      <w:r w:rsidRPr="00BB41C3">
        <w:rPr>
          <w:rFonts w:ascii="Arial" w:hAnsi="Arial" w:cs="Arial"/>
        </w:rPr>
        <w:t xml:space="preserve">) in coastal waters of British Columbia. Can J Zool. 1991;69(6):1454–83. </w:t>
      </w:r>
    </w:p>
    <w:p w14:paraId="763DDDB6" w14:textId="77777777" w:rsidR="00BB41C3" w:rsidRPr="00BB41C3" w:rsidRDefault="00BB41C3" w:rsidP="00BB41C3">
      <w:pPr>
        <w:pStyle w:val="Bibliography"/>
        <w:rPr>
          <w:rFonts w:ascii="Arial" w:hAnsi="Arial" w:cs="Arial"/>
        </w:rPr>
      </w:pPr>
      <w:r w:rsidRPr="00BB41C3">
        <w:rPr>
          <w:rFonts w:ascii="Arial" w:hAnsi="Arial" w:cs="Arial"/>
        </w:rPr>
        <w:t>13.</w:t>
      </w:r>
      <w:r w:rsidRPr="00BB41C3">
        <w:rPr>
          <w:rFonts w:ascii="Arial" w:hAnsi="Arial" w:cs="Arial"/>
        </w:rPr>
        <w:tab/>
      </w:r>
      <w:proofErr w:type="spellStart"/>
      <w:r w:rsidRPr="00BB41C3">
        <w:rPr>
          <w:rFonts w:ascii="Arial" w:hAnsi="Arial" w:cs="Arial"/>
        </w:rPr>
        <w:t>Nousek</w:t>
      </w:r>
      <w:proofErr w:type="spellEnd"/>
      <w:r w:rsidRPr="00BB41C3">
        <w:rPr>
          <w:rFonts w:ascii="Arial" w:hAnsi="Arial" w:cs="Arial"/>
        </w:rPr>
        <w:t xml:space="preserve"> AE, Slater PJB, Wang C, Miller PJO. The influence of social affiliation on individual vocal signatures of northern resident killer whales (</w:t>
      </w:r>
      <w:r w:rsidRPr="00BB41C3">
        <w:rPr>
          <w:rFonts w:ascii="Arial" w:hAnsi="Arial" w:cs="Arial"/>
          <w:i/>
          <w:iCs/>
        </w:rPr>
        <w:t>Orcinus orca</w:t>
      </w:r>
      <w:r w:rsidRPr="00BB41C3">
        <w:rPr>
          <w:rFonts w:ascii="Arial" w:hAnsi="Arial" w:cs="Arial"/>
        </w:rPr>
        <w:t xml:space="preserve">). Biol Lett. 2006;2(4):481–4. </w:t>
      </w:r>
    </w:p>
    <w:p w14:paraId="3E6F929E" w14:textId="77777777" w:rsidR="00BB41C3" w:rsidRPr="00BB41C3" w:rsidRDefault="00BB41C3" w:rsidP="00BB41C3">
      <w:pPr>
        <w:pStyle w:val="Bibliography"/>
        <w:rPr>
          <w:rFonts w:ascii="Arial" w:hAnsi="Arial" w:cs="Arial"/>
        </w:rPr>
      </w:pPr>
      <w:r w:rsidRPr="00BB41C3">
        <w:rPr>
          <w:rFonts w:ascii="Arial" w:hAnsi="Arial" w:cs="Arial"/>
        </w:rPr>
        <w:lastRenderedPageBreak/>
        <w:t>14.</w:t>
      </w:r>
      <w:r w:rsidRPr="00BB41C3">
        <w:rPr>
          <w:rFonts w:ascii="Arial" w:hAnsi="Arial" w:cs="Arial"/>
        </w:rPr>
        <w:tab/>
        <w:t>Strager H. Pod-specific call repertoires and compound calls of killer whales, &lt;</w:t>
      </w:r>
      <w:proofErr w:type="spellStart"/>
      <w:r w:rsidRPr="00BB41C3">
        <w:rPr>
          <w:rFonts w:ascii="Arial" w:hAnsi="Arial" w:cs="Arial"/>
        </w:rPr>
        <w:t>i</w:t>
      </w:r>
      <w:proofErr w:type="spellEnd"/>
      <w:r w:rsidRPr="00BB41C3">
        <w:rPr>
          <w:rFonts w:ascii="Arial" w:hAnsi="Arial" w:cs="Arial"/>
        </w:rPr>
        <w:t>&gt;Orcinus orca&lt;</w:t>
      </w:r>
      <w:proofErr w:type="spellStart"/>
      <w:r w:rsidRPr="00BB41C3">
        <w:rPr>
          <w:rFonts w:ascii="Arial" w:hAnsi="Arial" w:cs="Arial"/>
        </w:rPr>
        <w:t>i</w:t>
      </w:r>
      <w:proofErr w:type="spellEnd"/>
      <w:r w:rsidRPr="00BB41C3">
        <w:rPr>
          <w:rFonts w:ascii="Arial" w:hAnsi="Arial" w:cs="Arial"/>
        </w:rPr>
        <w:t xml:space="preserve">/&gt; Linnaeus, 1758, in the waters of northern Norway. Can J Zool. 1995;73(6):1037–47. </w:t>
      </w:r>
    </w:p>
    <w:p w14:paraId="595888D8" w14:textId="77777777" w:rsidR="00BB41C3" w:rsidRPr="00BB41C3" w:rsidRDefault="00BB41C3" w:rsidP="00BB41C3">
      <w:pPr>
        <w:pStyle w:val="Bibliography"/>
        <w:rPr>
          <w:rFonts w:ascii="Arial" w:hAnsi="Arial" w:cs="Arial"/>
        </w:rPr>
      </w:pPr>
      <w:r w:rsidRPr="00BB41C3">
        <w:rPr>
          <w:rFonts w:ascii="Arial" w:hAnsi="Arial" w:cs="Arial"/>
        </w:rPr>
        <w:t>15.</w:t>
      </w:r>
      <w:r w:rsidRPr="00BB41C3">
        <w:rPr>
          <w:rFonts w:ascii="Arial" w:hAnsi="Arial" w:cs="Arial"/>
        </w:rPr>
        <w:tab/>
        <w:t xml:space="preserve">Yurk H, Barrett-Lennard L, Ford JKB, Matkin CO. Cultural transmission within maternal lineages: vocal clans in resident killer whales in southern Alaska. Anim Behav. 2002;63(6):1103–19. </w:t>
      </w:r>
    </w:p>
    <w:p w14:paraId="3486B151" w14:textId="77777777" w:rsidR="00BB41C3" w:rsidRPr="00BB41C3" w:rsidRDefault="00BB41C3" w:rsidP="00BB41C3">
      <w:pPr>
        <w:pStyle w:val="Bibliography"/>
        <w:rPr>
          <w:rFonts w:ascii="Arial" w:hAnsi="Arial" w:cs="Arial"/>
        </w:rPr>
      </w:pPr>
      <w:r w:rsidRPr="00BB41C3">
        <w:rPr>
          <w:rFonts w:ascii="Arial" w:hAnsi="Arial" w:cs="Arial"/>
        </w:rPr>
        <w:t>16.</w:t>
      </w:r>
      <w:r w:rsidRPr="00BB41C3">
        <w:rPr>
          <w:rFonts w:ascii="Arial" w:hAnsi="Arial" w:cs="Arial"/>
        </w:rPr>
        <w:tab/>
        <w:t xml:space="preserve">Smith-Vidaurre G, Araya-Salas M, Wright TF. Individual signatures outweigh social group identity in contact calls of a communally nesting parrot. </w:t>
      </w:r>
      <w:proofErr w:type="spellStart"/>
      <w:r w:rsidRPr="00BB41C3">
        <w:rPr>
          <w:rFonts w:ascii="Arial" w:hAnsi="Arial" w:cs="Arial"/>
        </w:rPr>
        <w:t>Behav</w:t>
      </w:r>
      <w:proofErr w:type="spellEnd"/>
      <w:r w:rsidRPr="00BB41C3">
        <w:rPr>
          <w:rFonts w:ascii="Arial" w:hAnsi="Arial" w:cs="Arial"/>
        </w:rPr>
        <w:t xml:space="preserve"> Ecol. 2020;31(2):448–58. </w:t>
      </w:r>
    </w:p>
    <w:p w14:paraId="2E4D4B04" w14:textId="77777777" w:rsidR="00BB41C3" w:rsidRPr="00BB41C3" w:rsidRDefault="00BB41C3" w:rsidP="00BB41C3">
      <w:pPr>
        <w:pStyle w:val="Bibliography"/>
        <w:rPr>
          <w:rFonts w:ascii="Arial" w:hAnsi="Arial" w:cs="Arial"/>
        </w:rPr>
      </w:pPr>
      <w:r w:rsidRPr="00BB41C3">
        <w:rPr>
          <w:rFonts w:ascii="Arial" w:hAnsi="Arial" w:cs="Arial"/>
        </w:rPr>
        <w:t>17.</w:t>
      </w:r>
      <w:r w:rsidRPr="00BB41C3">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BB41C3">
        <w:rPr>
          <w:rFonts w:ascii="Arial" w:hAnsi="Arial" w:cs="Arial"/>
        </w:rPr>
        <w:t>Comput</w:t>
      </w:r>
      <w:proofErr w:type="spellEnd"/>
      <w:r w:rsidRPr="00BB41C3">
        <w:rPr>
          <w:rFonts w:ascii="Arial" w:hAnsi="Arial" w:cs="Arial"/>
        </w:rPr>
        <w:t xml:space="preserve"> Biol. 2023;19(7):e1011231. </w:t>
      </w:r>
    </w:p>
    <w:p w14:paraId="6643A314" w14:textId="77777777" w:rsidR="00BB41C3" w:rsidRPr="00BB41C3" w:rsidRDefault="00BB41C3" w:rsidP="00BB41C3">
      <w:pPr>
        <w:pStyle w:val="Bibliography"/>
        <w:rPr>
          <w:rFonts w:ascii="Arial" w:hAnsi="Arial" w:cs="Arial"/>
        </w:rPr>
      </w:pPr>
      <w:r w:rsidRPr="00BB41C3">
        <w:rPr>
          <w:rFonts w:ascii="Arial" w:hAnsi="Arial" w:cs="Arial"/>
        </w:rPr>
        <w:t>18.</w:t>
      </w:r>
      <w:r w:rsidRPr="00BB41C3">
        <w:rPr>
          <w:rFonts w:ascii="Arial" w:hAnsi="Arial" w:cs="Arial"/>
        </w:rPr>
        <w:tab/>
        <w:t xml:space="preserve">Buhrman-Deever SC, Rappaport AR, Bradbury JW. Geographic variation in contact calls of feral North American populations of the monk parakeet. The Condor. 2007;109(2):389–98. </w:t>
      </w:r>
    </w:p>
    <w:p w14:paraId="4BD4332C" w14:textId="77777777" w:rsidR="00BB41C3" w:rsidRPr="00BB41C3" w:rsidRDefault="00BB41C3" w:rsidP="00BB41C3">
      <w:pPr>
        <w:pStyle w:val="Bibliography"/>
        <w:rPr>
          <w:rFonts w:ascii="Arial" w:hAnsi="Arial" w:cs="Arial"/>
        </w:rPr>
      </w:pPr>
      <w:r w:rsidRPr="00BB41C3">
        <w:rPr>
          <w:rFonts w:ascii="Arial" w:hAnsi="Arial" w:cs="Arial"/>
        </w:rPr>
        <w:t>19.</w:t>
      </w:r>
      <w:r w:rsidRPr="00BB41C3">
        <w:rPr>
          <w:rFonts w:ascii="Arial" w:hAnsi="Arial" w:cs="Arial"/>
        </w:rPr>
        <w:tab/>
      </w:r>
      <w:proofErr w:type="spellStart"/>
      <w:r w:rsidRPr="00BB41C3">
        <w:rPr>
          <w:rFonts w:ascii="Arial" w:hAnsi="Arial" w:cs="Arial"/>
        </w:rPr>
        <w:t>Smeele</w:t>
      </w:r>
      <w:proofErr w:type="spellEnd"/>
      <w:r w:rsidRPr="00BB41C3">
        <w:rPr>
          <w:rFonts w:ascii="Arial" w:hAnsi="Arial" w:cs="Arial"/>
        </w:rPr>
        <w:t xml:space="preserve"> SQ, </w:t>
      </w:r>
      <w:proofErr w:type="spellStart"/>
      <w:r w:rsidRPr="00BB41C3">
        <w:rPr>
          <w:rFonts w:ascii="Arial" w:hAnsi="Arial" w:cs="Arial"/>
        </w:rPr>
        <w:t>Senar</w:t>
      </w:r>
      <w:proofErr w:type="spellEnd"/>
      <w:r w:rsidRPr="00BB41C3">
        <w:rPr>
          <w:rFonts w:ascii="Arial" w:hAnsi="Arial" w:cs="Arial"/>
        </w:rPr>
        <w:t xml:space="preserve"> JC, Aplin LM, McElreath MB. Evidence for vocal signatures and voice-prints in a wild parrot. R Soc Open Sci. 2023 Oct;10(10):230835. </w:t>
      </w:r>
    </w:p>
    <w:p w14:paraId="26BBF0F5" w14:textId="77777777" w:rsidR="00BB41C3" w:rsidRPr="00BB41C3" w:rsidRDefault="00BB41C3" w:rsidP="00BB41C3">
      <w:pPr>
        <w:pStyle w:val="Bibliography"/>
        <w:rPr>
          <w:rFonts w:ascii="Arial" w:hAnsi="Arial" w:cs="Arial"/>
        </w:rPr>
      </w:pPr>
      <w:r w:rsidRPr="00BB41C3">
        <w:rPr>
          <w:rFonts w:ascii="Arial" w:hAnsi="Arial" w:cs="Arial"/>
        </w:rPr>
        <w:t>20.</w:t>
      </w:r>
      <w:r w:rsidRPr="00BB41C3">
        <w:rPr>
          <w:rFonts w:ascii="Arial" w:hAnsi="Arial" w:cs="Arial"/>
        </w:rPr>
        <w:tab/>
        <w:t xml:space="preserve">Mammen DL, Nowicki S. Individual differences and within-flock convergence in chickadee calls. </w:t>
      </w:r>
      <w:proofErr w:type="spellStart"/>
      <w:r w:rsidRPr="00BB41C3">
        <w:rPr>
          <w:rFonts w:ascii="Arial" w:hAnsi="Arial" w:cs="Arial"/>
        </w:rPr>
        <w:t>Behav</w:t>
      </w:r>
      <w:proofErr w:type="spellEnd"/>
      <w:r w:rsidRPr="00BB41C3">
        <w:rPr>
          <w:rFonts w:ascii="Arial" w:hAnsi="Arial" w:cs="Arial"/>
        </w:rPr>
        <w:t xml:space="preserve"> </w:t>
      </w:r>
      <w:proofErr w:type="spellStart"/>
      <w:r w:rsidRPr="00BB41C3">
        <w:rPr>
          <w:rFonts w:ascii="Arial" w:hAnsi="Arial" w:cs="Arial"/>
        </w:rPr>
        <w:t>Ecol</w:t>
      </w:r>
      <w:proofErr w:type="spellEnd"/>
      <w:r w:rsidRPr="00BB41C3">
        <w:rPr>
          <w:rFonts w:ascii="Arial" w:hAnsi="Arial" w:cs="Arial"/>
        </w:rPr>
        <w:t xml:space="preserve"> </w:t>
      </w:r>
      <w:proofErr w:type="spellStart"/>
      <w:r w:rsidRPr="00BB41C3">
        <w:rPr>
          <w:rFonts w:ascii="Arial" w:hAnsi="Arial" w:cs="Arial"/>
        </w:rPr>
        <w:t>Sociobiol</w:t>
      </w:r>
      <w:proofErr w:type="spellEnd"/>
      <w:r w:rsidRPr="00BB41C3">
        <w:rPr>
          <w:rFonts w:ascii="Arial" w:hAnsi="Arial" w:cs="Arial"/>
        </w:rPr>
        <w:t xml:space="preserve">. 1981;9(3):179–86. </w:t>
      </w:r>
    </w:p>
    <w:p w14:paraId="1317B5E8" w14:textId="77777777" w:rsidR="00BB41C3" w:rsidRPr="00BB41C3" w:rsidRDefault="00BB41C3" w:rsidP="00BB41C3">
      <w:pPr>
        <w:pStyle w:val="Bibliography"/>
        <w:rPr>
          <w:rFonts w:ascii="Arial" w:hAnsi="Arial" w:cs="Arial"/>
        </w:rPr>
      </w:pPr>
      <w:r w:rsidRPr="00BB41C3">
        <w:rPr>
          <w:rFonts w:ascii="Arial" w:hAnsi="Arial" w:cs="Arial"/>
        </w:rPr>
        <w:t>21.</w:t>
      </w:r>
      <w:r w:rsidRPr="00BB41C3">
        <w:rPr>
          <w:rFonts w:ascii="Arial" w:hAnsi="Arial" w:cs="Arial"/>
        </w:rPr>
        <w:tab/>
        <w:t xml:space="preserve">Nowicki S. Vocal plasticity in captive black-capped chickadees: the acoustic basis and rate of call convergence. Anim Behav. 1989;37:64–73. </w:t>
      </w:r>
    </w:p>
    <w:p w14:paraId="0FAA4307" w14:textId="77777777" w:rsidR="00BB41C3" w:rsidRPr="00BB41C3" w:rsidRDefault="00BB41C3" w:rsidP="00BB41C3">
      <w:pPr>
        <w:pStyle w:val="Bibliography"/>
        <w:rPr>
          <w:rFonts w:ascii="Arial" w:hAnsi="Arial" w:cs="Arial"/>
        </w:rPr>
      </w:pPr>
      <w:r w:rsidRPr="00BB41C3">
        <w:rPr>
          <w:rFonts w:ascii="Arial" w:hAnsi="Arial" w:cs="Arial"/>
        </w:rPr>
        <w:t>22.</w:t>
      </w:r>
      <w:r w:rsidRPr="00BB41C3">
        <w:rPr>
          <w:rFonts w:ascii="Arial" w:hAnsi="Arial" w:cs="Arial"/>
        </w:rPr>
        <w:tab/>
        <w:t xml:space="preserve">Janik VM, Slater PJB. The different roles of social learning in vocal communication. Anim Behav. 2000;60(1):1–11. </w:t>
      </w:r>
    </w:p>
    <w:p w14:paraId="11DA0A6F" w14:textId="77777777" w:rsidR="00BB41C3" w:rsidRPr="00BB41C3" w:rsidRDefault="00BB41C3" w:rsidP="00BB41C3">
      <w:pPr>
        <w:pStyle w:val="Bibliography"/>
        <w:rPr>
          <w:rFonts w:ascii="Arial" w:hAnsi="Arial" w:cs="Arial"/>
        </w:rPr>
      </w:pPr>
      <w:r w:rsidRPr="00BB41C3">
        <w:rPr>
          <w:rFonts w:ascii="Arial" w:hAnsi="Arial" w:cs="Arial"/>
        </w:rPr>
        <w:t>23.</w:t>
      </w:r>
      <w:r w:rsidRPr="00BB41C3">
        <w:rPr>
          <w:rFonts w:ascii="Arial" w:hAnsi="Arial" w:cs="Arial"/>
        </w:rPr>
        <w:tab/>
        <w:t xml:space="preserve">Anikin A. </w:t>
      </w:r>
      <w:proofErr w:type="spellStart"/>
      <w:r w:rsidRPr="00BB41C3">
        <w:rPr>
          <w:rFonts w:ascii="Arial" w:hAnsi="Arial" w:cs="Arial"/>
        </w:rPr>
        <w:t>Soundgen</w:t>
      </w:r>
      <w:proofErr w:type="spellEnd"/>
      <w:r w:rsidRPr="00BB41C3">
        <w:rPr>
          <w:rFonts w:ascii="Arial" w:hAnsi="Arial" w:cs="Arial"/>
        </w:rPr>
        <w:t xml:space="preserve">: An open-source tool for synthesizing nonverbal vocalizations. </w:t>
      </w:r>
      <w:proofErr w:type="spellStart"/>
      <w:r w:rsidRPr="00BB41C3">
        <w:rPr>
          <w:rFonts w:ascii="Arial" w:hAnsi="Arial" w:cs="Arial"/>
        </w:rPr>
        <w:t>Behav</w:t>
      </w:r>
      <w:proofErr w:type="spellEnd"/>
      <w:r w:rsidRPr="00BB41C3">
        <w:rPr>
          <w:rFonts w:ascii="Arial" w:hAnsi="Arial" w:cs="Arial"/>
        </w:rPr>
        <w:t xml:space="preserve"> Res Methods. 2019;51(2):778–92. </w:t>
      </w:r>
    </w:p>
    <w:p w14:paraId="74CF0236" w14:textId="77777777" w:rsidR="00BB41C3" w:rsidRPr="00BB41C3" w:rsidRDefault="00BB41C3" w:rsidP="00BB41C3">
      <w:pPr>
        <w:pStyle w:val="Bibliography"/>
        <w:rPr>
          <w:rFonts w:ascii="Arial" w:hAnsi="Arial" w:cs="Arial"/>
        </w:rPr>
      </w:pPr>
      <w:r w:rsidRPr="00BB41C3">
        <w:rPr>
          <w:rFonts w:ascii="Arial" w:hAnsi="Arial" w:cs="Arial"/>
        </w:rPr>
        <w:t>24.</w:t>
      </w:r>
      <w:r w:rsidRPr="00BB41C3">
        <w:rPr>
          <w:rFonts w:ascii="Arial" w:hAnsi="Arial" w:cs="Arial"/>
        </w:rPr>
        <w:tab/>
        <w:t xml:space="preserve">Cantor M, Shoemaker LG, Cabral RB, Flores CO, Varga M, Whitehead H. Multilevel animal societies can emerge from cultural transmission. Nat Commun. 2015;6(1):8091. </w:t>
      </w:r>
    </w:p>
    <w:p w14:paraId="4494D32B" w14:textId="77777777" w:rsidR="00BB41C3" w:rsidRPr="00BB41C3" w:rsidRDefault="00BB41C3" w:rsidP="00BB41C3">
      <w:pPr>
        <w:pStyle w:val="Bibliography"/>
        <w:rPr>
          <w:rFonts w:ascii="Arial" w:hAnsi="Arial" w:cs="Arial"/>
        </w:rPr>
      </w:pPr>
      <w:r w:rsidRPr="00BB41C3">
        <w:rPr>
          <w:rFonts w:ascii="Arial" w:hAnsi="Arial" w:cs="Arial"/>
        </w:rPr>
        <w:t>25.</w:t>
      </w:r>
      <w:r w:rsidRPr="00BB41C3">
        <w:rPr>
          <w:rFonts w:ascii="Arial" w:hAnsi="Arial" w:cs="Arial"/>
        </w:rPr>
        <w:tab/>
        <w:t xml:space="preserve">Keen SC, Odom KJ, Webster MS, Kohn GM, Wright TF, Araya-Salas M. A machine learning approach for classifying and quantifying acoustic diversity. Methods </w:t>
      </w:r>
      <w:proofErr w:type="spellStart"/>
      <w:r w:rsidRPr="00BB41C3">
        <w:rPr>
          <w:rFonts w:ascii="Arial" w:hAnsi="Arial" w:cs="Arial"/>
        </w:rPr>
        <w:t>Ecol</w:t>
      </w:r>
      <w:proofErr w:type="spellEnd"/>
      <w:r w:rsidRPr="00BB41C3">
        <w:rPr>
          <w:rFonts w:ascii="Arial" w:hAnsi="Arial" w:cs="Arial"/>
        </w:rPr>
        <w:t xml:space="preserve"> Evol. 2021;12(7):1213–25. </w:t>
      </w:r>
    </w:p>
    <w:p w14:paraId="1C75F4B6" w14:textId="77777777" w:rsidR="00BB41C3" w:rsidRPr="00BB41C3" w:rsidRDefault="00BB41C3" w:rsidP="00BB41C3">
      <w:pPr>
        <w:pStyle w:val="Bibliography"/>
        <w:rPr>
          <w:rFonts w:ascii="Arial" w:hAnsi="Arial" w:cs="Arial"/>
        </w:rPr>
      </w:pPr>
      <w:r w:rsidRPr="00BB41C3">
        <w:rPr>
          <w:rFonts w:ascii="Arial" w:hAnsi="Arial" w:cs="Arial"/>
        </w:rPr>
        <w:t>26.</w:t>
      </w:r>
      <w:r w:rsidRPr="00BB41C3">
        <w:rPr>
          <w:rFonts w:ascii="Arial" w:hAnsi="Arial" w:cs="Arial"/>
        </w:rPr>
        <w:tab/>
      </w:r>
      <w:proofErr w:type="spellStart"/>
      <w:r w:rsidRPr="00BB41C3">
        <w:rPr>
          <w:rFonts w:ascii="Arial" w:hAnsi="Arial" w:cs="Arial"/>
        </w:rPr>
        <w:t>Kershenbaum</w:t>
      </w:r>
      <w:proofErr w:type="spellEnd"/>
      <w:r w:rsidRPr="00BB41C3">
        <w:rPr>
          <w:rFonts w:ascii="Arial" w:hAnsi="Arial" w:cs="Arial"/>
        </w:rPr>
        <w:t xml:space="preserve"> A, Garland EC. Quantifying similarity in animal vocal sequences: which metric performs best? Methods </w:t>
      </w:r>
      <w:proofErr w:type="spellStart"/>
      <w:r w:rsidRPr="00BB41C3">
        <w:rPr>
          <w:rFonts w:ascii="Arial" w:hAnsi="Arial" w:cs="Arial"/>
        </w:rPr>
        <w:t>Ecol</w:t>
      </w:r>
      <w:proofErr w:type="spellEnd"/>
      <w:r w:rsidRPr="00BB41C3">
        <w:rPr>
          <w:rFonts w:ascii="Arial" w:hAnsi="Arial" w:cs="Arial"/>
        </w:rPr>
        <w:t xml:space="preserve"> Evol. 2015;6(12):1452–61. </w:t>
      </w:r>
    </w:p>
    <w:p w14:paraId="7439A6A8" w14:textId="77777777" w:rsidR="00BB41C3" w:rsidRPr="00BB41C3" w:rsidRDefault="00BB41C3" w:rsidP="00BB41C3">
      <w:pPr>
        <w:pStyle w:val="Bibliography"/>
        <w:rPr>
          <w:rFonts w:ascii="Arial" w:hAnsi="Arial" w:cs="Arial"/>
        </w:rPr>
      </w:pPr>
      <w:r w:rsidRPr="00BB41C3">
        <w:rPr>
          <w:rFonts w:ascii="Arial" w:hAnsi="Arial" w:cs="Arial"/>
        </w:rPr>
        <w:lastRenderedPageBreak/>
        <w:t>27.</w:t>
      </w:r>
      <w:r w:rsidRPr="00BB41C3">
        <w:rPr>
          <w:rFonts w:ascii="Arial" w:hAnsi="Arial" w:cs="Arial"/>
        </w:rPr>
        <w:tab/>
        <w:t xml:space="preserve">Sawant S, Arvind C, Joshi V, Robin VV. Spectrogram cross-correlation can be used to measure the complexity of bird vocalizations. Methods </w:t>
      </w:r>
      <w:proofErr w:type="spellStart"/>
      <w:r w:rsidRPr="00BB41C3">
        <w:rPr>
          <w:rFonts w:ascii="Arial" w:hAnsi="Arial" w:cs="Arial"/>
        </w:rPr>
        <w:t>Ecol</w:t>
      </w:r>
      <w:proofErr w:type="spellEnd"/>
      <w:r w:rsidRPr="00BB41C3">
        <w:rPr>
          <w:rFonts w:ascii="Arial" w:hAnsi="Arial" w:cs="Arial"/>
        </w:rPr>
        <w:t xml:space="preserve"> Evol. 2022;13(2):459–72. </w:t>
      </w:r>
    </w:p>
    <w:p w14:paraId="62BB723E" w14:textId="77777777" w:rsidR="00BB41C3" w:rsidRPr="00BB41C3" w:rsidRDefault="00BB41C3" w:rsidP="00BB41C3">
      <w:pPr>
        <w:pStyle w:val="Bibliography"/>
        <w:rPr>
          <w:rFonts w:ascii="Arial" w:hAnsi="Arial" w:cs="Arial"/>
        </w:rPr>
      </w:pPr>
      <w:r w:rsidRPr="00BB41C3">
        <w:rPr>
          <w:rFonts w:ascii="Arial" w:hAnsi="Arial" w:cs="Arial"/>
        </w:rPr>
        <w:t>28.</w:t>
      </w:r>
      <w:r w:rsidRPr="00BB41C3">
        <w:rPr>
          <w:rFonts w:ascii="Arial" w:hAnsi="Arial" w:cs="Arial"/>
        </w:rPr>
        <w:tab/>
        <w:t xml:space="preserve">Sueur J, Aubin T, Simonis C. </w:t>
      </w:r>
      <w:proofErr w:type="spellStart"/>
      <w:r w:rsidRPr="00BB41C3">
        <w:rPr>
          <w:rFonts w:ascii="Arial" w:hAnsi="Arial" w:cs="Arial"/>
        </w:rPr>
        <w:t>Seewave</w:t>
      </w:r>
      <w:proofErr w:type="spellEnd"/>
      <w:r w:rsidRPr="00BB41C3">
        <w:rPr>
          <w:rFonts w:ascii="Arial" w:hAnsi="Arial" w:cs="Arial"/>
        </w:rPr>
        <w:t xml:space="preserve">, a free modular tool for sound analysis and synthesis. Bioacoustics. 2008;18(2):213–26. </w:t>
      </w:r>
    </w:p>
    <w:p w14:paraId="4C1A8E10" w14:textId="77777777" w:rsidR="00BB41C3" w:rsidRPr="00BB41C3" w:rsidRDefault="00BB41C3" w:rsidP="00BB41C3">
      <w:pPr>
        <w:pStyle w:val="Bibliography"/>
        <w:rPr>
          <w:rFonts w:ascii="Arial" w:hAnsi="Arial" w:cs="Arial"/>
        </w:rPr>
      </w:pPr>
      <w:r w:rsidRPr="00BB41C3">
        <w:rPr>
          <w:rFonts w:ascii="Arial" w:hAnsi="Arial" w:cs="Arial"/>
        </w:rPr>
        <w:t>29.</w:t>
      </w:r>
      <w:r w:rsidRPr="00BB41C3">
        <w:rPr>
          <w:rFonts w:ascii="Arial" w:hAnsi="Arial" w:cs="Arial"/>
        </w:rPr>
        <w:tab/>
        <w:t xml:space="preserve">Araya-Salas M, Smith-Vidaurre G. </w:t>
      </w:r>
      <w:proofErr w:type="spellStart"/>
      <w:r w:rsidRPr="00BB41C3">
        <w:rPr>
          <w:rFonts w:ascii="Arial" w:hAnsi="Arial" w:cs="Arial"/>
        </w:rPr>
        <w:t>warbleR</w:t>
      </w:r>
      <w:proofErr w:type="spellEnd"/>
      <w:r w:rsidRPr="00BB41C3">
        <w:rPr>
          <w:rFonts w:ascii="Arial" w:hAnsi="Arial" w:cs="Arial"/>
        </w:rPr>
        <w:t xml:space="preserve">: an r package to streamline analysis of animal acoustic signals. Methods </w:t>
      </w:r>
      <w:proofErr w:type="spellStart"/>
      <w:r w:rsidRPr="00BB41C3">
        <w:rPr>
          <w:rFonts w:ascii="Arial" w:hAnsi="Arial" w:cs="Arial"/>
        </w:rPr>
        <w:t>Ecol</w:t>
      </w:r>
      <w:proofErr w:type="spellEnd"/>
      <w:r w:rsidRPr="00BB41C3">
        <w:rPr>
          <w:rFonts w:ascii="Arial" w:hAnsi="Arial" w:cs="Arial"/>
        </w:rPr>
        <w:t xml:space="preserve"> Evol. 2017;8(2):184–91. </w:t>
      </w:r>
    </w:p>
    <w:p w14:paraId="31C8D7FA" w14:textId="77777777" w:rsidR="00BB41C3" w:rsidRPr="00BB41C3" w:rsidRDefault="00BB41C3" w:rsidP="00BB41C3">
      <w:pPr>
        <w:pStyle w:val="Bibliography"/>
        <w:rPr>
          <w:rFonts w:ascii="Arial" w:hAnsi="Arial" w:cs="Arial"/>
        </w:rPr>
      </w:pPr>
      <w:r w:rsidRPr="00BB41C3">
        <w:rPr>
          <w:rFonts w:ascii="Arial" w:hAnsi="Arial" w:cs="Arial"/>
        </w:rPr>
        <w:t>30.</w:t>
      </w:r>
      <w:r w:rsidRPr="00BB41C3">
        <w:rPr>
          <w:rFonts w:ascii="Arial" w:hAnsi="Arial" w:cs="Arial"/>
        </w:rPr>
        <w:tab/>
        <w:t xml:space="preserve">Anikin A, </w:t>
      </w:r>
      <w:proofErr w:type="spellStart"/>
      <w:r w:rsidRPr="00BB41C3">
        <w:rPr>
          <w:rFonts w:ascii="Arial" w:hAnsi="Arial" w:cs="Arial"/>
        </w:rPr>
        <w:t>Pisanski</w:t>
      </w:r>
      <w:proofErr w:type="spellEnd"/>
      <w:r w:rsidRPr="00BB41C3">
        <w:rPr>
          <w:rFonts w:ascii="Arial" w:hAnsi="Arial" w:cs="Arial"/>
        </w:rPr>
        <w:t xml:space="preserve"> K, Reby D. Static and dynamic formant scaling conveys body size and aggression. R Soc Open Sci. 2022;9(1):211496. </w:t>
      </w:r>
    </w:p>
    <w:p w14:paraId="01125556" w14:textId="77777777" w:rsidR="00BB41C3" w:rsidRPr="00BB41C3" w:rsidRDefault="00BB41C3" w:rsidP="00BB41C3">
      <w:pPr>
        <w:pStyle w:val="Bibliography"/>
        <w:rPr>
          <w:rFonts w:ascii="Arial" w:hAnsi="Arial" w:cs="Arial"/>
        </w:rPr>
      </w:pPr>
      <w:r w:rsidRPr="00BB41C3">
        <w:rPr>
          <w:rFonts w:ascii="Arial" w:hAnsi="Arial" w:cs="Arial"/>
        </w:rPr>
        <w:t>31.</w:t>
      </w:r>
      <w:r w:rsidRPr="00BB41C3">
        <w:rPr>
          <w:rFonts w:ascii="Arial" w:hAnsi="Arial" w:cs="Arial"/>
        </w:rPr>
        <w:tab/>
      </w:r>
      <w:proofErr w:type="spellStart"/>
      <w:r w:rsidRPr="00BB41C3">
        <w:rPr>
          <w:rFonts w:ascii="Arial" w:hAnsi="Arial" w:cs="Arial"/>
        </w:rPr>
        <w:t>Jouventin</w:t>
      </w:r>
      <w:proofErr w:type="spellEnd"/>
      <w:r w:rsidRPr="00BB41C3">
        <w:rPr>
          <w:rFonts w:ascii="Arial" w:hAnsi="Arial" w:cs="Arial"/>
        </w:rPr>
        <w:t xml:space="preserve"> P, Aubin T. Acoustic systems are adapted to breeding ecologies: Individual recognition in nesting penguins. Anim Behav. 2002;64(5):747–57. </w:t>
      </w:r>
    </w:p>
    <w:p w14:paraId="37606A9B" w14:textId="77777777" w:rsidR="00BB41C3" w:rsidRPr="00BB41C3" w:rsidRDefault="00BB41C3" w:rsidP="00BB41C3">
      <w:pPr>
        <w:pStyle w:val="Bibliography"/>
        <w:rPr>
          <w:rFonts w:ascii="Arial" w:hAnsi="Arial" w:cs="Arial"/>
        </w:rPr>
      </w:pPr>
      <w:r w:rsidRPr="00BB41C3">
        <w:rPr>
          <w:rFonts w:ascii="Arial" w:hAnsi="Arial" w:cs="Arial"/>
        </w:rPr>
        <w:t>32.</w:t>
      </w:r>
      <w:r w:rsidRPr="00BB41C3">
        <w:rPr>
          <w:rFonts w:ascii="Arial" w:hAnsi="Arial" w:cs="Arial"/>
        </w:rPr>
        <w:tab/>
        <w:t xml:space="preserve">King SL, Janik VM. Bottlenose dolphins can use learned vocal labels to address each other. Proc Natl </w:t>
      </w:r>
      <w:proofErr w:type="spellStart"/>
      <w:r w:rsidRPr="00BB41C3">
        <w:rPr>
          <w:rFonts w:ascii="Arial" w:hAnsi="Arial" w:cs="Arial"/>
        </w:rPr>
        <w:t>Acad</w:t>
      </w:r>
      <w:proofErr w:type="spellEnd"/>
      <w:r w:rsidRPr="00BB41C3">
        <w:rPr>
          <w:rFonts w:ascii="Arial" w:hAnsi="Arial" w:cs="Arial"/>
        </w:rPr>
        <w:t xml:space="preserve"> Sci. 2013;110(32):13216–21. </w:t>
      </w:r>
    </w:p>
    <w:p w14:paraId="08E69627" w14:textId="77777777" w:rsidR="00BB41C3" w:rsidRPr="00BB41C3" w:rsidRDefault="00BB41C3" w:rsidP="00BB41C3">
      <w:pPr>
        <w:pStyle w:val="Bibliography"/>
        <w:rPr>
          <w:rFonts w:ascii="Arial" w:hAnsi="Arial" w:cs="Arial"/>
        </w:rPr>
      </w:pPr>
      <w:r w:rsidRPr="00BB41C3">
        <w:rPr>
          <w:rFonts w:ascii="Arial" w:hAnsi="Arial" w:cs="Arial"/>
        </w:rPr>
        <w:t>33.</w:t>
      </w:r>
      <w:r w:rsidRPr="00BB41C3">
        <w:rPr>
          <w:rFonts w:ascii="Arial" w:hAnsi="Arial" w:cs="Arial"/>
        </w:rPr>
        <w:tab/>
        <w:t xml:space="preserve">Beecher MD. </w:t>
      </w:r>
      <w:proofErr w:type="spellStart"/>
      <w:r w:rsidRPr="00BB41C3">
        <w:rPr>
          <w:rFonts w:ascii="Arial" w:hAnsi="Arial" w:cs="Arial"/>
        </w:rPr>
        <w:t>Signalling</w:t>
      </w:r>
      <w:proofErr w:type="spellEnd"/>
      <w:r w:rsidRPr="00BB41C3">
        <w:rPr>
          <w:rFonts w:ascii="Arial" w:hAnsi="Arial" w:cs="Arial"/>
        </w:rPr>
        <w:t xml:space="preserve"> systems for individual recognition: an information theory approach. Anim Behav. 1989;38(2):248–61. </w:t>
      </w:r>
    </w:p>
    <w:p w14:paraId="111B0CF2" w14:textId="77777777" w:rsidR="00BB41C3" w:rsidRPr="00BB41C3" w:rsidRDefault="00BB41C3" w:rsidP="00BB41C3">
      <w:pPr>
        <w:pStyle w:val="Bibliography"/>
        <w:rPr>
          <w:rFonts w:ascii="Arial" w:hAnsi="Arial" w:cs="Arial"/>
        </w:rPr>
      </w:pPr>
      <w:r w:rsidRPr="00BB41C3">
        <w:rPr>
          <w:rFonts w:ascii="Arial" w:hAnsi="Arial" w:cs="Arial"/>
        </w:rPr>
        <w:t>34.</w:t>
      </w:r>
      <w:r w:rsidRPr="00BB41C3">
        <w:rPr>
          <w:rFonts w:ascii="Arial" w:hAnsi="Arial" w:cs="Arial"/>
        </w:rPr>
        <w:tab/>
        <w:t xml:space="preserve">Carter GG, Logsdon R, Arnold BD, Menchaca A, Medellin RA. Adult vampire bats produce contact calls when isolated: Acoustic variation by species, population, colony, and individual. </w:t>
      </w:r>
      <w:proofErr w:type="spellStart"/>
      <w:r w:rsidRPr="00BB41C3">
        <w:rPr>
          <w:rFonts w:ascii="Arial" w:hAnsi="Arial" w:cs="Arial"/>
        </w:rPr>
        <w:t>PLoS</w:t>
      </w:r>
      <w:proofErr w:type="spellEnd"/>
      <w:r w:rsidRPr="00BB41C3">
        <w:rPr>
          <w:rFonts w:ascii="Arial" w:hAnsi="Arial" w:cs="Arial"/>
        </w:rPr>
        <w:t xml:space="preserve"> ONE. 2012;7(6). </w:t>
      </w:r>
    </w:p>
    <w:p w14:paraId="55CC4AEC" w14:textId="77777777" w:rsidR="00BB41C3" w:rsidRPr="00BB41C3" w:rsidRDefault="00BB41C3" w:rsidP="00BB41C3">
      <w:pPr>
        <w:pStyle w:val="Bibliography"/>
        <w:rPr>
          <w:rFonts w:ascii="Arial" w:hAnsi="Arial" w:cs="Arial"/>
        </w:rPr>
      </w:pPr>
      <w:r w:rsidRPr="00BB41C3">
        <w:rPr>
          <w:rFonts w:ascii="Arial" w:hAnsi="Arial" w:cs="Arial"/>
        </w:rPr>
        <w:t>35.</w:t>
      </w:r>
      <w:r w:rsidRPr="00BB41C3">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1963239E" w14:textId="77777777" w:rsidR="00BB41C3" w:rsidRPr="00BB41C3" w:rsidRDefault="00BB41C3" w:rsidP="00BB41C3">
      <w:pPr>
        <w:pStyle w:val="Bibliography"/>
        <w:rPr>
          <w:rFonts w:ascii="Arial" w:hAnsi="Arial" w:cs="Arial"/>
        </w:rPr>
      </w:pPr>
      <w:r w:rsidRPr="00BB41C3">
        <w:rPr>
          <w:rFonts w:ascii="Arial" w:hAnsi="Arial" w:cs="Arial"/>
        </w:rPr>
        <w:t>36.</w:t>
      </w:r>
      <w:r w:rsidRPr="00BB41C3">
        <w:rPr>
          <w:rFonts w:ascii="Arial" w:hAnsi="Arial" w:cs="Arial"/>
        </w:rPr>
        <w:tab/>
        <w:t xml:space="preserve">Cross A, Ferdinand V, Samman R, Juárez GA, Smith-Vidaurre G. </w:t>
      </w:r>
      <w:proofErr w:type="spellStart"/>
      <w:r w:rsidRPr="00BB41C3">
        <w:rPr>
          <w:rFonts w:ascii="Arial" w:hAnsi="Arial" w:cs="Arial"/>
        </w:rPr>
        <w:t>paRsynth</w:t>
      </w:r>
      <w:proofErr w:type="spellEnd"/>
      <w:r w:rsidRPr="00BB41C3">
        <w:rPr>
          <w:rFonts w:ascii="Arial" w:hAnsi="Arial" w:cs="Arial"/>
        </w:rPr>
        <w:t>: Sonify character strings to create synthetic frequency modulated vocalizations [Internet]. 2024. Available from: https://github.com/gsvidaurre/paRsynth</w:t>
      </w:r>
    </w:p>
    <w:p w14:paraId="0B5A1CC0" w14:textId="77777777" w:rsidR="00BB41C3" w:rsidRPr="00BB41C3" w:rsidRDefault="00BB41C3" w:rsidP="00BB41C3">
      <w:pPr>
        <w:pStyle w:val="Bibliography"/>
        <w:rPr>
          <w:rFonts w:ascii="Arial" w:hAnsi="Arial" w:cs="Arial"/>
        </w:rPr>
      </w:pPr>
      <w:r w:rsidRPr="00BB41C3">
        <w:rPr>
          <w:rFonts w:ascii="Arial" w:hAnsi="Arial" w:cs="Arial"/>
        </w:rPr>
        <w:t>37.</w:t>
      </w:r>
      <w:r w:rsidRPr="00BB41C3">
        <w:rPr>
          <w:rFonts w:ascii="Arial" w:hAnsi="Arial" w:cs="Arial"/>
        </w:rPr>
        <w:tab/>
        <w:t>R Core Team. R: A Language and Environment for Statistical Computing [Internet]. Vienna, Austria: R Foundation for Statistical Computing; 2025. Available from: https://www.r-project.org/</w:t>
      </w:r>
    </w:p>
    <w:p w14:paraId="1B0D95A5" w14:textId="77777777" w:rsidR="00BB41C3" w:rsidRPr="00BB41C3" w:rsidRDefault="00BB41C3" w:rsidP="00BB41C3">
      <w:pPr>
        <w:pStyle w:val="Bibliography"/>
        <w:rPr>
          <w:rFonts w:ascii="Arial" w:hAnsi="Arial" w:cs="Arial"/>
        </w:rPr>
      </w:pPr>
      <w:r w:rsidRPr="00BB41C3">
        <w:rPr>
          <w:rFonts w:ascii="Arial" w:hAnsi="Arial" w:cs="Arial"/>
        </w:rPr>
        <w:t>38.</w:t>
      </w:r>
      <w:r w:rsidRPr="00BB41C3">
        <w:rPr>
          <w:rFonts w:ascii="Arial" w:hAnsi="Arial" w:cs="Arial"/>
        </w:rPr>
        <w:tab/>
      </w:r>
      <w:proofErr w:type="spellStart"/>
      <w:r w:rsidRPr="00BB41C3">
        <w:rPr>
          <w:rFonts w:ascii="Arial" w:hAnsi="Arial" w:cs="Arial"/>
        </w:rPr>
        <w:t>Kershenbaum</w:t>
      </w:r>
      <w:proofErr w:type="spellEnd"/>
      <w:r w:rsidRPr="00BB41C3">
        <w:rPr>
          <w:rFonts w:ascii="Arial" w:hAnsi="Arial" w:cs="Arial"/>
        </w:rPr>
        <w:t xml:space="preserve"> A, Sayigh LS, Janik VM. The encoding of individual identity in dolphin signature whistles: how much information Is needed? PLOS ONE. 2013;8(10):e77671. </w:t>
      </w:r>
    </w:p>
    <w:p w14:paraId="73328EA4" w14:textId="77777777" w:rsidR="00BB41C3" w:rsidRPr="00BB41C3" w:rsidRDefault="00BB41C3" w:rsidP="00BB41C3">
      <w:pPr>
        <w:pStyle w:val="Bibliography"/>
        <w:rPr>
          <w:rFonts w:ascii="Arial" w:hAnsi="Arial" w:cs="Arial"/>
        </w:rPr>
      </w:pPr>
      <w:r w:rsidRPr="00BB41C3">
        <w:rPr>
          <w:rFonts w:ascii="Arial" w:hAnsi="Arial" w:cs="Arial"/>
        </w:rPr>
        <w:t>39.</w:t>
      </w:r>
      <w:r w:rsidRPr="00BB41C3">
        <w:rPr>
          <w:rFonts w:ascii="Arial" w:hAnsi="Arial" w:cs="Arial"/>
        </w:rPr>
        <w:tab/>
        <w:t>Downie JS. Music information retrieval (Chapter 7). In: Annual Review of Information Science and Technology [Internet]. 37th ed. Medford, NJ: Blaise Cronin; 2003. p. 295–340. Available from: http://music-ir.org/downie_mir_arist37.pdf</w:t>
      </w:r>
    </w:p>
    <w:p w14:paraId="75971027" w14:textId="77777777" w:rsidR="00BB41C3" w:rsidRPr="00BB41C3" w:rsidRDefault="00BB41C3" w:rsidP="00BB41C3">
      <w:pPr>
        <w:pStyle w:val="Bibliography"/>
        <w:rPr>
          <w:rFonts w:ascii="Arial" w:hAnsi="Arial" w:cs="Arial"/>
        </w:rPr>
      </w:pPr>
      <w:r w:rsidRPr="00BB41C3">
        <w:rPr>
          <w:rFonts w:ascii="Arial" w:hAnsi="Arial" w:cs="Arial"/>
        </w:rPr>
        <w:t>40.</w:t>
      </w:r>
      <w:r w:rsidRPr="00BB41C3">
        <w:rPr>
          <w:rFonts w:ascii="Arial" w:hAnsi="Arial" w:cs="Arial"/>
        </w:rPr>
        <w:tab/>
        <w:t xml:space="preserve">Clark CW, Marler P, Beeman K. Quantitative analysis of animal vocal phonology: an application to swamp sparrow song. Ethology. 1987;76(2):101–15. </w:t>
      </w:r>
    </w:p>
    <w:p w14:paraId="3F539BA2" w14:textId="77777777" w:rsidR="00BB41C3" w:rsidRPr="00BB41C3" w:rsidRDefault="00BB41C3" w:rsidP="00BB41C3">
      <w:pPr>
        <w:pStyle w:val="Bibliography"/>
        <w:rPr>
          <w:rFonts w:ascii="Arial" w:hAnsi="Arial" w:cs="Arial"/>
        </w:rPr>
      </w:pPr>
      <w:r w:rsidRPr="00BB41C3">
        <w:rPr>
          <w:rFonts w:ascii="Arial" w:hAnsi="Arial" w:cs="Arial"/>
        </w:rPr>
        <w:lastRenderedPageBreak/>
        <w:t>41.</w:t>
      </w:r>
      <w:r w:rsidRPr="00BB41C3">
        <w:rPr>
          <w:rFonts w:ascii="Arial" w:hAnsi="Arial" w:cs="Arial"/>
        </w:rPr>
        <w:tab/>
        <w:t xml:space="preserve">Kruskal JB. Nonmetric multidimensional scaling: A numerical method. Psychometrika. 1964;29(2):115–29. </w:t>
      </w:r>
    </w:p>
    <w:p w14:paraId="05866C3F" w14:textId="77777777" w:rsidR="00BB41C3" w:rsidRPr="00BB41C3" w:rsidRDefault="00BB41C3" w:rsidP="00BB41C3">
      <w:pPr>
        <w:pStyle w:val="Bibliography"/>
        <w:rPr>
          <w:rFonts w:ascii="Arial" w:hAnsi="Arial" w:cs="Arial"/>
        </w:rPr>
      </w:pPr>
      <w:r w:rsidRPr="00BB41C3">
        <w:rPr>
          <w:rFonts w:ascii="Arial" w:hAnsi="Arial" w:cs="Arial"/>
        </w:rPr>
        <w:t>42.</w:t>
      </w:r>
      <w:r w:rsidRPr="00BB41C3">
        <w:rPr>
          <w:rFonts w:ascii="Arial" w:hAnsi="Arial" w:cs="Arial"/>
        </w:rPr>
        <w:tab/>
        <w:t xml:space="preserve">Hartigan JA, Wong MA. Algorithm AS 136: A K-means clustering algorithm. J R Stat Soc Ser C Appl Stat. 1979;28(1):100–8. </w:t>
      </w:r>
    </w:p>
    <w:p w14:paraId="10F370ED" w14:textId="77777777" w:rsidR="00BB41C3" w:rsidRPr="00BB41C3" w:rsidRDefault="00BB41C3" w:rsidP="00BB41C3">
      <w:pPr>
        <w:pStyle w:val="Bibliography"/>
        <w:rPr>
          <w:rFonts w:ascii="Arial" w:hAnsi="Arial" w:cs="Arial"/>
        </w:rPr>
      </w:pPr>
      <w:r w:rsidRPr="00BB41C3">
        <w:rPr>
          <w:rFonts w:ascii="Arial" w:hAnsi="Arial" w:cs="Arial"/>
        </w:rPr>
        <w:t>43.</w:t>
      </w:r>
      <w:r w:rsidRPr="00BB41C3">
        <w:rPr>
          <w:rFonts w:ascii="Arial" w:hAnsi="Arial" w:cs="Arial"/>
        </w:rPr>
        <w:tab/>
        <w:t xml:space="preserve">Romano J, Kromrey JD, Coraggio J, Skowronek J, Devine L. Exploring methods for evaluating group differences on the NSSE and other surveys: Are the t-test and Cohen’s d indices the most appropriate choices? In: Annual meeting of the Southern Association for Institutional Research. 2006. p. 14–7. </w:t>
      </w:r>
    </w:p>
    <w:p w14:paraId="1993FC4E" w14:textId="6FBF023A" w:rsidR="002A6AF1" w:rsidRPr="00BC41F7" w:rsidRDefault="002733D3" w:rsidP="001E5714">
      <w:pPr>
        <w:pStyle w:val="Bibliography"/>
        <w:rPr>
          <w:rFonts w:ascii="Arial" w:hAnsi="Arial" w:cs="Arial"/>
        </w:rPr>
      </w:pPr>
      <w:r>
        <w:rPr>
          <w:rFonts w:ascii="Arial" w:hAnsi="Arial" w:cs="Arial"/>
        </w:rPr>
        <w:fldChar w:fldCharType="end"/>
      </w: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788A5789" w:rsidR="001F49DD" w:rsidRPr="00FD0CFF" w:rsidRDefault="001F49DD" w:rsidP="00DB1BE9">
      <w:pPr>
        <w:spacing w:line="480" w:lineRule="auto"/>
        <w:rPr>
          <w:rFonts w:ascii="Arial" w:hAnsi="Arial" w:cs="Arial"/>
        </w:rPr>
      </w:pPr>
      <w:commentRangeStart w:id="99"/>
      <w:commentRangeEnd w:id="99"/>
      <w:r>
        <w:rPr>
          <w:rStyle w:val="CommentReference"/>
        </w:rPr>
        <w:commentReference w:id="99"/>
      </w:r>
      <w:r w:rsidR="001176F7">
        <w:rPr>
          <w:rFonts w:ascii="Arial" w:hAnsi="Arial" w:cs="Arial"/>
          <w:b/>
          <w:bCs/>
        </w:rPr>
        <w:t xml:space="preserve">S1 </w:t>
      </w:r>
      <w:r w:rsidRPr="00FD0CFF">
        <w:rPr>
          <w:rFonts w:ascii="Arial" w:hAnsi="Arial" w:cs="Arial"/>
          <w:b/>
          <w:bCs/>
        </w:rPr>
        <w:t>Fig:</w:t>
      </w:r>
      <w:r w:rsidR="00CC32D9">
        <w:rPr>
          <w:rFonts w:ascii="Arial" w:hAnsi="Arial" w:cs="Arial"/>
          <w:b/>
          <w:bCs/>
        </w:rPr>
        <w:t xml:space="preserve"> </w:t>
      </w:r>
      <w:r w:rsidR="00CC32D9" w:rsidRPr="00955ACA">
        <w:rPr>
          <w:rFonts w:ascii="Arial" w:hAnsi="Arial" w:cs="Arial"/>
        </w:rPr>
        <w:t>Acoustic space</w:t>
      </w:r>
      <w:r w:rsidRPr="00CC32D9">
        <w:rPr>
          <w:rFonts w:ascii="Arial" w:hAnsi="Arial" w:cs="Arial"/>
        </w:rPr>
        <w:t xml:space="preserve"> </w:t>
      </w:r>
      <w:r w:rsidR="00E07712">
        <w:rPr>
          <w:rFonts w:ascii="Arial" w:hAnsi="Arial" w:cs="Arial"/>
        </w:rPr>
        <w:t>plots for the</w:t>
      </w:r>
      <w:r w:rsidR="009C76C6">
        <w:rPr>
          <w:rFonts w:ascii="Arial" w:hAnsi="Arial" w:cs="Arial"/>
        </w:rPr>
        <w:t xml:space="preserve"> character string representations of the</w:t>
      </w:r>
      <w:r w:rsidR="00E07712">
        <w:rPr>
          <w:rFonts w:ascii="Arial" w:hAnsi="Arial" w:cs="Arial"/>
        </w:rPr>
        <w:t xml:space="preserve"> group-specific</w:t>
      </w:r>
      <w:r w:rsidR="00741E84">
        <w:rPr>
          <w:rFonts w:ascii="Arial" w:hAnsi="Arial" w:cs="Arial"/>
        </w:rPr>
        <w:t xml:space="preserve"> </w:t>
      </w:r>
      <w:r w:rsidR="0036081A">
        <w:rPr>
          <w:rFonts w:ascii="Arial" w:hAnsi="Arial" w:cs="Arial"/>
        </w:rPr>
        <w:t xml:space="preserve">example </w:t>
      </w:r>
      <w:r w:rsidR="00741E84">
        <w:rPr>
          <w:rFonts w:ascii="Arial" w:hAnsi="Arial" w:cs="Arial"/>
        </w:rPr>
        <w:t>dataset</w:t>
      </w:r>
      <w:r w:rsidR="00E41A32">
        <w:rPr>
          <w:rFonts w:ascii="Arial" w:hAnsi="Arial" w:cs="Arial"/>
        </w:rPr>
        <w:t xml:space="preserve"> (panels A and B),</w:t>
      </w:r>
      <w:r w:rsidR="009C76C6">
        <w:rPr>
          <w:rFonts w:ascii="Arial" w:hAnsi="Arial" w:cs="Arial"/>
        </w:rPr>
        <w:t xml:space="preserve"> and</w:t>
      </w:r>
      <w:r w:rsidR="0036081A">
        <w:rPr>
          <w:rFonts w:ascii="Arial" w:hAnsi="Arial" w:cs="Arial"/>
        </w:rPr>
        <w:t xml:space="preserve"> the</w:t>
      </w:r>
      <w:r w:rsidR="009C76C6">
        <w:rPr>
          <w:rFonts w:ascii="Arial" w:hAnsi="Arial" w:cs="Arial"/>
        </w:rPr>
        <w:t xml:space="preserve"> individually distinctive</w:t>
      </w:r>
      <w:r w:rsidR="00E07712">
        <w:rPr>
          <w:rFonts w:ascii="Arial" w:hAnsi="Arial" w:cs="Arial"/>
        </w:rPr>
        <w:t xml:space="preserve"> example </w:t>
      </w:r>
      <w:r w:rsidR="00E07712">
        <w:rPr>
          <w:rFonts w:ascii="Arial" w:hAnsi="Arial" w:cs="Arial"/>
        </w:rPr>
        <w:lastRenderedPageBreak/>
        <w:t>dataset</w:t>
      </w:r>
      <w:r w:rsidR="00E41A32">
        <w:rPr>
          <w:rFonts w:ascii="Arial" w:hAnsi="Arial" w:cs="Arial"/>
        </w:rPr>
        <w:t xml:space="preserve"> (panels C and D)</w:t>
      </w:r>
      <w:r w:rsidR="009C76C6">
        <w:rPr>
          <w:rFonts w:ascii="Arial" w:hAnsi="Arial" w:cs="Arial"/>
        </w:rPr>
        <w:t xml:space="preserve">. </w:t>
      </w:r>
      <w:r w:rsidR="00FE3F40">
        <w:rPr>
          <w:rFonts w:ascii="Arial" w:hAnsi="Arial" w:cs="Arial"/>
        </w:rPr>
        <w:t>Across panels,</w:t>
      </w:r>
      <w:r w:rsidR="00B67E9F">
        <w:rPr>
          <w:rFonts w:ascii="Arial" w:hAnsi="Arial" w:cs="Arial"/>
        </w:rPr>
        <w:t xml:space="preserve"> groups are represented by</w:t>
      </w:r>
      <w:r w:rsidR="00FE3F40">
        <w:rPr>
          <w:rFonts w:ascii="Arial" w:hAnsi="Arial" w:cs="Arial"/>
        </w:rPr>
        <w:t xml:space="preserve"> </w:t>
      </w:r>
      <w:r w:rsidR="00BA4FFC">
        <w:rPr>
          <w:rFonts w:ascii="Arial" w:hAnsi="Arial" w:cs="Arial"/>
        </w:rPr>
        <w:t>c</w:t>
      </w:r>
      <w:r w:rsidR="00FE3F40" w:rsidRPr="00FD0CFF">
        <w:rPr>
          <w:rFonts w:ascii="Arial" w:hAnsi="Arial" w:cs="Arial"/>
        </w:rPr>
        <w:t>olors</w:t>
      </w:r>
      <w:r w:rsidR="00B67E9F">
        <w:rPr>
          <w:rFonts w:ascii="Arial" w:hAnsi="Arial" w:cs="Arial"/>
        </w:rPr>
        <w:t xml:space="preserve"> and individuals within groups are represented with shapes</w:t>
      </w:r>
      <w:r w:rsidR="00FE3F40" w:rsidRPr="00FD0CFF">
        <w:rPr>
          <w:rFonts w:ascii="Arial" w:hAnsi="Arial" w:cs="Arial"/>
        </w:rPr>
        <w:t>.</w:t>
      </w:r>
      <w:r w:rsidR="00FE3F40">
        <w:rPr>
          <w:rFonts w:ascii="Arial" w:hAnsi="Arial" w:cs="Arial"/>
        </w:rPr>
        <w:t xml:space="preserve"> </w:t>
      </w:r>
      <w:r w:rsidR="009C76C6" w:rsidRPr="00DB62E3">
        <w:rPr>
          <w:rFonts w:ascii="Arial" w:hAnsi="Arial" w:cs="Arial"/>
        </w:rPr>
        <w:t>Panel</w:t>
      </w:r>
      <w:r w:rsidRPr="00DB62E3">
        <w:rPr>
          <w:rFonts w:ascii="Arial" w:hAnsi="Arial" w:cs="Arial"/>
        </w:rPr>
        <w:t xml:space="preserve"> </w:t>
      </w:r>
      <w:r w:rsidRPr="00955ACA">
        <w:rPr>
          <w:rFonts w:ascii="Arial" w:hAnsi="Arial" w:cs="Arial"/>
        </w:rPr>
        <w:t>A</w:t>
      </w:r>
      <w:r w:rsidR="00E41A32" w:rsidRPr="00955ACA">
        <w:rPr>
          <w:rFonts w:ascii="Arial" w:hAnsi="Arial" w:cs="Arial"/>
        </w:rPr>
        <w:t xml:space="preserve"> </w:t>
      </w:r>
      <w:r w:rsidR="00DB62E3">
        <w:rPr>
          <w:rFonts w:ascii="Arial" w:hAnsi="Arial" w:cs="Arial"/>
        </w:rPr>
        <w:t xml:space="preserve">shows patterns of variation in acoustic space with convex hull polygons </w:t>
      </w:r>
      <w:r w:rsidRPr="00DB62E3">
        <w:rPr>
          <w:rFonts w:ascii="Arial" w:hAnsi="Arial" w:cs="Arial"/>
        </w:rPr>
        <w:t xml:space="preserve">drawn by group identity, </w:t>
      </w:r>
      <w:r w:rsidR="00DB62E3">
        <w:rPr>
          <w:rFonts w:ascii="Arial" w:hAnsi="Arial" w:cs="Arial"/>
        </w:rPr>
        <w:t xml:space="preserve">while Panel </w:t>
      </w:r>
      <w:r w:rsidRPr="00955ACA">
        <w:rPr>
          <w:rFonts w:ascii="Arial" w:hAnsi="Arial" w:cs="Arial"/>
        </w:rPr>
        <w:t xml:space="preserve">B </w:t>
      </w:r>
      <w:r w:rsidR="00DB62E3">
        <w:rPr>
          <w:rFonts w:ascii="Arial" w:hAnsi="Arial" w:cs="Arial"/>
        </w:rPr>
        <w:t xml:space="preserve">shows the same dataset with </w:t>
      </w:r>
      <w:r w:rsidRPr="00DB62E3">
        <w:rPr>
          <w:rFonts w:ascii="Arial" w:hAnsi="Arial" w:cs="Arial"/>
        </w:rPr>
        <w:t>polygons drawn by individual identity</w:t>
      </w:r>
      <w:r w:rsidR="00DB62E3">
        <w:rPr>
          <w:rFonts w:ascii="Arial" w:hAnsi="Arial" w:cs="Arial"/>
        </w:rPr>
        <w:t xml:space="preserve">. </w:t>
      </w:r>
      <w:r w:rsidR="00435F3B">
        <w:rPr>
          <w:rFonts w:ascii="Arial" w:hAnsi="Arial" w:cs="Arial"/>
        </w:rPr>
        <w:t xml:space="preserve">Panels </w:t>
      </w:r>
      <w:r w:rsidRPr="00955ACA">
        <w:rPr>
          <w:rFonts w:ascii="Arial" w:hAnsi="Arial" w:cs="Arial"/>
        </w:rPr>
        <w:t>C</w:t>
      </w:r>
      <w:r w:rsidR="00435F3B">
        <w:rPr>
          <w:rFonts w:ascii="Arial" w:hAnsi="Arial" w:cs="Arial"/>
        </w:rPr>
        <w:t xml:space="preserve"> and</w:t>
      </w:r>
      <w:r w:rsidRPr="00955ACA">
        <w:rPr>
          <w:rFonts w:ascii="Arial" w:hAnsi="Arial" w:cs="Arial"/>
        </w:rPr>
        <w:t xml:space="preserve"> </w:t>
      </w:r>
      <w:r w:rsidR="00435F3B">
        <w:rPr>
          <w:rFonts w:ascii="Arial" w:hAnsi="Arial" w:cs="Arial"/>
        </w:rPr>
        <w:t xml:space="preserve">D are organized similarly, with polygons drawn by group or individual identity, respectively. </w:t>
      </w:r>
      <w:r w:rsidR="00DF35B7">
        <w:rPr>
          <w:rFonts w:ascii="Arial" w:hAnsi="Arial" w:cs="Arial"/>
        </w:rPr>
        <w:t xml:space="preserve">Note that </w:t>
      </w:r>
      <w:r w:rsidR="00FF0FE9">
        <w:rPr>
          <w:rFonts w:ascii="Arial" w:hAnsi="Arial" w:cs="Arial"/>
        </w:rPr>
        <w:t xml:space="preserve">panels A and </w:t>
      </w:r>
      <w:proofErr w:type="spellStart"/>
      <w:r w:rsidR="00FF0FE9">
        <w:rPr>
          <w:rFonts w:ascii="Arial" w:hAnsi="Arial" w:cs="Arial"/>
        </w:rPr>
        <w:t>D are</w:t>
      </w:r>
      <w:proofErr w:type="spellEnd"/>
      <w:r w:rsidR="00FF0FE9">
        <w:rPr>
          <w:rFonts w:ascii="Arial" w:hAnsi="Arial" w:cs="Arial"/>
        </w:rPr>
        <w:t xml:space="preserve"> the plots with polygons drawn by classes at the social level where we originally encoded the most information</w:t>
      </w:r>
      <w:r w:rsidR="001B5BEB">
        <w:rPr>
          <w:rFonts w:ascii="Arial" w:hAnsi="Arial" w:cs="Arial"/>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6DB70A54" w:rsidR="00D5603D" w:rsidRDefault="00E64272" w:rsidP="00D5603D">
      <w:pPr>
        <w:spacing w:line="480" w:lineRule="auto"/>
        <w:rPr>
          <w:rFonts w:ascii="Arial" w:hAnsi="Arial" w:cs="Arial"/>
        </w:rPr>
      </w:pPr>
      <w:r>
        <w:rPr>
          <w:rFonts w:ascii="Arial" w:hAnsi="Arial" w:cs="Arial"/>
          <w:b/>
          <w:bCs/>
        </w:rPr>
        <w:lastRenderedPageBreak/>
        <w:t xml:space="preserve">S2 </w:t>
      </w:r>
      <w:r w:rsidRPr="00FD0CFF">
        <w:rPr>
          <w:rFonts w:ascii="Arial" w:hAnsi="Arial" w:cs="Arial"/>
          <w:b/>
          <w:bCs/>
        </w:rPr>
        <w:t>Fig:</w:t>
      </w:r>
      <w:r>
        <w:rPr>
          <w:rFonts w:ascii="Arial" w:hAnsi="Arial" w:cs="Arial"/>
          <w:b/>
          <w:bCs/>
        </w:rPr>
        <w:t xml:space="preserve"> </w:t>
      </w:r>
      <w:r w:rsidRPr="001E1A58">
        <w:rPr>
          <w:rFonts w:ascii="Arial" w:hAnsi="Arial" w:cs="Arial"/>
        </w:rPr>
        <w:t>Acoustic space</w:t>
      </w:r>
      <w:r w:rsidRPr="00CC32D9">
        <w:rPr>
          <w:rFonts w:ascii="Arial" w:hAnsi="Arial" w:cs="Arial"/>
        </w:rPr>
        <w:t xml:space="preserve"> </w:t>
      </w:r>
      <w:r>
        <w:rPr>
          <w:rFonts w:ascii="Arial" w:hAnsi="Arial" w:cs="Arial"/>
        </w:rPr>
        <w:t xml:space="preserve">plots for the </w:t>
      </w:r>
      <w:r w:rsidR="004B1F5B">
        <w:rPr>
          <w:rFonts w:ascii="Arial" w:hAnsi="Arial" w:cs="Arial"/>
        </w:rPr>
        <w:t>audio file</w:t>
      </w:r>
      <w:r>
        <w:rPr>
          <w:rFonts w:ascii="Arial" w:hAnsi="Arial" w:cs="Arial"/>
        </w:rPr>
        <w:t xml:space="preserve"> representations of the group-specific example dataset (panels A and B), and the individually distinctive example dataset (panels C and D). Across panels, </w:t>
      </w:r>
      <w:r w:rsidR="003A08A7">
        <w:rPr>
          <w:rFonts w:ascii="Arial" w:hAnsi="Arial" w:cs="Arial"/>
        </w:rPr>
        <w:t xml:space="preserve">we have represented </w:t>
      </w:r>
      <w:r>
        <w:rPr>
          <w:rFonts w:ascii="Arial" w:hAnsi="Arial" w:cs="Arial"/>
        </w:rPr>
        <w:t xml:space="preserve">groups </w:t>
      </w:r>
      <w:r w:rsidR="003A08A7">
        <w:rPr>
          <w:rFonts w:ascii="Arial" w:hAnsi="Arial" w:cs="Arial"/>
        </w:rPr>
        <w:t>in</w:t>
      </w:r>
      <w:r>
        <w:rPr>
          <w:rFonts w:ascii="Arial" w:hAnsi="Arial" w:cs="Arial"/>
        </w:rPr>
        <w:t xml:space="preserve"> c</w:t>
      </w:r>
      <w:r w:rsidRPr="00FD0CFF">
        <w:rPr>
          <w:rFonts w:ascii="Arial" w:hAnsi="Arial" w:cs="Arial"/>
        </w:rPr>
        <w:t>olors</w:t>
      </w:r>
      <w:r>
        <w:rPr>
          <w:rFonts w:ascii="Arial" w:hAnsi="Arial" w:cs="Arial"/>
        </w:rPr>
        <w:t xml:space="preserve"> and individuals within groups </w:t>
      </w:r>
      <w:r w:rsidR="003A08A7">
        <w:rPr>
          <w:rFonts w:ascii="Arial" w:hAnsi="Arial" w:cs="Arial"/>
        </w:rPr>
        <w:t>through</w:t>
      </w:r>
      <w:r>
        <w:rPr>
          <w:rFonts w:ascii="Arial" w:hAnsi="Arial" w:cs="Arial"/>
        </w:rPr>
        <w:t xml:space="preserve"> shapes</w:t>
      </w:r>
      <w:r w:rsidRPr="00FD0CFF">
        <w:rPr>
          <w:rFonts w:ascii="Arial" w:hAnsi="Arial" w:cs="Arial"/>
        </w:rPr>
        <w:t>.</w:t>
      </w:r>
      <w:r>
        <w:rPr>
          <w:rFonts w:ascii="Arial" w:hAnsi="Arial" w:cs="Arial"/>
        </w:rPr>
        <w:t xml:space="preserve"> </w:t>
      </w:r>
      <w:r w:rsidRPr="00DB62E3">
        <w:rPr>
          <w:rFonts w:ascii="Arial" w:hAnsi="Arial" w:cs="Arial"/>
        </w:rPr>
        <w:t xml:space="preserve">Panel </w:t>
      </w:r>
      <w:r w:rsidRPr="001E1A58">
        <w:rPr>
          <w:rFonts w:ascii="Arial" w:hAnsi="Arial" w:cs="Arial"/>
        </w:rPr>
        <w:t xml:space="preserve">A </w:t>
      </w:r>
      <w:r>
        <w:rPr>
          <w:rFonts w:ascii="Arial" w:hAnsi="Arial" w:cs="Arial"/>
        </w:rPr>
        <w:t xml:space="preserve">shows patterns of variation in acoustic space with convex hull polygons </w:t>
      </w:r>
      <w:r w:rsidR="005756C7">
        <w:rPr>
          <w:rFonts w:ascii="Arial" w:hAnsi="Arial" w:cs="Arial"/>
        </w:rPr>
        <w:t>outlining the area in acoustic space per</w:t>
      </w:r>
      <w:r w:rsidRPr="00DB62E3">
        <w:rPr>
          <w:rFonts w:ascii="Arial" w:hAnsi="Arial" w:cs="Arial"/>
        </w:rPr>
        <w:t xml:space="preserve"> group, </w:t>
      </w:r>
      <w:r>
        <w:rPr>
          <w:rFonts w:ascii="Arial" w:hAnsi="Arial" w:cs="Arial"/>
        </w:rPr>
        <w:t xml:space="preserve">while Panel </w:t>
      </w:r>
      <w:r w:rsidRPr="001E1A58">
        <w:rPr>
          <w:rFonts w:ascii="Arial" w:hAnsi="Arial" w:cs="Arial"/>
        </w:rPr>
        <w:t xml:space="preserve">B </w:t>
      </w:r>
      <w:r>
        <w:rPr>
          <w:rFonts w:ascii="Arial" w:hAnsi="Arial" w:cs="Arial"/>
        </w:rPr>
        <w:t xml:space="preserve">shows the same dataset with </w:t>
      </w:r>
      <w:r w:rsidRPr="00DB62E3">
        <w:rPr>
          <w:rFonts w:ascii="Arial" w:hAnsi="Arial" w:cs="Arial"/>
        </w:rPr>
        <w:t xml:space="preserve">polygons </w:t>
      </w:r>
      <w:r w:rsidR="005756C7">
        <w:rPr>
          <w:rFonts w:ascii="Arial" w:hAnsi="Arial" w:cs="Arial"/>
        </w:rPr>
        <w:t xml:space="preserve">outlining acoustic spaces </w:t>
      </w:r>
      <w:r w:rsidRPr="00DB62E3">
        <w:rPr>
          <w:rFonts w:ascii="Arial" w:hAnsi="Arial" w:cs="Arial"/>
        </w:rPr>
        <w:t>by individual</w:t>
      </w:r>
      <w:r>
        <w:rPr>
          <w:rFonts w:ascii="Arial" w:hAnsi="Arial" w:cs="Arial"/>
        </w:rPr>
        <w:t xml:space="preserve">. Panels </w:t>
      </w:r>
      <w:r w:rsidRPr="001E1A58">
        <w:rPr>
          <w:rFonts w:ascii="Arial" w:hAnsi="Arial" w:cs="Arial"/>
        </w:rPr>
        <w:t>C</w:t>
      </w:r>
      <w:r>
        <w:rPr>
          <w:rFonts w:ascii="Arial" w:hAnsi="Arial" w:cs="Arial"/>
        </w:rPr>
        <w:t xml:space="preserve"> and</w:t>
      </w:r>
      <w:r w:rsidRPr="001E1A58">
        <w:rPr>
          <w:rFonts w:ascii="Arial" w:hAnsi="Arial" w:cs="Arial"/>
        </w:rPr>
        <w:t xml:space="preserve"> </w:t>
      </w:r>
      <w:r>
        <w:rPr>
          <w:rFonts w:ascii="Arial" w:hAnsi="Arial" w:cs="Arial"/>
        </w:rPr>
        <w:t>D are organized</w:t>
      </w:r>
      <w:r w:rsidR="00B86755">
        <w:rPr>
          <w:rFonts w:ascii="Arial" w:hAnsi="Arial" w:cs="Arial"/>
        </w:rPr>
        <w:t xml:space="preserve"> in the same way</w:t>
      </w:r>
      <w:r>
        <w:rPr>
          <w:rFonts w:ascii="Arial" w:hAnsi="Arial" w:cs="Arial"/>
        </w:rPr>
        <w:t xml:space="preserve">, with polygons </w:t>
      </w:r>
      <w:r w:rsidR="00B86755">
        <w:rPr>
          <w:rFonts w:ascii="Arial" w:hAnsi="Arial" w:cs="Arial"/>
        </w:rPr>
        <w:t>highlighting the acoustic spaces of each</w:t>
      </w:r>
      <w:r>
        <w:rPr>
          <w:rFonts w:ascii="Arial" w:hAnsi="Arial" w:cs="Arial"/>
        </w:rPr>
        <w:t xml:space="preserve"> group or individual, respectively. </w:t>
      </w:r>
      <w:r w:rsidR="005B53AE">
        <w:rPr>
          <w:rFonts w:ascii="Arial" w:hAnsi="Arial" w:cs="Arial"/>
        </w:rPr>
        <w:t>P</w:t>
      </w:r>
      <w:r>
        <w:rPr>
          <w:rFonts w:ascii="Arial" w:hAnsi="Arial" w:cs="Arial"/>
        </w:rPr>
        <w:t>anels A and D</w:t>
      </w:r>
      <w:r w:rsidR="000B448A">
        <w:rPr>
          <w:rFonts w:ascii="Arial" w:hAnsi="Arial" w:cs="Arial"/>
        </w:rPr>
        <w:t xml:space="preserve"> </w:t>
      </w:r>
      <w:r w:rsidR="005B53AE">
        <w:rPr>
          <w:rFonts w:ascii="Arial" w:hAnsi="Arial" w:cs="Arial"/>
        </w:rPr>
        <w:t>show</w:t>
      </w:r>
      <w:r>
        <w:rPr>
          <w:rFonts w:ascii="Arial" w:hAnsi="Arial" w:cs="Arial"/>
        </w:rPr>
        <w:t xml:space="preserve"> polygons drawn at the social level where we originally encoded the most 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w:t>
      </w:r>
      <w:commentRangeStart w:id="100"/>
      <w:commentRangeStart w:id="101"/>
      <w:commentRangeStart w:id="102"/>
      <w:r w:rsidR="00A161AF">
        <w:rPr>
          <w:rFonts w:ascii="Arial" w:hAnsi="Arial" w:cs="Arial"/>
        </w:rPr>
        <w:t>Table</w:t>
      </w:r>
      <w:commentRangeEnd w:id="100"/>
      <w:r w:rsidR="00A161AF">
        <w:rPr>
          <w:rStyle w:val="CommentReference"/>
        </w:rPr>
        <w:commentReference w:id="100"/>
      </w:r>
      <w:commentRangeEnd w:id="101"/>
      <w:r w:rsidR="00A161AF">
        <w:rPr>
          <w:rStyle w:val="CommentReference"/>
        </w:rPr>
        <w:commentReference w:id="101"/>
      </w:r>
      <w:commentRangeEnd w:id="102"/>
      <w:r w:rsidR="00A161AF">
        <w:rPr>
          <w:rStyle w:val="CommentReference"/>
        </w:rPr>
        <w:commentReference w:id="102"/>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71657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716574">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716574">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716574">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716574">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716574">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716574">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716574">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716574">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716574">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716574">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716574">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716574">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716574">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716574">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716574">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716574">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716574">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716574">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716574">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716574">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716574">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716574">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716574">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716574">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CD758C" w:rsidRPr="004662E9" w14:paraId="05C800B9" w14:textId="77777777" w:rsidTr="00716574">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716574">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716574">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716574">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716574">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716574">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716574">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716574">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footerReference w:type="default" r:id="rId2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Samman, Raneem" w:date="2025-08-06T16:03:00Z" w:initials="SR">
    <w:p w14:paraId="197F6E65" w14:textId="77777777" w:rsidR="00652DEC" w:rsidRDefault="008B77A8" w:rsidP="00652DEC">
      <w:r>
        <w:rPr>
          <w:rStyle w:val="CommentReference"/>
        </w:rPr>
        <w:annotationRef/>
      </w:r>
      <w:r w:rsidR="00652DEC">
        <w:rPr>
          <w:sz w:val="20"/>
          <w:szCs w:val="20"/>
        </w:rPr>
        <w:t>felt dense to read</w:t>
      </w:r>
    </w:p>
  </w:comment>
  <w:comment w:id="8" w:author="Samman, Raneem" w:date="2025-08-06T16:11:00Z" w:initials="SR">
    <w:p w14:paraId="6B8CBEC4" w14:textId="5D4EFD2A" w:rsidR="00200A7E" w:rsidRDefault="00200A7E" w:rsidP="00200A7E">
      <w:r>
        <w:rPr>
          <w:rStyle w:val="CommentReference"/>
        </w:rPr>
        <w:annotationRef/>
      </w:r>
      <w:r>
        <w:rPr>
          <w:sz w:val="20"/>
          <w:szCs w:val="20"/>
        </w:rPr>
        <w:t>I was thinking this is potentially way of rephrasing:</w:t>
      </w:r>
    </w:p>
    <w:p w14:paraId="117F5958" w14:textId="77777777" w:rsidR="00200A7E" w:rsidRDefault="00200A7E" w:rsidP="00200A7E"/>
    <w:p w14:paraId="5D934D46" w14:textId="77777777" w:rsidR="00200A7E" w:rsidRDefault="00200A7E" w:rsidP="00200A7E"/>
    <w:p w14:paraId="6F1179E5" w14:textId="77777777" w:rsidR="00200A7E" w:rsidRDefault="00200A7E" w:rsidP="00200A7E">
      <w:r>
        <w:rPr>
          <w:sz w:val="20"/>
          <w:szCs w:val="20"/>
        </w:rPr>
        <w:t>"For both analytical approaches, we found that the accuracy of detecting identity information at each social level varied. This accuracy, obtained by comparing original class labels to k-means cluster labels, depended on both the amount of information originally encoded and the simulated social conditions expected to influence identity infomration distinctiveness."</w:t>
      </w:r>
    </w:p>
  </w:comment>
  <w:comment w:id="9" w:author="Juarez, Alexandra" w:date="2025-08-08T10:56:00Z" w:initials="GJ">
    <w:p w14:paraId="40CA3D23" w14:textId="77777777" w:rsidR="00EE3852" w:rsidRDefault="00EE3852" w:rsidP="00EE3852">
      <w:r>
        <w:rPr>
          <w:rStyle w:val="CommentReference"/>
        </w:rPr>
        <w:annotationRef/>
      </w:r>
      <w:r>
        <w:rPr>
          <w:sz w:val="20"/>
          <w:szCs w:val="20"/>
        </w:rPr>
        <w:t>LOVE THE ABSTRACT! It has everything you need to takeaway from this paper and worded wonderfully.</w:t>
      </w:r>
    </w:p>
  </w:comment>
  <w:comment w:id="10"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11" w:author="Samman, Raneem" w:date="2025-08-06T16:20:00Z" w:initials="SR">
    <w:p w14:paraId="642EE495" w14:textId="77777777" w:rsidR="00554A8B" w:rsidRDefault="00554A8B" w:rsidP="00554A8B">
      <w:r>
        <w:rPr>
          <w:rStyle w:val="CommentReference"/>
        </w:rPr>
        <w:annotationRef/>
      </w:r>
      <w:r>
        <w:rPr>
          <w:sz w:val="20"/>
          <w:szCs w:val="20"/>
        </w:rPr>
        <w:t>this is just a personal question; how/why is this the case?</w:t>
      </w:r>
    </w:p>
  </w:comment>
  <w:comment w:id="12" w:author="Coppinger, Brittany" w:date="2025-08-11T12:47:00Z" w:initials="BC">
    <w:p w14:paraId="0A5F0878" w14:textId="7AD48F93" w:rsidR="00B95FC3" w:rsidRDefault="00B95FC3">
      <w:pPr>
        <w:pStyle w:val="CommentText"/>
      </w:pPr>
      <w:r>
        <w:rPr>
          <w:rStyle w:val="CommentReference"/>
        </w:rPr>
        <w:annotationRef/>
      </w:r>
    </w:p>
  </w:comment>
  <w:comment w:id="13" w:author="Summer Eckhardt" w:date="2025-08-08T11:01:00Z" w:initials="SE">
    <w:p w14:paraId="28D16E67" w14:textId="77777777" w:rsidR="00FB48B1" w:rsidRDefault="00FB48B1" w:rsidP="00FB48B1">
      <w:pPr>
        <w:pStyle w:val="CommentText"/>
      </w:pPr>
      <w:r>
        <w:rPr>
          <w:rStyle w:val="CommentReference"/>
        </w:rPr>
        <w:annotationRef/>
      </w:r>
      <w:r>
        <w:t>Should summary also highlight a little more the fact that this new package / tool is available? So wide audience can know pretty early on this is a package they can use themselves (rather than finding out closer to end of paper)?</w:t>
      </w:r>
    </w:p>
  </w:comment>
  <w:comment w:id="14" w:author="Summer Eckhardt" w:date="2025-08-08T11:05:00Z" w:initials="SE">
    <w:p w14:paraId="2C9534CE" w14:textId="77777777" w:rsidR="005B1728" w:rsidRDefault="005B1728" w:rsidP="005B1728">
      <w:pPr>
        <w:pStyle w:val="CommentText"/>
      </w:pPr>
      <w:r>
        <w:rPr>
          <w:rStyle w:val="CommentReference"/>
        </w:rPr>
        <w:annotationRef/>
      </w:r>
      <w:r>
        <w:t>i.e. if people don’t read past abstract / summary, they will still know this was created</w:t>
      </w:r>
    </w:p>
  </w:comment>
  <w:comment w:id="15" w:author="Summer Eckhardt" w:date="2025-08-08T11:07:00Z" w:initials="SE">
    <w:p w14:paraId="453CEF1F" w14:textId="77777777" w:rsidR="007E3335" w:rsidRDefault="007E3335" w:rsidP="007E3335">
      <w:pPr>
        <w:pStyle w:val="CommentText"/>
      </w:pPr>
      <w:r>
        <w:rPr>
          <w:rStyle w:val="CommentReference"/>
        </w:rPr>
        <w:annotationRef/>
      </w:r>
      <w:r>
        <w:t>Not necessarily dropping the github link here, but more-so I think paRsynth is super awesome and it is super exciting to highlight to people the lab has created such an important tool!!</w:t>
      </w:r>
    </w:p>
  </w:comment>
  <w:comment w:id="16" w:author="Juarez, Alexandra" w:date="2025-08-08T10:57:00Z" w:initials="GJ">
    <w:p w14:paraId="4A574BFB" w14:textId="77777777" w:rsidR="00EE3852" w:rsidRDefault="00EE3852" w:rsidP="00EE3852">
      <w:r>
        <w:rPr>
          <w:rStyle w:val="CommentReference"/>
        </w:rPr>
        <w:annotationRef/>
      </w:r>
      <w:r>
        <w:rPr>
          <w:sz w:val="20"/>
          <w:szCs w:val="20"/>
        </w:rPr>
        <w:t>Did not know this was a thing but this is also amazing like the abstract!</w:t>
      </w:r>
    </w:p>
  </w:comment>
  <w:comment w:id="17"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18"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9"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20" w:author="Juarez, Alexandra" w:date="2025-08-08T10:29:00Z" w:initials="GJ">
    <w:p w14:paraId="559E5793" w14:textId="77777777" w:rsidR="00953D5F" w:rsidRDefault="00953D5F" w:rsidP="00953D5F">
      <w:r>
        <w:rPr>
          <w:rStyle w:val="CommentReference"/>
        </w:rPr>
        <w:annotationRef/>
      </w:r>
      <w:r>
        <w:rPr>
          <w:sz w:val="20"/>
          <w:szCs w:val="20"/>
        </w:rPr>
        <w:t>I found this sentence hard to follow especially when this new point is introduced. I think for an opening statement it would be nice if it started with digestible phrasing then go into the weeds of the terminology and concepts.</w:t>
      </w:r>
    </w:p>
  </w:comment>
  <w:comment w:id="2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22" w:author="Juarez, Alexandra" w:date="2025-08-08T10:36:00Z" w:initials="GJ">
    <w:p w14:paraId="35DA7C6F" w14:textId="77777777" w:rsidR="00953D5F" w:rsidRDefault="00953D5F" w:rsidP="00953D5F">
      <w:r>
        <w:rPr>
          <w:rStyle w:val="CommentReference"/>
        </w:rPr>
        <w:annotationRef/>
      </w:r>
      <w:r>
        <w:rPr>
          <w:sz w:val="20"/>
          <w:szCs w:val="20"/>
        </w:rPr>
        <w:t xml:space="preserve">I feel like the way hierarchical mapping is introduced here it makes it seem like a completely different topic. From my limited understanding, hierarchical mapping just means being able to encode information of individual and group information with in a call. I feel like this topic has already been introduced above. If hierarchical could reflect as a reinforcement to that topic there could be better understanding? </w:t>
      </w:r>
    </w:p>
  </w:comment>
  <w:comment w:id="23"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24"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25"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26"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27" w:author="Samman, Raneem" w:date="2025-08-06T16:34:00Z" w:initials="SR">
    <w:p w14:paraId="65C6840A" w14:textId="77777777" w:rsidR="00F971E9" w:rsidRDefault="00F971E9" w:rsidP="00F971E9">
      <w:r>
        <w:rPr>
          <w:rStyle w:val="CommentReference"/>
        </w:rPr>
        <w:annotationRef/>
      </w:r>
      <w:r>
        <w:rPr>
          <w:sz w:val="20"/>
          <w:szCs w:val="20"/>
        </w:rPr>
        <w:t xml:space="preserve">do we need to talk about /briefly define what social levels are? we mentioned it a couple of times in the abstract and the first two paragraphs but havent exactly said what that means yet </w:t>
      </w:r>
    </w:p>
  </w:comment>
  <w:comment w:id="28" w:author="Coppinger, Brittany" w:date="2025-08-11T12:54:00Z" w:initials="BC">
    <w:p w14:paraId="0D3FADFA" w14:textId="640F84A5" w:rsidR="00D65E8B" w:rsidRDefault="00D65E8B">
      <w:pPr>
        <w:pStyle w:val="CommentText"/>
      </w:pPr>
      <w:r>
        <w:rPr>
          <w:rStyle w:val="CommentReference"/>
        </w:rPr>
        <w:annotationRef/>
      </w:r>
      <w:r>
        <w:t>Tried to add this in the sentence inteoducing heirarchiacal mapping” to ddress this comment and Alex’s comment, but I’m adding it here too. Let me know if this is too repetitive</w:t>
      </w:r>
    </w:p>
  </w:comment>
  <w:comment w:id="29" w:author="Juarez, Alexandra" w:date="2025-08-08T10:37:00Z" w:initials="GJ">
    <w:p w14:paraId="2E6A8E05" w14:textId="77777777" w:rsidR="00953D5F" w:rsidRDefault="00953D5F" w:rsidP="00953D5F">
      <w:r>
        <w:rPr>
          <w:rStyle w:val="CommentReference"/>
        </w:rPr>
        <w:annotationRef/>
      </w:r>
      <w:r>
        <w:rPr>
          <w:sz w:val="20"/>
          <w:szCs w:val="20"/>
        </w:rPr>
        <w:t>1</w:t>
      </w:r>
    </w:p>
  </w:comment>
  <w:comment w:id="31" w:author="Juarez, Alexandra" w:date="2025-08-08T10:55:00Z" w:initials="GJ">
    <w:p w14:paraId="5E4F40FF" w14:textId="77777777" w:rsidR="00EE3852" w:rsidRDefault="00EE3852" w:rsidP="00EE3852">
      <w:r>
        <w:rPr>
          <w:rStyle w:val="CommentReference"/>
        </w:rPr>
        <w:annotationRef/>
      </w:r>
      <w:r>
        <w:rPr>
          <w:sz w:val="20"/>
          <w:szCs w:val="20"/>
        </w:rPr>
        <w:t>Throughout the paper, I was confused by the use of "shape" and "structure". Maybe this has to do with working with Ollia's project, I think structure is the order of which encoded information comes in. Maybe for the reader being introduced to this idea for the first time would have a better time understanding what is meant by shape like the pattern of frequency modulations. I am concerned that if we were to write another paper in the future that heavily bounces off this paper, it would be hard for me to know what is actually meant by shape versus structure versus frequency modulation patters. This is just food for thought I am not sure.</w:t>
      </w:r>
    </w:p>
  </w:comment>
  <w:comment w:id="32" w:author="Coppinger, Brittany" w:date="2025-08-11T12:58:00Z" w:initials="BC">
    <w:p w14:paraId="37F5C1B5" w14:textId="5687E8ED" w:rsidR="00D65E8B" w:rsidRDefault="00D65E8B">
      <w:pPr>
        <w:pStyle w:val="CommentText"/>
      </w:pPr>
      <w:r>
        <w:rPr>
          <w:rStyle w:val="CommentReference"/>
        </w:rPr>
        <w:annotationRef/>
      </w:r>
      <w:r>
        <w:t>Structure can, and does, refer to both! I think you are getting at different “levels” of structure, and there are a lot of different components to the “structure” of a vocalization or the “structure” or information. It is kind of a vague word</w:t>
      </w:r>
    </w:p>
  </w:comment>
  <w:comment w:id="30"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33"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34" w:author="Juarez, Alexandra" w:date="2025-08-08T10:38:00Z" w:initials="GJ">
    <w:p w14:paraId="65F017A1" w14:textId="77777777" w:rsidR="00953D5F" w:rsidRDefault="00953D5F" w:rsidP="00953D5F">
      <w:r>
        <w:rPr>
          <w:rStyle w:val="CommentReference"/>
        </w:rPr>
        <w:annotationRef/>
      </w:r>
      <w:r>
        <w:rPr>
          <w:sz w:val="20"/>
          <w:szCs w:val="20"/>
        </w:rPr>
        <w:t>3</w:t>
      </w:r>
    </w:p>
  </w:comment>
  <w:comment w:id="35" w:author="Juarez, Alexandra" w:date="2025-08-08T10:42:00Z" w:initials="GJ">
    <w:p w14:paraId="4AB00105" w14:textId="77777777" w:rsidR="0096119D" w:rsidRDefault="0096119D" w:rsidP="0096119D">
      <w:r>
        <w:rPr>
          <w:rStyle w:val="CommentReference"/>
        </w:rPr>
        <w:annotationRef/>
      </w:r>
      <w:r>
        <w:rPr>
          <w:sz w:val="20"/>
          <w:szCs w:val="20"/>
        </w:rPr>
        <w:t>I feel like I was thrown off by how many time "through this pipeline" "Through our pipeline" Is there another synonym we could use? Or maybe plainly state "We generated vocal identity..." since the reader should know we are referring to our pipeline? I tried to look for synonyms and not many were speaking to me honestly. How about "system" "process" I am not sure.</w:t>
      </w:r>
    </w:p>
  </w:comment>
  <w:comment w:id="36"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7" w:author="Juarez, Alexandra" w:date="2025-08-08T11:06:00Z" w:initials="GJ">
    <w:p w14:paraId="59855666" w14:textId="77777777" w:rsidR="009165BF" w:rsidRDefault="009165BF" w:rsidP="009165BF">
      <w:r>
        <w:rPr>
          <w:rStyle w:val="CommentReference"/>
        </w:rPr>
        <w:annotationRef/>
      </w:r>
      <w:r>
        <w:rPr>
          <w:sz w:val="20"/>
          <w:szCs w:val="20"/>
        </w:rPr>
        <w:t>I can see how SPCC can be used on empirical calls and evaluated for its accuracy. I am confused on how edit distance does the same. Maybe there could be something about how edit distance and spcc are very common tools in the bioacoustics field and paRsynth is perfect to evaluate their efficacy in the field?</w:t>
      </w:r>
    </w:p>
  </w:comment>
  <w:comment w:id="38" w:author="Coppinger, Brittany" w:date="2025-08-11T13:04:00Z" w:initials="BC">
    <w:p w14:paraId="6F27E5FC" w14:textId="5827CC0A" w:rsidR="0051526A" w:rsidRDefault="0051526A">
      <w:pPr>
        <w:pStyle w:val="CommentText"/>
      </w:pPr>
      <w:r>
        <w:rPr>
          <w:rStyle w:val="CommentReference"/>
        </w:rPr>
        <w:annotationRef/>
      </w:r>
      <w:r>
        <w:t xml:space="preserve">From my understand, edit distance isn’t a traditional bioacoustics tool – we are using it here because we have character strings, so we can use it pre sonification, then use the tradiational bioacoustics tools post sonficiation. I tried to add some of that information here. </w:t>
      </w:r>
    </w:p>
  </w:comment>
  <w:comment w:id="40" w:author="Samman, Raneem" w:date="2025-08-06T17:09:00Z" w:initials="SR">
    <w:p w14:paraId="0EC34898" w14:textId="77777777" w:rsidR="00314B0D" w:rsidRDefault="00314B0D" w:rsidP="00314B0D">
      <w:r>
        <w:rPr>
          <w:rStyle w:val="CommentReference"/>
        </w:rPr>
        <w:annotationRef/>
      </w:r>
      <w:r>
        <w:rPr>
          <w:sz w:val="20"/>
          <w:szCs w:val="20"/>
        </w:rPr>
        <w:t>do you mean that we expected that identity information would be detected more accurately at the social level where more information was encoded?</w:t>
      </w:r>
    </w:p>
    <w:p w14:paraId="74C4955B" w14:textId="77777777" w:rsidR="00314B0D" w:rsidRDefault="00314B0D" w:rsidP="00314B0D">
      <w:r>
        <w:rPr>
          <w:sz w:val="20"/>
          <w:szCs w:val="20"/>
        </w:rPr>
        <w:t>====</w:t>
      </w:r>
    </w:p>
    <w:p w14:paraId="0B7152F1" w14:textId="77777777" w:rsidR="00314B0D" w:rsidRDefault="00314B0D" w:rsidP="00314B0D">
      <w:r>
        <w:rPr>
          <w:sz w:val="20"/>
          <w:szCs w:val="20"/>
        </w:rPr>
        <w:t>reading it the way it is in the draft was a bit challenging to follow</w:t>
      </w:r>
    </w:p>
  </w:comment>
  <w:comment w:id="39" w:author="Samman, Raneem" w:date="2025-08-06T17:10:00Z" w:initials="SR">
    <w:p w14:paraId="18FEF829" w14:textId="77777777" w:rsidR="00314B0D" w:rsidRDefault="00314B0D" w:rsidP="00314B0D">
      <w:r>
        <w:rPr>
          <w:rStyle w:val="CommentReference"/>
        </w:rPr>
        <w:annotationRef/>
      </w:r>
      <w:r>
        <w:rPr>
          <w:sz w:val="20"/>
          <w:szCs w:val="20"/>
        </w:rPr>
        <w:t>we could also split this into two sentences for clarity</w:t>
      </w:r>
    </w:p>
  </w:comment>
  <w:comment w:id="41"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42"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43" w:author="Samman, Raneem" w:date="2025-08-06T17:27:00Z" w:initials="SR">
    <w:p w14:paraId="6DF81888" w14:textId="77777777" w:rsidR="004A1AFB" w:rsidRDefault="004A1AFB" w:rsidP="004A1AFB">
      <w:r>
        <w:rPr>
          <w:rStyle w:val="CommentReference"/>
        </w:rPr>
        <w:annotationRef/>
      </w:r>
      <w:r>
        <w:rPr>
          <w:sz w:val="20"/>
          <w:szCs w:val="20"/>
        </w:rPr>
        <w:t>love</w:t>
      </w:r>
    </w:p>
  </w:comment>
  <w:comment w:id="45" w:author="Smith Vidaurre, Grace" w:date="2025-08-05T08:40:00Z" w:initials="SVG">
    <w:p w14:paraId="17B61D75" w14:textId="77777777" w:rsidR="007C6A8B" w:rsidRDefault="007C6A8B" w:rsidP="007C6A8B">
      <w:r>
        <w:rPr>
          <w:rStyle w:val="CommentReference"/>
        </w:rPr>
        <w:annotationRef/>
      </w:r>
      <w:r>
        <w:rPr>
          <w:sz w:val="20"/>
          <w:szCs w:val="20"/>
        </w:rPr>
        <w:t>Summer, can you check the figure sizes allowed by PLOS Comp Biol and see if this figure can be made smaller?</w:t>
      </w:r>
    </w:p>
  </w:comment>
  <w:comment w:id="46" w:author="Summer Eckhardt" w:date="2025-08-08T11:22:00Z" w:initials="SE">
    <w:p w14:paraId="128DABDE" w14:textId="77777777" w:rsidR="00627CAF" w:rsidRDefault="00627CAF" w:rsidP="00627CAF">
      <w:pPr>
        <w:pStyle w:val="CommentText"/>
      </w:pPr>
      <w:r>
        <w:rPr>
          <w:rStyle w:val="CommentReference"/>
        </w:rPr>
        <w:annotationRef/>
      </w:r>
      <w:r>
        <w:t>I believe I made it the max dimensions allowed by PLOS, so it definitely can be made to be smaller. I would love to chat about resizing to make sure I resize it correctly!</w:t>
      </w:r>
    </w:p>
  </w:comment>
  <w:comment w:id="47" w:author="Coppinger, Brittany" w:date="2025-08-11T16:04:00Z" w:initials="BC">
    <w:p w14:paraId="21FC5488" w14:textId="2C68D1D9" w:rsidR="00D668B2" w:rsidRDefault="00D668B2">
      <w:pPr>
        <w:pStyle w:val="CommentText"/>
      </w:pPr>
      <w:r>
        <w:rPr>
          <w:rStyle w:val="CommentReference"/>
        </w:rPr>
        <w:annotationRef/>
      </w:r>
      <w:r>
        <w:t>I checked the inkscape file and the dimensions aren’t right for exporting and I’m running into issues when I try to export with the correct dimensions so I think the file wasn’t set up currently. This is on my radar to fix, probably will happen next week when I am at MSU!</w:t>
      </w:r>
    </w:p>
  </w:comment>
  <w:comment w:id="44" w:author="Smith Vidaurre, Grace" w:date="2025-08-05T16:38:00Z" w:initials="SVG">
    <w:p w14:paraId="0AFC8F2A" w14:textId="77777777" w:rsidR="006670A9" w:rsidRDefault="006670A9" w:rsidP="006670A9">
      <w:r>
        <w:rPr>
          <w:rStyle w:val="CommentReference"/>
        </w:rPr>
        <w:annotationRef/>
      </w:r>
      <w:r>
        <w:rPr>
          <w:sz w:val="20"/>
          <w:szCs w:val="20"/>
        </w:rPr>
        <w:t>Brittany, can you change all references to figures throughout the draft to the following notation: "Fig 1", and change the figure file names as well?</w:t>
      </w:r>
    </w:p>
  </w:comment>
  <w:comment w:id="48" w:author="Samman, Raneem" w:date="2025-08-07T11:07:00Z" w:initials="SR">
    <w:p w14:paraId="141F1500" w14:textId="77777777" w:rsidR="0029338E" w:rsidRDefault="0029338E" w:rsidP="0029338E">
      <w:r>
        <w:rPr>
          <w:rStyle w:val="CommentReference"/>
        </w:rPr>
        <w:annotationRef/>
      </w:r>
      <w:r>
        <w:rPr>
          <w:sz w:val="20"/>
          <w:szCs w:val="20"/>
        </w:rPr>
        <w:t>this whole time i thought the social levels are the classes but this showed me otherwise/ what are the classes?</w:t>
      </w:r>
    </w:p>
  </w:comment>
  <w:comment w:id="49" w:author="Coppinger, Brittany" w:date="2025-08-11T13:19:00Z" w:initials="BC">
    <w:p w14:paraId="77772AD3" w14:textId="3A7EA203" w:rsidR="00DE769D" w:rsidRDefault="00DE769D">
      <w:pPr>
        <w:pStyle w:val="CommentText"/>
      </w:pPr>
      <w:r>
        <w:rPr>
          <w:rStyle w:val="CommentReference"/>
        </w:rPr>
        <w:annotationRef/>
      </w:r>
      <w:r>
        <w:t>Tried to clarify this in the introduction!</w:t>
      </w:r>
    </w:p>
  </w:comment>
  <w:comment w:id="50" w:author="Juarez, Alexandra" w:date="2025-08-08T10:48:00Z" w:initials="GJ">
    <w:p w14:paraId="6A56BEFA" w14:textId="77777777" w:rsidR="0096119D" w:rsidRDefault="0096119D" w:rsidP="0096119D">
      <w:r>
        <w:rPr>
          <w:rStyle w:val="CommentReference"/>
        </w:rPr>
        <w:annotationRef/>
      </w:r>
      <w:r>
        <w:rPr>
          <w:sz w:val="20"/>
          <w:szCs w:val="20"/>
        </w:rPr>
        <w:t xml:space="preserve">Would it be beneficial to bring up the "starting frequency" setting briefly like why it is important to denote the start of each section? I feel like for someone who is not familiar with how paRsynth converts parsons code into frequency anchors would think that there was a mistake at this step. </w:t>
      </w:r>
    </w:p>
  </w:comment>
  <w:comment w:id="51" w:author="Coppinger, Brittany" w:date="2025-08-11T13:20:00Z" w:initials="BC">
    <w:p w14:paraId="477D1F4F" w14:textId="43EDE76B" w:rsidR="00DE769D" w:rsidRDefault="00DE769D">
      <w:pPr>
        <w:pStyle w:val="CommentText"/>
      </w:pPr>
      <w:r>
        <w:rPr>
          <w:rStyle w:val="CommentReference"/>
        </w:rPr>
        <w:annotationRef/>
      </w:r>
      <w:r>
        <w:t>I think this is information that should go in the methods, not in the figure caption (this is a suuuuuper long figure caption as it is – maybe too long!)</w:t>
      </w:r>
    </w:p>
  </w:comment>
  <w:comment w:id="52" w:author="Samman, Raneem" w:date="2025-08-06T17:30:00Z" w:initials="SR">
    <w:p w14:paraId="79F27BA5" w14:textId="77777777" w:rsidR="0029338E" w:rsidRDefault="003E1F1A" w:rsidP="0029338E">
      <w:r>
        <w:rPr>
          <w:rStyle w:val="CommentReference"/>
        </w:rPr>
        <w:annotationRef/>
      </w:r>
      <w:r w:rsidR="0029338E">
        <w:rPr>
          <w:sz w:val="20"/>
          <w:szCs w:val="20"/>
        </w:rPr>
        <w:t>can we use for either one of those vocalizations and change the other?</w:t>
      </w:r>
    </w:p>
  </w:comment>
  <w:comment w:id="53"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54"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55"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56"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57"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58"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59"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60"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61" w:author="Coppinger, Brittany" w:date="2025-08-13T10:28:00Z" w:initials="BC">
    <w:p w14:paraId="0C225555" w14:textId="77777777" w:rsidR="00264939" w:rsidRDefault="00264939" w:rsidP="00264939">
      <w:pPr>
        <w:pStyle w:val="CommentText"/>
      </w:pPr>
      <w:r>
        <w:rPr>
          <w:rStyle w:val="CommentReference"/>
        </w:rPr>
        <w:annotationRef/>
      </w:r>
      <w:r>
        <w:t>Okay fix the axis title. Make the tick labels smaller but I don’t think it looks good - I’ll be working on making this better in the background!</w:t>
      </w:r>
    </w:p>
  </w:comment>
  <w:comment w:id="62" w:author="Smith Vidaurre, Grace" w:date="2025-06-04T10:51:00Z" w:initials="GSV">
    <w:p w14:paraId="62A7DF52" w14:textId="20AD6AF9"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63"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64"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65" w:author="Samman, Raneem" w:date="2025-08-07T12:20:00Z" w:initials="SR">
    <w:p w14:paraId="3B87B0CC" w14:textId="77777777" w:rsidR="004E7789" w:rsidRDefault="004E7789" w:rsidP="004E7789">
      <w:r>
        <w:rPr>
          <w:rStyle w:val="CommentReference"/>
        </w:rPr>
        <w:annotationRef/>
      </w:r>
      <w:r>
        <w:rPr>
          <w:sz w:val="20"/>
          <w:szCs w:val="20"/>
        </w:rPr>
        <w:t>i think we can rephrase this to flow better</w:t>
      </w:r>
    </w:p>
  </w:comment>
  <w:comment w:id="66" w:author="Samman, Raneem" w:date="2025-08-07T14:43:00Z" w:initials="SR">
    <w:p w14:paraId="71AE6C57" w14:textId="77777777" w:rsidR="00CB372F" w:rsidRDefault="00CB372F" w:rsidP="00CB372F">
      <w:r>
        <w:rPr>
          <w:rStyle w:val="CommentReference"/>
        </w:rPr>
        <w:annotationRef/>
      </w:r>
      <w:r>
        <w:rPr>
          <w:sz w:val="20"/>
          <w:szCs w:val="20"/>
        </w:rPr>
        <w:t>we can possibly start the paragraph with this sentence?</w:t>
      </w:r>
    </w:p>
  </w:comment>
  <w:comment w:id="67" w:author="Samman, Raneem" w:date="2025-08-07T14:48:00Z" w:initials="SR">
    <w:p w14:paraId="4102CE17" w14:textId="77777777" w:rsidR="00E95A37" w:rsidRDefault="0097177F" w:rsidP="00E95A37">
      <w:r>
        <w:rPr>
          <w:rStyle w:val="CommentReference"/>
        </w:rPr>
        <w:annotationRef/>
      </w:r>
      <w:r w:rsidR="00E95A37">
        <w:rPr>
          <w:sz w:val="20"/>
          <w:szCs w:val="20"/>
        </w:rPr>
        <w:t>this is a super long sentence that packs a lot of important information (expectation and the evidence and point to specific figures). we could split it up to make it easier to follow?</w:t>
      </w:r>
    </w:p>
    <w:p w14:paraId="3D3E1070" w14:textId="77777777" w:rsidR="00E95A37" w:rsidRDefault="00E95A37" w:rsidP="00E95A37"/>
  </w:comment>
  <w:comment w:id="68"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70"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71" w:author="Juarez, Alexandra" w:date="2025-08-08T11:03:00Z" w:initials="GJ">
    <w:p w14:paraId="484F913A" w14:textId="77777777" w:rsidR="009165BF" w:rsidRDefault="009165BF" w:rsidP="009165BF">
      <w:r>
        <w:rPr>
          <w:rStyle w:val="CommentReference"/>
        </w:rPr>
        <w:annotationRef/>
      </w:r>
      <w:r>
        <w:rPr>
          <w:sz w:val="20"/>
          <w:szCs w:val="20"/>
        </w:rPr>
        <w:t>Is is a journal things that the methods are at the end? I feel like it would have made a more chronological full story if the methods came before the results. It is a lot through so I see why it is useful that way!</w:t>
      </w:r>
    </w:p>
  </w:comment>
  <w:comment w:id="72" w:author="Coppinger, Brittany" w:date="2025-08-13T10:44:00Z" w:initials="BC">
    <w:p w14:paraId="22C2042D" w14:textId="77777777" w:rsidR="00CB372F" w:rsidRDefault="00CB372F" w:rsidP="00CB372F">
      <w:pPr>
        <w:pStyle w:val="CommentText"/>
      </w:pPr>
      <w:r>
        <w:rPr>
          <w:rStyle w:val="CommentReference"/>
        </w:rPr>
        <w:annotationRef/>
      </w:r>
      <w:r>
        <w:t xml:space="preserve">Yep, comp bio wants them at the end! </w:t>
      </w:r>
    </w:p>
  </w:comment>
  <w:comment w:id="69" w:author="Coppinger, Brittany" w:date="2025-04-04T12:58:00Z" w:initials="BC">
    <w:p w14:paraId="7C2E490A" w14:textId="06A497D5" w:rsidR="00493337" w:rsidRDefault="00493337" w:rsidP="00493337">
      <w:pPr>
        <w:pStyle w:val="CommentText"/>
      </w:pPr>
      <w:r>
        <w:rPr>
          <w:rStyle w:val="CommentReference"/>
        </w:rPr>
        <w:annotationRef/>
      </w:r>
      <w:r>
        <w:t>Whole section needs to move after discussion for submission to PLOS comp bio</w:t>
      </w:r>
    </w:p>
  </w:comment>
  <w:comment w:id="73"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74"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75" w:author="Coppinger, Brittany" w:date="2025-08-26T10:04:00Z" w:initials="BC">
    <w:p w14:paraId="1A9C9BEB" w14:textId="77777777" w:rsidR="00BB41C3" w:rsidRDefault="00BB41C3" w:rsidP="00BB41C3">
      <w:pPr>
        <w:pStyle w:val="CommentText"/>
      </w:pPr>
      <w:r>
        <w:rPr>
          <w:rStyle w:val="CommentReference"/>
        </w:rPr>
        <w:annotationRef/>
      </w:r>
      <w:r>
        <w:t xml:space="preserve">Vanessa has a comment about clarifying what this means, suggested providing and example. </w:t>
      </w:r>
    </w:p>
  </w:comment>
  <w:comment w:id="76" w:author="Smith Vidaurre, Grace" w:date="2025-08-04T15:39:00Z" w:initials="SVG">
    <w:p w14:paraId="066413AC" w14:textId="2B91AE31" w:rsidR="002A280C" w:rsidRDefault="002A280C" w:rsidP="002A280C">
      <w:r>
        <w:rPr>
          <w:rStyle w:val="CommentReference"/>
        </w:rPr>
        <w:annotationRef/>
      </w:r>
      <w:r>
        <w:rPr>
          <w:sz w:val="20"/>
          <w:szCs w:val="20"/>
        </w:rPr>
        <w:t xml:space="preserve">Does this section work here? Previously it was included in the Results to attempt setting up expectations </w:t>
      </w:r>
    </w:p>
  </w:comment>
  <w:comment w:id="77" w:author="Samman, Raneem" w:date="2025-08-07T15:31:00Z" w:initials="SR">
    <w:p w14:paraId="103C89FD" w14:textId="77777777" w:rsidR="002C02ED" w:rsidRDefault="002C02ED" w:rsidP="002C02ED">
      <w:r>
        <w:rPr>
          <w:rStyle w:val="CommentReference"/>
        </w:rPr>
        <w:annotationRef/>
      </w:r>
      <w:r>
        <w:rPr>
          <w:sz w:val="20"/>
          <w:szCs w:val="20"/>
        </w:rPr>
        <w:t>+1</w:t>
      </w:r>
    </w:p>
    <w:p w14:paraId="7D867018" w14:textId="77777777" w:rsidR="002C02ED" w:rsidRDefault="002C02ED" w:rsidP="002C02ED"/>
  </w:comment>
  <w:comment w:id="78" w:author="Summer Eckhardt" w:date="2025-08-08T11:56:00Z" w:initials="SE">
    <w:p w14:paraId="0FB7B145" w14:textId="77777777" w:rsidR="007774D7" w:rsidRDefault="007774D7" w:rsidP="007774D7">
      <w:pPr>
        <w:pStyle w:val="CommentText"/>
      </w:pPr>
      <w:r>
        <w:rPr>
          <w:rStyle w:val="CommentReference"/>
        </w:rPr>
        <w:annotationRef/>
      </w:r>
      <w:r>
        <w:t>May be a results / discussion paragraph, seems less methods focused and more description / discussing</w:t>
      </w:r>
    </w:p>
  </w:comment>
  <w:comment w:id="79" w:author="Coppinger, Brittany" w:date="2025-07-24T11:07:00Z" w:initials="BC">
    <w:p w14:paraId="48536EF9" w14:textId="77777777" w:rsidR="002A280C" w:rsidRDefault="002A280C" w:rsidP="002A280C">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80" w:author="Smith Vidaurre, Grace" w:date="2025-08-04T15:37:00Z" w:initials="SVG">
    <w:p w14:paraId="43D516DB" w14:textId="77777777" w:rsidR="002A280C" w:rsidRDefault="002A280C" w:rsidP="002A280C">
      <w:r>
        <w:rPr>
          <w:rStyle w:val="CommentReference"/>
        </w:rPr>
        <w:annotationRef/>
      </w:r>
      <w:r>
        <w:rPr>
          <w:sz w:val="20"/>
          <w:szCs w:val="20"/>
        </w:rPr>
        <w:t>What do you think about this placement, to set up expectations for results later?</w:t>
      </w:r>
    </w:p>
  </w:comment>
  <w:comment w:id="81" w:author="Summer Eckhardt" w:date="2025-08-08T11:59:00Z" w:initials="SE">
    <w:p w14:paraId="480D1C0E" w14:textId="77777777" w:rsidR="00935159" w:rsidRDefault="00935159" w:rsidP="00935159">
      <w:pPr>
        <w:pStyle w:val="CommentText"/>
      </w:pPr>
      <w:r>
        <w:rPr>
          <w:rStyle w:val="CommentReference"/>
        </w:rPr>
        <w:annotationRef/>
      </w:r>
      <w:r>
        <w:t>Some of this info feels like it is being repeated from the previous paragraph</w:t>
      </w:r>
    </w:p>
  </w:comment>
  <w:comment w:id="82" w:author="Samman, Raneem" w:date="2025-08-07T15:32:00Z" w:initials="SR">
    <w:p w14:paraId="50051710" w14:textId="77777777" w:rsidR="002C02ED" w:rsidRDefault="002C02ED" w:rsidP="002C02ED">
      <w:r>
        <w:rPr>
          <w:rStyle w:val="CommentReference"/>
        </w:rPr>
        <w:annotationRef/>
      </w:r>
      <w:r>
        <w:rPr>
          <w:sz w:val="20"/>
          <w:szCs w:val="20"/>
        </w:rPr>
        <w:t>felt like a discussion section rather than a methods section here</w:t>
      </w:r>
    </w:p>
  </w:comment>
  <w:comment w:id="83" w:author="Coppinger, Brittany" w:date="2025-08-13T10:47:00Z" w:initials="BC">
    <w:p w14:paraId="6EC43232" w14:textId="77777777" w:rsidR="00F4041A" w:rsidRDefault="00F4041A" w:rsidP="00F4041A">
      <w:pPr>
        <w:pStyle w:val="CommentText"/>
      </w:pPr>
      <w:r>
        <w:rPr>
          <w:rStyle w:val="CommentReference"/>
        </w:rPr>
        <w:annotationRef/>
      </w:r>
      <w:r>
        <w:t>It is methods, since we are talking about predictions, not results</w:t>
      </w:r>
    </w:p>
  </w:comment>
  <w:comment w:id="84" w:author="Samman, Raneem" w:date="2025-08-07T15:35:00Z" w:initials="SR">
    <w:p w14:paraId="374FFA65" w14:textId="4F62FC7D" w:rsidR="002C02ED" w:rsidRDefault="002C02ED" w:rsidP="002C02ED">
      <w:r>
        <w:rPr>
          <w:rStyle w:val="CommentReference"/>
        </w:rPr>
        <w:annotationRef/>
      </w:r>
      <w:r>
        <w:rPr>
          <w:sz w:val="20"/>
          <w:szCs w:val="20"/>
        </w:rPr>
        <w:t>this section also discusses the methods and what was used instead of purely describing what was used and how they were conducted</w:t>
      </w:r>
    </w:p>
  </w:comment>
  <w:comment w:id="85" w:author="Coppinger, Brittany" w:date="2025-08-13T10:48:00Z" w:initials="BC">
    <w:p w14:paraId="07614C2B" w14:textId="77777777" w:rsidR="00F4041A" w:rsidRDefault="00F4041A" w:rsidP="00F4041A">
      <w:pPr>
        <w:pStyle w:val="CommentText"/>
      </w:pPr>
      <w:r>
        <w:rPr>
          <w:rStyle w:val="CommentReference"/>
        </w:rPr>
        <w:annotationRef/>
      </w:r>
      <w:r>
        <w:t>I’m not sure I understand this comment?</w:t>
      </w:r>
    </w:p>
  </w:comment>
  <w:comment w:id="86" w:author="Smith Vidaurre, Grace" w:date="2025-06-17T11:53:00Z" w:initials="SVG">
    <w:p w14:paraId="3870DAE2" w14:textId="3FE7B6ED"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87" w:author="Summer Eckhardt" w:date="2025-08-08T12:13:00Z" w:initials="SE">
    <w:p w14:paraId="5D41747A" w14:textId="12EDD17C" w:rsidR="000C575E" w:rsidRDefault="000C575E" w:rsidP="000C575E">
      <w:pPr>
        <w:pStyle w:val="CommentText"/>
      </w:pPr>
      <w:r>
        <w:rPr>
          <w:rStyle w:val="CommentReference"/>
        </w:rPr>
        <w:annotationRef/>
      </w:r>
      <w:r>
        <w:t>So, in the 4 class treatment, is there 4 groups, 4 individuals per group, and 4 vocalizations per individual?</w:t>
      </w:r>
      <w:r w:rsidR="00C6202F">
        <w:t xml:space="preserve"> </w:t>
      </w:r>
    </w:p>
  </w:comment>
  <w:comment w:id="88" w:author="Coppinger, Brittany" w:date="2025-08-13T10:48:00Z" w:initials="BC">
    <w:p w14:paraId="5491D015" w14:textId="77777777" w:rsidR="00F4041A" w:rsidRDefault="00F4041A" w:rsidP="00F4041A">
      <w:pPr>
        <w:pStyle w:val="CommentText"/>
      </w:pPr>
      <w:r>
        <w:rPr>
          <w:rStyle w:val="CommentReference"/>
        </w:rPr>
        <w:annotationRef/>
      </w:r>
      <w:r>
        <w:t>Yep!</w:t>
      </w:r>
    </w:p>
  </w:comment>
  <w:comment w:id="89" w:author="Samman, Raneem" w:date="2025-08-07T15:37:00Z" w:initials="SR">
    <w:p w14:paraId="50643D78" w14:textId="44BF0318" w:rsidR="002C02ED" w:rsidRDefault="002C02ED" w:rsidP="002C02ED">
      <w:r>
        <w:rPr>
          <w:rStyle w:val="CommentReference"/>
        </w:rPr>
        <w:annotationRef/>
      </w:r>
      <w:r>
        <w:rPr>
          <w:sz w:val="20"/>
          <w:szCs w:val="20"/>
        </w:rPr>
        <w:t>would it be helpful/useful to have anther method sub section for information theory?</w:t>
      </w:r>
    </w:p>
  </w:comment>
  <w:comment w:id="90"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91"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92"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93"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94"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95" w:author="Juarez, Alexandra" w:date="2025-08-08T11:08:00Z" w:initials="GJ">
    <w:p w14:paraId="3E3E0A22" w14:textId="77777777" w:rsidR="009165BF" w:rsidRDefault="009165BF" w:rsidP="009165BF">
      <w:r>
        <w:rPr>
          <w:rStyle w:val="CommentReference"/>
        </w:rPr>
        <w:annotationRef/>
      </w:r>
      <w:r>
        <w:rPr>
          <w:sz w:val="20"/>
          <w:szCs w:val="20"/>
        </w:rPr>
        <w:t>OUTSTANDING JOB BRITTANY!!! I am extremely impressed with how the paper is! Beautifully written about very complicated concepts, very impressed!</w:t>
      </w:r>
    </w:p>
  </w:comment>
  <w:comment w:id="96" w:author="Juarez, Alexandra" w:date="2025-08-08T11:10:00Z" w:initials="GJ">
    <w:p w14:paraId="27AE9015" w14:textId="77777777" w:rsidR="009165BF" w:rsidRDefault="009165BF" w:rsidP="009165BF">
      <w:r>
        <w:rPr>
          <w:rStyle w:val="CommentReference"/>
        </w:rPr>
        <w:annotationRef/>
      </w:r>
      <w:r>
        <w:rPr>
          <w:sz w:val="20"/>
          <w:szCs w:val="20"/>
        </w:rPr>
        <w:t>I feel like somethings felt kinda repetitive when you described the pipeline and such, I feel like there could be more focus on setting up our expectation/hypothesis and the evaluation of it.</w:t>
      </w:r>
    </w:p>
  </w:comment>
  <w:comment w:id="97" w:author="Juarez, Alexandra" w:date="2025-08-08T11:12:00Z" w:initials="GJ">
    <w:p w14:paraId="396A04A6" w14:textId="77777777" w:rsidR="009031F4" w:rsidRDefault="009031F4" w:rsidP="009031F4">
      <w:r>
        <w:rPr>
          <w:rStyle w:val="CommentReference"/>
        </w:rPr>
        <w:annotationRef/>
      </w:r>
      <w:r>
        <w:rPr>
          <w:sz w:val="20"/>
          <w:szCs w:val="20"/>
        </w:rPr>
        <w:t xml:space="preserve">Also, more emphasis on the evaluation of the bioacoustic tools that were used and how the work you did improves the field could come across more strongly because WE DID THAT!!! I feel like that is a big success we did for this paper and people should really take that with them after they read this paper. LOVE LOVE LOVE &lt;3 </w:t>
      </w:r>
    </w:p>
  </w:comment>
  <w:comment w:id="98"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99"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100" w:author="Coppinger, Brittany" w:date="2025-04-10T16:02:00Z" w:initials="BC">
    <w:p w14:paraId="56F13E70" w14:textId="77777777" w:rsidR="00A161AF" w:rsidRDefault="00A161AF" w:rsidP="00A161AF">
      <w:pPr>
        <w:pStyle w:val="CommentText"/>
      </w:pPr>
      <w:r>
        <w:rPr>
          <w:rStyle w:val="CommentReference"/>
        </w:rPr>
        <w:annotationRef/>
      </w:r>
      <w:r>
        <w:t>Maybe I should organize this like the graph? So, different tables for Edit distance and SPCC?</w:t>
      </w:r>
    </w:p>
  </w:comment>
  <w:comment w:id="101" w:author="Coppinger, Brittany" w:date="2025-05-14T12:12:00Z" w:initials="BC">
    <w:p w14:paraId="7FF53A35" w14:textId="77777777" w:rsidR="00A161AF" w:rsidRDefault="00A161AF" w:rsidP="00A161AF">
      <w:pPr>
        <w:pStyle w:val="CommentText"/>
      </w:pPr>
      <w:r>
        <w:rPr>
          <w:rStyle w:val="CommentReference"/>
        </w:rPr>
        <w:annotationRef/>
      </w:r>
      <w:r>
        <w:t>TKTK I can reorganize this to better reflect the organization of the density plots</w:t>
      </w:r>
    </w:p>
  </w:comment>
  <w:comment w:id="102" w:author="Smith Vidaurre, Grace" w:date="2025-06-04T10:51:00Z" w:initials="GSV">
    <w:p w14:paraId="7DC6F631" w14:textId="77777777" w:rsidR="00A161AF" w:rsidRDefault="00A161AF" w:rsidP="00A161AF">
      <w:r>
        <w:rPr>
          <w:rStyle w:val="CommentReference"/>
        </w:rPr>
        <w:annotationRef/>
      </w:r>
      <w:r>
        <w:rPr>
          <w:sz w:val="20"/>
          <w:szCs w:val="20"/>
        </w:rPr>
        <w:t>Let’s move the table to the supplement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197F6E65" w15:done="1"/>
  <w15:commentEx w15:paraId="6F1179E5" w15:paraIdParent="197F6E65" w15:done="1"/>
  <w15:commentEx w15:paraId="40CA3D23" w15:done="1"/>
  <w15:commentEx w15:paraId="3314F396" w15:done="0"/>
  <w15:commentEx w15:paraId="642EE495" w15:done="1"/>
  <w15:commentEx w15:paraId="0A5F0878" w15:paraIdParent="642EE495" w15:done="1"/>
  <w15:commentEx w15:paraId="28D16E67" w15:done="1"/>
  <w15:commentEx w15:paraId="2C9534CE" w15:paraIdParent="28D16E67" w15:done="1"/>
  <w15:commentEx w15:paraId="453CEF1F" w15:paraIdParent="28D16E67" w15:done="1"/>
  <w15:commentEx w15:paraId="4A574BFB" w15:done="1"/>
  <w15:commentEx w15:paraId="695F6EEA" w15:done="1"/>
  <w15:commentEx w15:paraId="5D9244FE" w15:paraIdParent="695F6EEA" w15:done="1"/>
  <w15:commentEx w15:paraId="5E068F38" w15:done="1"/>
  <w15:commentEx w15:paraId="559E5793" w15:done="1"/>
  <w15:commentEx w15:paraId="68A0D66E" w15:done="1"/>
  <w15:commentEx w15:paraId="35DA7C6F" w15:done="1"/>
  <w15:commentEx w15:paraId="77ED3138" w15:done="1"/>
  <w15:commentEx w15:paraId="1F9DE142" w15:done="1"/>
  <w15:commentEx w15:paraId="390E2476" w15:done="1"/>
  <w15:commentEx w15:paraId="2BF692F1" w15:paraIdParent="390E2476" w15:done="1"/>
  <w15:commentEx w15:paraId="65C6840A" w15:done="1"/>
  <w15:commentEx w15:paraId="0D3FADFA" w15:paraIdParent="65C6840A" w15:done="1"/>
  <w15:commentEx w15:paraId="2E6A8E05" w15:done="1"/>
  <w15:commentEx w15:paraId="5E4F40FF" w15:done="1"/>
  <w15:commentEx w15:paraId="37F5C1B5" w15:paraIdParent="5E4F40FF" w15:done="1"/>
  <w15:commentEx w15:paraId="6E743C16" w15:done="1"/>
  <w15:commentEx w15:paraId="7C3213D8" w15:done="1"/>
  <w15:commentEx w15:paraId="65F017A1" w15:done="1"/>
  <w15:commentEx w15:paraId="4AB00105" w15:paraIdParent="65F017A1" w15:done="1"/>
  <w15:commentEx w15:paraId="4B49DB88" w15:done="1"/>
  <w15:commentEx w15:paraId="59855666" w15:done="1"/>
  <w15:commentEx w15:paraId="6F27E5FC" w15:paraIdParent="59855666" w15:done="1"/>
  <w15:commentEx w15:paraId="0B7152F1" w15:done="1"/>
  <w15:commentEx w15:paraId="18FEF829" w15:done="1"/>
  <w15:commentEx w15:paraId="5E16F6B2" w15:done="1"/>
  <w15:commentEx w15:paraId="65F830C1" w15:paraIdParent="5E16F6B2" w15:done="1"/>
  <w15:commentEx w15:paraId="6DF81888" w15:done="1"/>
  <w15:commentEx w15:paraId="17B61D75" w15:done="1"/>
  <w15:commentEx w15:paraId="128DABDE" w15:paraIdParent="17B61D75" w15:done="1"/>
  <w15:commentEx w15:paraId="21FC5488" w15:paraIdParent="17B61D75" w15:done="1"/>
  <w15:commentEx w15:paraId="0AFC8F2A" w15:done="1"/>
  <w15:commentEx w15:paraId="141F1500" w15:done="1"/>
  <w15:commentEx w15:paraId="77772AD3" w15:paraIdParent="141F1500" w15:done="1"/>
  <w15:commentEx w15:paraId="6A56BEFA" w15:done="1"/>
  <w15:commentEx w15:paraId="477D1F4F" w15:paraIdParent="6A56BEFA" w15:done="1"/>
  <w15:commentEx w15:paraId="79F27BA5" w15:done="1"/>
  <w15:commentEx w15:paraId="351F07EF" w15:done="1"/>
  <w15:commentEx w15:paraId="4B199E11" w15:done="1"/>
  <w15:commentEx w15:paraId="2D937245" w15:done="1"/>
  <w15:commentEx w15:paraId="62610216" w15:paraIdParent="2D937245" w15:done="1"/>
  <w15:commentEx w15:paraId="7D8B5A3A" w15:done="1"/>
  <w15:commentEx w15:paraId="2D576F50" w15:paraIdParent="7D8B5A3A" w15:done="1"/>
  <w15:commentEx w15:paraId="74A3B4A5" w15:done="0"/>
  <w15:commentEx w15:paraId="77B16CE9" w15:paraIdParent="74A3B4A5" w15:done="0"/>
  <w15:commentEx w15:paraId="0C225555" w15:paraIdParent="74A3B4A5" w15:done="0"/>
  <w15:commentEx w15:paraId="62A7DF52" w15:done="1"/>
  <w15:commentEx w15:paraId="00D57D5C" w15:done="1"/>
  <w15:commentEx w15:paraId="10A7CFF6" w15:done="1"/>
  <w15:commentEx w15:paraId="3B87B0CC" w15:done="1"/>
  <w15:commentEx w15:paraId="71AE6C57" w15:done="1"/>
  <w15:commentEx w15:paraId="3D3E1070" w15:done="1"/>
  <w15:commentEx w15:paraId="0A07B630" w15:done="1"/>
  <w15:commentEx w15:paraId="775B147F" w15:done="0"/>
  <w15:commentEx w15:paraId="484F913A" w15:paraIdParent="775B147F" w15:done="0"/>
  <w15:commentEx w15:paraId="22C2042D" w15:paraIdParent="775B147F" w15:done="0"/>
  <w15:commentEx w15:paraId="7C2E490A" w15:done="1"/>
  <w15:commentEx w15:paraId="16B4FD0C" w15:done="1"/>
  <w15:commentEx w15:paraId="385C64F1" w15:paraIdParent="16B4FD0C" w15:done="1"/>
  <w15:commentEx w15:paraId="1A9C9BEB" w15:done="0"/>
  <w15:commentEx w15:paraId="066413AC" w15:done="0"/>
  <w15:commentEx w15:paraId="7D867018" w15:paraIdParent="066413AC" w15:done="0"/>
  <w15:commentEx w15:paraId="0FB7B145" w15:paraIdParent="066413AC" w15:done="0"/>
  <w15:commentEx w15:paraId="48536EF9" w15:done="1"/>
  <w15:commentEx w15:paraId="43D516DB" w15:paraIdParent="48536EF9" w15:done="1"/>
  <w15:commentEx w15:paraId="480D1C0E" w15:done="1"/>
  <w15:commentEx w15:paraId="50051710" w15:done="1"/>
  <w15:commentEx w15:paraId="6EC43232" w15:paraIdParent="50051710" w15:done="1"/>
  <w15:commentEx w15:paraId="374FFA65" w15:done="0"/>
  <w15:commentEx w15:paraId="07614C2B" w15:paraIdParent="374FFA65" w15:done="0"/>
  <w15:commentEx w15:paraId="3870DAE2" w15:done="1"/>
  <w15:commentEx w15:paraId="5D41747A" w15:done="1"/>
  <w15:commentEx w15:paraId="5491D015" w15:paraIdParent="5D41747A" w15:done="1"/>
  <w15:commentEx w15:paraId="50643D78" w15:done="1"/>
  <w15:commentEx w15:paraId="231ED504" w15:done="1"/>
  <w15:commentEx w15:paraId="70DEBFFC" w15:paraIdParent="231ED504" w15:done="1"/>
  <w15:commentEx w15:paraId="2C7815F7" w15:paraIdParent="231ED504" w15:done="1"/>
  <w15:commentEx w15:paraId="45341897" w15:done="0"/>
  <w15:commentEx w15:paraId="7FC2074B" w15:done="1"/>
  <w15:commentEx w15:paraId="3E3E0A22" w15:done="1"/>
  <w15:commentEx w15:paraId="27AE9015" w15:paraIdParent="3E3E0A22" w15:done="1"/>
  <w15:commentEx w15:paraId="396A04A6" w15:paraIdParent="3E3E0A22" w15:done="1"/>
  <w15:commentEx w15:paraId="00B096B9" w15:done="0"/>
  <w15:commentEx w15:paraId="51FFEBBF" w15:done="1"/>
  <w15:commentEx w15:paraId="56F13E70" w15:done="1"/>
  <w15:commentEx w15:paraId="7FF53A35" w15:paraIdParent="56F13E70" w15:done="1"/>
  <w15:commentEx w15:paraId="7DC6F631" w15:paraIdParent="56F13E7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30D75CE9" w16cex:dateUtc="2025-08-06T21:03:00Z"/>
  <w16cex:commentExtensible w16cex:durableId="1EB7B07D" w16cex:dateUtc="2025-08-06T21:11:00Z"/>
  <w16cex:commentExtensible w16cex:durableId="22C4F59E" w16cex:dateUtc="2025-08-08T14:56:00Z"/>
  <w16cex:commentExtensible w16cex:durableId="51DB6CB0" w16cex:dateUtc="2025-04-04T16:57:00Z"/>
  <w16cex:commentExtensible w16cex:durableId="78A513F9" w16cex:dateUtc="2025-08-06T21:20:00Z"/>
  <w16cex:commentExtensible w16cex:durableId="0FEC47C8" w16cex:dateUtc="2025-08-11T16:47:00Z"/>
  <w16cex:commentExtensible w16cex:durableId="178BAEF4" w16cex:dateUtc="2025-08-08T15:01:00Z"/>
  <w16cex:commentExtensible w16cex:durableId="6727F5C1" w16cex:dateUtc="2025-08-08T15:05:00Z"/>
  <w16cex:commentExtensible w16cex:durableId="549BBA0F" w16cex:dateUtc="2025-08-08T15:07:00Z"/>
  <w16cex:commentExtensible w16cex:durableId="3FA9A7B6" w16cex:dateUtc="2025-08-08T14:57:00Z"/>
  <w16cex:commentExtensible w16cex:durableId="3EA911C6" w16cex:dateUtc="2024-12-12T19:19:00Z"/>
  <w16cex:commentExtensible w16cex:durableId="64690B25" w16cex:dateUtc="2025-01-13T17:14:00Z"/>
  <w16cex:commentExtensible w16cex:durableId="75F284E5" w16cex:dateUtc="2025-02-13T16:11:00Z"/>
  <w16cex:commentExtensible w16cex:durableId="3B5C6BAF" w16cex:dateUtc="2025-08-08T14:29:00Z"/>
  <w16cex:commentExtensible w16cex:durableId="07C210D9" w16cex:dateUtc="2025-05-22T17:30:00Z"/>
  <w16cex:commentExtensible w16cex:durableId="62B15367" w16cex:dateUtc="2025-08-08T14:36: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2358C076" w16cex:dateUtc="2025-08-06T21:34:00Z"/>
  <w16cex:commentExtensible w16cex:durableId="345CEF95" w16cex:dateUtc="2025-08-11T16:54:00Z"/>
  <w16cex:commentExtensible w16cex:durableId="6F13296A" w16cex:dateUtc="2025-08-08T14:37:00Z"/>
  <w16cex:commentExtensible w16cex:durableId="58C52698" w16cex:dateUtc="2025-08-08T14:55:00Z"/>
  <w16cex:commentExtensible w16cex:durableId="7AC0F3D4" w16cex:dateUtc="2025-08-11T16:58:00Z"/>
  <w16cex:commentExtensible w16cex:durableId="7215894C" w16cex:dateUtc="2025-05-22T17:29:00Z"/>
  <w16cex:commentExtensible w16cex:durableId="3F599027" w16cex:dateUtc="2025-05-22T17:30:00Z"/>
  <w16cex:commentExtensible w16cex:durableId="03B48FC0" w16cex:dateUtc="2025-08-08T14:38:00Z"/>
  <w16cex:commentExtensible w16cex:durableId="4A1C58BD" w16cex:dateUtc="2025-08-08T14:42:00Z"/>
  <w16cex:commentExtensible w16cex:durableId="413BF12A" w16cex:dateUtc="2025-06-09T15:39:00Z"/>
  <w16cex:commentExtensible w16cex:durableId="051EC4A2" w16cex:dateUtc="2025-08-08T15:06:00Z"/>
  <w16cex:commentExtensible w16cex:durableId="0FC085FF" w16cex:dateUtc="2025-08-11T17:04:00Z"/>
  <w16cex:commentExtensible w16cex:durableId="6DF03A26" w16cex:dateUtc="2025-08-06T22:09:00Z"/>
  <w16cex:commentExtensible w16cex:durableId="36ADB552" w16cex:dateUtc="2025-08-06T22:10:00Z"/>
  <w16cex:commentExtensible w16cex:durableId="312918BB" w16cex:dateUtc="2025-04-09T17:29:00Z"/>
  <w16cex:commentExtensible w16cex:durableId="0B0F7344" w16cex:dateUtc="2025-05-28T23:01:00Z"/>
  <w16cex:commentExtensible w16cex:durableId="50AFA8AD" w16cex:dateUtc="2025-08-06T22:27:00Z"/>
  <w16cex:commentExtensible w16cex:durableId="2507C72A" w16cex:dateUtc="2025-08-05T12:40:00Z"/>
  <w16cex:commentExtensible w16cex:durableId="0240C9DF" w16cex:dateUtc="2025-08-08T15:22:00Z"/>
  <w16cex:commentExtensible w16cex:durableId="2156F0E1" w16cex:dateUtc="2025-08-11T20:04:00Z"/>
  <w16cex:commentExtensible w16cex:durableId="4A78F0DE" w16cex:dateUtc="2025-08-05T20:38:00Z"/>
  <w16cex:commentExtensible w16cex:durableId="01930DC0" w16cex:dateUtc="2025-08-07T16:07:00Z"/>
  <w16cex:commentExtensible w16cex:durableId="1D783AD0" w16cex:dateUtc="2025-08-11T17:19:00Z"/>
  <w16cex:commentExtensible w16cex:durableId="0BB0A4D2" w16cex:dateUtc="2025-08-08T14:48:00Z"/>
  <w16cex:commentExtensible w16cex:durableId="32AA48BF" w16cex:dateUtc="2025-08-11T17:20:00Z"/>
  <w16cex:commentExtensible w16cex:durableId="791F4B8A" w16cex:dateUtc="2025-08-06T22:30: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52FA11C9" w16cex:dateUtc="2025-08-13T14:28:00Z"/>
  <w16cex:commentExtensible w16cex:durableId="3EFEAF09" w16cex:dateUtc="2025-06-04T14:51:00Z"/>
  <w16cex:commentExtensible w16cex:durableId="21695C7D" w16cex:dateUtc="2025-04-10T20:25:00Z"/>
  <w16cex:commentExtensible w16cex:durableId="246073DC" w16cex:dateUtc="2025-07-24T18:15:00Z"/>
  <w16cex:commentExtensible w16cex:durableId="67BB1428" w16cex:dateUtc="2025-08-07T17:20:00Z"/>
  <w16cex:commentExtensible w16cex:durableId="13CFF5DD" w16cex:dateUtc="2025-08-07T19:43:00Z"/>
  <w16cex:commentExtensible w16cex:durableId="2F5FED86" w16cex:dateUtc="2025-08-07T19:48:00Z"/>
  <w16cex:commentExtensible w16cex:durableId="4E945C19" w16cex:dateUtc="2025-07-24T18:04:00Z"/>
  <w16cex:commentExtensible w16cex:durableId="7948A830" w16cex:dateUtc="2025-02-13T19:09:00Z"/>
  <w16cex:commentExtensible w16cex:durableId="0391A568" w16cex:dateUtc="2025-08-08T15:03:00Z"/>
  <w16cex:commentExtensible w16cex:durableId="50A2B1DC" w16cex:dateUtc="2025-08-13T14:44: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3040F33" w16cex:dateUtc="2025-08-26T14:04:00Z"/>
  <w16cex:commentExtensible w16cex:durableId="5034D541" w16cex:dateUtc="2025-08-04T19:39:00Z"/>
  <w16cex:commentExtensible w16cex:durableId="0CBE3D44" w16cex:dateUtc="2025-08-07T20:31:00Z"/>
  <w16cex:commentExtensible w16cex:durableId="6E81A224" w16cex:dateUtc="2025-08-08T15:56:00Z"/>
  <w16cex:commentExtensible w16cex:durableId="60BD4B73" w16cex:dateUtc="2025-07-24T15:07:00Z"/>
  <w16cex:commentExtensible w16cex:durableId="444CF89A" w16cex:dateUtc="2025-08-04T19:37:00Z"/>
  <w16cex:commentExtensible w16cex:durableId="5F889CD9" w16cex:dateUtc="2025-08-08T15:59:00Z"/>
  <w16cex:commentExtensible w16cex:durableId="464B47F6" w16cex:dateUtc="2025-08-07T20:32:00Z"/>
  <w16cex:commentExtensible w16cex:durableId="7F353505" w16cex:dateUtc="2025-08-13T14:47:00Z"/>
  <w16cex:commentExtensible w16cex:durableId="04B61740" w16cex:dateUtc="2025-08-07T20:35:00Z"/>
  <w16cex:commentExtensible w16cex:durableId="1B3185FE" w16cex:dateUtc="2025-08-13T14:48:00Z"/>
  <w16cex:commentExtensible w16cex:durableId="2819D6AF" w16cex:dateUtc="2025-06-17T15:53:00Z"/>
  <w16cex:commentExtensible w16cex:durableId="097A5808" w16cex:dateUtc="2025-08-08T16:13:00Z"/>
  <w16cex:commentExtensible w16cex:durableId="6BCE9397" w16cex:dateUtc="2025-08-13T14:48:00Z"/>
  <w16cex:commentExtensible w16cex:durableId="63C92EB4" w16cex:dateUtc="2025-08-07T20:37: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7941E103" w16cex:dateUtc="2025-08-08T15:08:00Z"/>
  <w16cex:commentExtensible w16cex:durableId="7EFB0286" w16cex:dateUtc="2025-08-08T15:10:00Z"/>
  <w16cex:commentExtensible w16cex:durableId="6125D384" w16cex:dateUtc="2025-08-08T15:12:00Z"/>
  <w16cex:commentExtensible w16cex:durableId="0D5A68C7" w16cex:dateUtc="2025-06-17T16:36:00Z"/>
  <w16cex:commentExtensible w16cex:durableId="4FBEF316" w16cex:dateUtc="2025-02-04T23:49:00Z"/>
  <w16cex:commentExtensible w16cex:durableId="195BB998" w16cex:dateUtc="2025-04-10T20:02:00Z"/>
  <w16cex:commentExtensible w16cex:durableId="423F8CB3" w16cex:dateUtc="2025-05-14T16:12:00Z"/>
  <w16cex:commentExtensible w16cex:durableId="16442691" w16cex:dateUtc="2025-06-04T1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197F6E65" w16cid:durableId="30D75CE9"/>
  <w16cid:commentId w16cid:paraId="6F1179E5" w16cid:durableId="1EB7B07D"/>
  <w16cid:commentId w16cid:paraId="40CA3D23" w16cid:durableId="22C4F59E"/>
  <w16cid:commentId w16cid:paraId="3314F396" w16cid:durableId="51DB6CB0"/>
  <w16cid:commentId w16cid:paraId="642EE495" w16cid:durableId="78A513F9"/>
  <w16cid:commentId w16cid:paraId="0A5F0878" w16cid:durableId="0FEC47C8"/>
  <w16cid:commentId w16cid:paraId="28D16E67" w16cid:durableId="178BAEF4"/>
  <w16cid:commentId w16cid:paraId="2C9534CE" w16cid:durableId="6727F5C1"/>
  <w16cid:commentId w16cid:paraId="453CEF1F" w16cid:durableId="549BBA0F"/>
  <w16cid:commentId w16cid:paraId="4A574BFB" w16cid:durableId="3FA9A7B6"/>
  <w16cid:commentId w16cid:paraId="695F6EEA" w16cid:durableId="3EA911C6"/>
  <w16cid:commentId w16cid:paraId="5D9244FE" w16cid:durableId="64690B25"/>
  <w16cid:commentId w16cid:paraId="5E068F38" w16cid:durableId="75F284E5"/>
  <w16cid:commentId w16cid:paraId="559E5793" w16cid:durableId="3B5C6BAF"/>
  <w16cid:commentId w16cid:paraId="68A0D66E" w16cid:durableId="07C210D9"/>
  <w16cid:commentId w16cid:paraId="35DA7C6F" w16cid:durableId="62B15367"/>
  <w16cid:commentId w16cid:paraId="77ED3138" w16cid:durableId="117B55AB"/>
  <w16cid:commentId w16cid:paraId="1F9DE142" w16cid:durableId="6E5B9254"/>
  <w16cid:commentId w16cid:paraId="390E2476" w16cid:durableId="56E3EE35"/>
  <w16cid:commentId w16cid:paraId="2BF692F1" w16cid:durableId="256EF2A9"/>
  <w16cid:commentId w16cid:paraId="65C6840A" w16cid:durableId="2358C076"/>
  <w16cid:commentId w16cid:paraId="0D3FADFA" w16cid:durableId="345CEF95"/>
  <w16cid:commentId w16cid:paraId="2E6A8E05" w16cid:durableId="6F13296A"/>
  <w16cid:commentId w16cid:paraId="5E4F40FF" w16cid:durableId="58C52698"/>
  <w16cid:commentId w16cid:paraId="37F5C1B5" w16cid:durableId="7AC0F3D4"/>
  <w16cid:commentId w16cid:paraId="6E743C16" w16cid:durableId="7215894C"/>
  <w16cid:commentId w16cid:paraId="7C3213D8" w16cid:durableId="3F599027"/>
  <w16cid:commentId w16cid:paraId="65F017A1" w16cid:durableId="03B48FC0"/>
  <w16cid:commentId w16cid:paraId="4AB00105" w16cid:durableId="4A1C58BD"/>
  <w16cid:commentId w16cid:paraId="4B49DB88" w16cid:durableId="413BF12A"/>
  <w16cid:commentId w16cid:paraId="59855666" w16cid:durableId="051EC4A2"/>
  <w16cid:commentId w16cid:paraId="6F27E5FC" w16cid:durableId="0FC085FF"/>
  <w16cid:commentId w16cid:paraId="0B7152F1" w16cid:durableId="6DF03A26"/>
  <w16cid:commentId w16cid:paraId="18FEF829" w16cid:durableId="36ADB552"/>
  <w16cid:commentId w16cid:paraId="5E16F6B2" w16cid:durableId="312918BB"/>
  <w16cid:commentId w16cid:paraId="65F830C1" w16cid:durableId="0B0F7344"/>
  <w16cid:commentId w16cid:paraId="6DF81888" w16cid:durableId="50AFA8AD"/>
  <w16cid:commentId w16cid:paraId="17B61D75" w16cid:durableId="2507C72A"/>
  <w16cid:commentId w16cid:paraId="128DABDE" w16cid:durableId="0240C9DF"/>
  <w16cid:commentId w16cid:paraId="21FC5488" w16cid:durableId="2156F0E1"/>
  <w16cid:commentId w16cid:paraId="0AFC8F2A" w16cid:durableId="4A78F0DE"/>
  <w16cid:commentId w16cid:paraId="141F1500" w16cid:durableId="01930DC0"/>
  <w16cid:commentId w16cid:paraId="77772AD3" w16cid:durableId="1D783AD0"/>
  <w16cid:commentId w16cid:paraId="6A56BEFA" w16cid:durableId="0BB0A4D2"/>
  <w16cid:commentId w16cid:paraId="477D1F4F" w16cid:durableId="32AA48BF"/>
  <w16cid:commentId w16cid:paraId="79F27BA5" w16cid:durableId="791F4B8A"/>
  <w16cid:commentId w16cid:paraId="351F07EF" w16cid:durableId="7C36E9D2"/>
  <w16cid:commentId w16cid:paraId="4B199E11" w16cid:durableId="7A14112D"/>
  <w16cid:commentId w16cid:paraId="2D937245" w16cid:durableId="61F67BDC"/>
  <w16cid:commentId w16cid:paraId="62610216" w16cid:durableId="4428F038"/>
  <w16cid:commentId w16cid:paraId="7D8B5A3A" w16cid:durableId="140911E9"/>
  <w16cid:commentId w16cid:paraId="2D576F50" w16cid:durableId="40ED7F79"/>
  <w16cid:commentId w16cid:paraId="74A3B4A5" w16cid:durableId="76915598"/>
  <w16cid:commentId w16cid:paraId="77B16CE9" w16cid:durableId="44F1C085"/>
  <w16cid:commentId w16cid:paraId="0C225555" w16cid:durableId="52FA11C9"/>
  <w16cid:commentId w16cid:paraId="62A7DF52" w16cid:durableId="3EFEAF09"/>
  <w16cid:commentId w16cid:paraId="00D57D5C" w16cid:durableId="21695C7D"/>
  <w16cid:commentId w16cid:paraId="10A7CFF6" w16cid:durableId="246073DC"/>
  <w16cid:commentId w16cid:paraId="3B87B0CC" w16cid:durableId="67BB1428"/>
  <w16cid:commentId w16cid:paraId="71AE6C57" w16cid:durableId="13CFF5DD"/>
  <w16cid:commentId w16cid:paraId="3D3E1070" w16cid:durableId="2F5FED86"/>
  <w16cid:commentId w16cid:paraId="0A07B630" w16cid:durableId="4E945C19"/>
  <w16cid:commentId w16cid:paraId="775B147F" w16cid:durableId="7948A830"/>
  <w16cid:commentId w16cid:paraId="484F913A" w16cid:durableId="0391A568"/>
  <w16cid:commentId w16cid:paraId="22C2042D" w16cid:durableId="50A2B1DC"/>
  <w16cid:commentId w16cid:paraId="7C2E490A" w16cid:durableId="05D8C9FC"/>
  <w16cid:commentId w16cid:paraId="16B4FD0C" w16cid:durableId="0B7A3DFC"/>
  <w16cid:commentId w16cid:paraId="385C64F1" w16cid:durableId="7F84ABE9"/>
  <w16cid:commentId w16cid:paraId="1A9C9BEB" w16cid:durableId="23040F33"/>
  <w16cid:commentId w16cid:paraId="066413AC" w16cid:durableId="5034D541"/>
  <w16cid:commentId w16cid:paraId="7D867018" w16cid:durableId="0CBE3D44"/>
  <w16cid:commentId w16cid:paraId="0FB7B145" w16cid:durableId="6E81A224"/>
  <w16cid:commentId w16cid:paraId="48536EF9" w16cid:durableId="60BD4B73"/>
  <w16cid:commentId w16cid:paraId="43D516DB" w16cid:durableId="444CF89A"/>
  <w16cid:commentId w16cid:paraId="480D1C0E" w16cid:durableId="5F889CD9"/>
  <w16cid:commentId w16cid:paraId="50051710" w16cid:durableId="464B47F6"/>
  <w16cid:commentId w16cid:paraId="6EC43232" w16cid:durableId="7F353505"/>
  <w16cid:commentId w16cid:paraId="374FFA65" w16cid:durableId="04B61740"/>
  <w16cid:commentId w16cid:paraId="07614C2B" w16cid:durableId="1B3185FE"/>
  <w16cid:commentId w16cid:paraId="3870DAE2" w16cid:durableId="2819D6AF"/>
  <w16cid:commentId w16cid:paraId="5D41747A" w16cid:durableId="097A5808"/>
  <w16cid:commentId w16cid:paraId="5491D015" w16cid:durableId="6BCE9397"/>
  <w16cid:commentId w16cid:paraId="50643D78" w16cid:durableId="63C92EB4"/>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3E3E0A22" w16cid:durableId="7941E103"/>
  <w16cid:commentId w16cid:paraId="27AE9015" w16cid:durableId="7EFB0286"/>
  <w16cid:commentId w16cid:paraId="396A04A6" w16cid:durableId="6125D384"/>
  <w16cid:commentId w16cid:paraId="00B096B9" w16cid:durableId="0D5A68C7"/>
  <w16cid:commentId w16cid:paraId="51FFEBBF" w16cid:durableId="4FBEF316"/>
  <w16cid:commentId w16cid:paraId="56F13E70" w16cid:durableId="195BB998"/>
  <w16cid:commentId w16cid:paraId="7FF53A35" w16cid:durableId="423F8CB3"/>
  <w16cid:commentId w16cid:paraId="7DC6F631" w16cid:durableId="164426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292DE" w14:textId="77777777" w:rsidR="005E7078" w:rsidRDefault="005E7078" w:rsidP="000A1D91">
      <w:r>
        <w:separator/>
      </w:r>
    </w:p>
  </w:endnote>
  <w:endnote w:type="continuationSeparator" w:id="0">
    <w:p w14:paraId="67365AB3" w14:textId="77777777" w:rsidR="005E7078" w:rsidRDefault="005E7078"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047BF" w14:textId="77777777" w:rsidR="005E7078" w:rsidRDefault="005E7078" w:rsidP="000A1D91">
      <w:r>
        <w:separator/>
      </w:r>
    </w:p>
  </w:footnote>
  <w:footnote w:type="continuationSeparator" w:id="0">
    <w:p w14:paraId="281F6868" w14:textId="77777777" w:rsidR="005E7078" w:rsidRDefault="005E7078"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amman, Raneem">
    <w15:presenceInfo w15:providerId="AD" w15:userId="S::sammanr2@msu.edu::24b4566c-6661-4f80-a58c-0226151e1505"/>
  </w15:person>
  <w15:person w15:author="Juarez, Alexandra">
    <w15:presenceInfo w15:providerId="AD" w15:userId="S::gjuarez@luc.edu::ca43e4c2-501e-4337-aef0-6ae9518ded83"/>
  </w15:person>
  <w15:person w15:author="Summer Eckhardt">
    <w15:presenceInfo w15:providerId="Windows Live" w15:userId="f8d7d808245c0b6d"/>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3B82"/>
    <w:rsid w:val="000044D1"/>
    <w:rsid w:val="0000473F"/>
    <w:rsid w:val="00005731"/>
    <w:rsid w:val="00006540"/>
    <w:rsid w:val="00006603"/>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DF"/>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1D5C"/>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00E"/>
    <w:rsid w:val="000B448A"/>
    <w:rsid w:val="000B4669"/>
    <w:rsid w:val="000B4A95"/>
    <w:rsid w:val="000B4E54"/>
    <w:rsid w:val="000B54FA"/>
    <w:rsid w:val="000B6115"/>
    <w:rsid w:val="000B6AE5"/>
    <w:rsid w:val="000B7698"/>
    <w:rsid w:val="000C0411"/>
    <w:rsid w:val="000C0F28"/>
    <w:rsid w:val="000C0F68"/>
    <w:rsid w:val="000C37D7"/>
    <w:rsid w:val="000C3C2C"/>
    <w:rsid w:val="000C3C69"/>
    <w:rsid w:val="000C575E"/>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176F7"/>
    <w:rsid w:val="00120400"/>
    <w:rsid w:val="00121057"/>
    <w:rsid w:val="00121D80"/>
    <w:rsid w:val="00121DF4"/>
    <w:rsid w:val="001229BB"/>
    <w:rsid w:val="001231F5"/>
    <w:rsid w:val="00124140"/>
    <w:rsid w:val="001247FA"/>
    <w:rsid w:val="00124AB2"/>
    <w:rsid w:val="001258D0"/>
    <w:rsid w:val="00125B14"/>
    <w:rsid w:val="00126824"/>
    <w:rsid w:val="00126F20"/>
    <w:rsid w:val="00127604"/>
    <w:rsid w:val="00127EE6"/>
    <w:rsid w:val="00132A51"/>
    <w:rsid w:val="00132A69"/>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6BB3"/>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2D4"/>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5714"/>
    <w:rsid w:val="001E666E"/>
    <w:rsid w:val="001E69B7"/>
    <w:rsid w:val="001F0836"/>
    <w:rsid w:val="001F08D6"/>
    <w:rsid w:val="001F0DF7"/>
    <w:rsid w:val="001F16A5"/>
    <w:rsid w:val="001F1740"/>
    <w:rsid w:val="001F1E5A"/>
    <w:rsid w:val="001F1EA1"/>
    <w:rsid w:val="001F2EBF"/>
    <w:rsid w:val="001F456D"/>
    <w:rsid w:val="001F479D"/>
    <w:rsid w:val="001F49DD"/>
    <w:rsid w:val="001F5728"/>
    <w:rsid w:val="001F5F78"/>
    <w:rsid w:val="001F6A46"/>
    <w:rsid w:val="001F6B61"/>
    <w:rsid w:val="001F7A10"/>
    <w:rsid w:val="001F7B1B"/>
    <w:rsid w:val="00200A7E"/>
    <w:rsid w:val="00200BEA"/>
    <w:rsid w:val="002011BC"/>
    <w:rsid w:val="002012A4"/>
    <w:rsid w:val="00201C3C"/>
    <w:rsid w:val="0020211E"/>
    <w:rsid w:val="0020218B"/>
    <w:rsid w:val="00202CB0"/>
    <w:rsid w:val="002077B4"/>
    <w:rsid w:val="00207C50"/>
    <w:rsid w:val="002101A7"/>
    <w:rsid w:val="002115B3"/>
    <w:rsid w:val="002121C4"/>
    <w:rsid w:val="00212DAF"/>
    <w:rsid w:val="0021399A"/>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1753"/>
    <w:rsid w:val="002521D1"/>
    <w:rsid w:val="00252A72"/>
    <w:rsid w:val="00252CF2"/>
    <w:rsid w:val="00253B68"/>
    <w:rsid w:val="002543B5"/>
    <w:rsid w:val="0025550C"/>
    <w:rsid w:val="00256A75"/>
    <w:rsid w:val="0026017A"/>
    <w:rsid w:val="0026037F"/>
    <w:rsid w:val="00262719"/>
    <w:rsid w:val="00262ABA"/>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83"/>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3F35"/>
    <w:rsid w:val="0028520C"/>
    <w:rsid w:val="00285414"/>
    <w:rsid w:val="00285720"/>
    <w:rsid w:val="00286D13"/>
    <w:rsid w:val="0028772F"/>
    <w:rsid w:val="00290396"/>
    <w:rsid w:val="00291EB1"/>
    <w:rsid w:val="0029338E"/>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6AF1"/>
    <w:rsid w:val="002A725F"/>
    <w:rsid w:val="002A7948"/>
    <w:rsid w:val="002B179D"/>
    <w:rsid w:val="002B17AD"/>
    <w:rsid w:val="002B1E31"/>
    <w:rsid w:val="002B2265"/>
    <w:rsid w:val="002B3764"/>
    <w:rsid w:val="002B3A55"/>
    <w:rsid w:val="002B411A"/>
    <w:rsid w:val="002B539B"/>
    <w:rsid w:val="002B5ACA"/>
    <w:rsid w:val="002B5C9C"/>
    <w:rsid w:val="002B5D42"/>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290B"/>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498B"/>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51A3"/>
    <w:rsid w:val="00346181"/>
    <w:rsid w:val="00346650"/>
    <w:rsid w:val="00346BD0"/>
    <w:rsid w:val="00347E03"/>
    <w:rsid w:val="00347E1F"/>
    <w:rsid w:val="0035084E"/>
    <w:rsid w:val="0035192D"/>
    <w:rsid w:val="003540B5"/>
    <w:rsid w:val="00354D83"/>
    <w:rsid w:val="0035565A"/>
    <w:rsid w:val="00355D52"/>
    <w:rsid w:val="00356837"/>
    <w:rsid w:val="00360199"/>
    <w:rsid w:val="003601E9"/>
    <w:rsid w:val="0036081A"/>
    <w:rsid w:val="003616BB"/>
    <w:rsid w:val="003623DC"/>
    <w:rsid w:val="00362818"/>
    <w:rsid w:val="00363406"/>
    <w:rsid w:val="00363FEB"/>
    <w:rsid w:val="00366407"/>
    <w:rsid w:val="00366515"/>
    <w:rsid w:val="00366793"/>
    <w:rsid w:val="00367732"/>
    <w:rsid w:val="003703D9"/>
    <w:rsid w:val="00370617"/>
    <w:rsid w:val="0037067F"/>
    <w:rsid w:val="00370A93"/>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505"/>
    <w:rsid w:val="0039587E"/>
    <w:rsid w:val="00395E7B"/>
    <w:rsid w:val="0039776B"/>
    <w:rsid w:val="00397899"/>
    <w:rsid w:val="003A08A7"/>
    <w:rsid w:val="003A0CDA"/>
    <w:rsid w:val="003A218C"/>
    <w:rsid w:val="003A2A9D"/>
    <w:rsid w:val="003A3F00"/>
    <w:rsid w:val="003A42C9"/>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2C20"/>
    <w:rsid w:val="003D3459"/>
    <w:rsid w:val="003D571F"/>
    <w:rsid w:val="003D5FBD"/>
    <w:rsid w:val="003D61CA"/>
    <w:rsid w:val="003D69DB"/>
    <w:rsid w:val="003D7C92"/>
    <w:rsid w:val="003E0915"/>
    <w:rsid w:val="003E10C4"/>
    <w:rsid w:val="003E125B"/>
    <w:rsid w:val="003E12A4"/>
    <w:rsid w:val="003E1649"/>
    <w:rsid w:val="003E1C64"/>
    <w:rsid w:val="003E1F1A"/>
    <w:rsid w:val="003E2C56"/>
    <w:rsid w:val="003E416A"/>
    <w:rsid w:val="003E4D82"/>
    <w:rsid w:val="003E5006"/>
    <w:rsid w:val="003E520E"/>
    <w:rsid w:val="003E5361"/>
    <w:rsid w:val="003E6607"/>
    <w:rsid w:val="003E7671"/>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697"/>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66C38"/>
    <w:rsid w:val="0047020C"/>
    <w:rsid w:val="00470703"/>
    <w:rsid w:val="00470755"/>
    <w:rsid w:val="004708F2"/>
    <w:rsid w:val="00471EC5"/>
    <w:rsid w:val="00472A58"/>
    <w:rsid w:val="00475501"/>
    <w:rsid w:val="00475E00"/>
    <w:rsid w:val="004766F3"/>
    <w:rsid w:val="00476C6A"/>
    <w:rsid w:val="00476CD2"/>
    <w:rsid w:val="004773C4"/>
    <w:rsid w:val="004779ED"/>
    <w:rsid w:val="00477D31"/>
    <w:rsid w:val="00480116"/>
    <w:rsid w:val="00482D4F"/>
    <w:rsid w:val="00482F3E"/>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1AFB"/>
    <w:rsid w:val="004A261B"/>
    <w:rsid w:val="004A33F9"/>
    <w:rsid w:val="004A3588"/>
    <w:rsid w:val="004A365F"/>
    <w:rsid w:val="004A477C"/>
    <w:rsid w:val="004A55A2"/>
    <w:rsid w:val="004A58AF"/>
    <w:rsid w:val="004A62E5"/>
    <w:rsid w:val="004A6797"/>
    <w:rsid w:val="004A7A6D"/>
    <w:rsid w:val="004B0A8D"/>
    <w:rsid w:val="004B0BF2"/>
    <w:rsid w:val="004B1F5B"/>
    <w:rsid w:val="004B284F"/>
    <w:rsid w:val="004B2A03"/>
    <w:rsid w:val="004B2BF9"/>
    <w:rsid w:val="004B3DE3"/>
    <w:rsid w:val="004B4F93"/>
    <w:rsid w:val="004B5D0C"/>
    <w:rsid w:val="004B5E10"/>
    <w:rsid w:val="004B6FAF"/>
    <w:rsid w:val="004B770A"/>
    <w:rsid w:val="004B7C33"/>
    <w:rsid w:val="004C0F07"/>
    <w:rsid w:val="004C2585"/>
    <w:rsid w:val="004C3B26"/>
    <w:rsid w:val="004C4E7B"/>
    <w:rsid w:val="004C53E6"/>
    <w:rsid w:val="004C5C3A"/>
    <w:rsid w:val="004C613E"/>
    <w:rsid w:val="004C6755"/>
    <w:rsid w:val="004C7844"/>
    <w:rsid w:val="004D023A"/>
    <w:rsid w:val="004D10CD"/>
    <w:rsid w:val="004D1215"/>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E7789"/>
    <w:rsid w:val="004F043F"/>
    <w:rsid w:val="004F17CB"/>
    <w:rsid w:val="004F1E8E"/>
    <w:rsid w:val="004F4C2C"/>
    <w:rsid w:val="004F4EB9"/>
    <w:rsid w:val="004F641D"/>
    <w:rsid w:val="004F65D1"/>
    <w:rsid w:val="004F6726"/>
    <w:rsid w:val="004F70F7"/>
    <w:rsid w:val="00500298"/>
    <w:rsid w:val="005008B9"/>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A8B"/>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6C7"/>
    <w:rsid w:val="00575789"/>
    <w:rsid w:val="00575A43"/>
    <w:rsid w:val="00575B42"/>
    <w:rsid w:val="00576954"/>
    <w:rsid w:val="00576C92"/>
    <w:rsid w:val="0057751F"/>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061"/>
    <w:rsid w:val="00594280"/>
    <w:rsid w:val="005947F1"/>
    <w:rsid w:val="005956D7"/>
    <w:rsid w:val="00596509"/>
    <w:rsid w:val="0059667E"/>
    <w:rsid w:val="005967FF"/>
    <w:rsid w:val="00597EC0"/>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078"/>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5C5A"/>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6923"/>
    <w:rsid w:val="00627CAF"/>
    <w:rsid w:val="00627E53"/>
    <w:rsid w:val="00630AAA"/>
    <w:rsid w:val="00631E43"/>
    <w:rsid w:val="00632DF6"/>
    <w:rsid w:val="0063470B"/>
    <w:rsid w:val="0063515B"/>
    <w:rsid w:val="00636532"/>
    <w:rsid w:val="0063677F"/>
    <w:rsid w:val="00640237"/>
    <w:rsid w:val="0064078F"/>
    <w:rsid w:val="00640AE3"/>
    <w:rsid w:val="00640EAB"/>
    <w:rsid w:val="00640F49"/>
    <w:rsid w:val="00641B35"/>
    <w:rsid w:val="006425B0"/>
    <w:rsid w:val="0064262C"/>
    <w:rsid w:val="00642EE6"/>
    <w:rsid w:val="006437E7"/>
    <w:rsid w:val="00643837"/>
    <w:rsid w:val="00643F32"/>
    <w:rsid w:val="00643F33"/>
    <w:rsid w:val="00644431"/>
    <w:rsid w:val="006444A2"/>
    <w:rsid w:val="0064491F"/>
    <w:rsid w:val="00646A18"/>
    <w:rsid w:val="00647187"/>
    <w:rsid w:val="00647620"/>
    <w:rsid w:val="00647FF5"/>
    <w:rsid w:val="006507DB"/>
    <w:rsid w:val="006513BF"/>
    <w:rsid w:val="00651FB9"/>
    <w:rsid w:val="00652DEC"/>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670A9"/>
    <w:rsid w:val="00670223"/>
    <w:rsid w:val="006717AB"/>
    <w:rsid w:val="006725F2"/>
    <w:rsid w:val="00674E83"/>
    <w:rsid w:val="006750B2"/>
    <w:rsid w:val="0067580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16574"/>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4D7"/>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1E16"/>
    <w:rsid w:val="007B20F6"/>
    <w:rsid w:val="007B2351"/>
    <w:rsid w:val="007B2D80"/>
    <w:rsid w:val="007B3433"/>
    <w:rsid w:val="007B3727"/>
    <w:rsid w:val="007B3C7A"/>
    <w:rsid w:val="007B442D"/>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847"/>
    <w:rsid w:val="007E2C96"/>
    <w:rsid w:val="007E3335"/>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32EE"/>
    <w:rsid w:val="008A47F0"/>
    <w:rsid w:val="008A4C2E"/>
    <w:rsid w:val="008A505B"/>
    <w:rsid w:val="008A518A"/>
    <w:rsid w:val="008A57BE"/>
    <w:rsid w:val="008B027A"/>
    <w:rsid w:val="008B1169"/>
    <w:rsid w:val="008B13D4"/>
    <w:rsid w:val="008B2A4E"/>
    <w:rsid w:val="008B3F6B"/>
    <w:rsid w:val="008B4605"/>
    <w:rsid w:val="008B64C0"/>
    <w:rsid w:val="008B6F9C"/>
    <w:rsid w:val="008B77A8"/>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4339"/>
    <w:rsid w:val="008D5248"/>
    <w:rsid w:val="008D65B0"/>
    <w:rsid w:val="008D67C6"/>
    <w:rsid w:val="008D6B13"/>
    <w:rsid w:val="008D6C60"/>
    <w:rsid w:val="008D732F"/>
    <w:rsid w:val="008E002A"/>
    <w:rsid w:val="008E037A"/>
    <w:rsid w:val="008E091C"/>
    <w:rsid w:val="008E0D4E"/>
    <w:rsid w:val="008E172D"/>
    <w:rsid w:val="008E32ED"/>
    <w:rsid w:val="008E362B"/>
    <w:rsid w:val="008E37A4"/>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673"/>
    <w:rsid w:val="008F7ABF"/>
    <w:rsid w:val="008F7DE9"/>
    <w:rsid w:val="0090035A"/>
    <w:rsid w:val="009007C5"/>
    <w:rsid w:val="00900C07"/>
    <w:rsid w:val="00900FB5"/>
    <w:rsid w:val="0090166C"/>
    <w:rsid w:val="00901CA3"/>
    <w:rsid w:val="0090230A"/>
    <w:rsid w:val="009031F4"/>
    <w:rsid w:val="00903634"/>
    <w:rsid w:val="009046A2"/>
    <w:rsid w:val="00906167"/>
    <w:rsid w:val="009063E5"/>
    <w:rsid w:val="00906CF5"/>
    <w:rsid w:val="009100D3"/>
    <w:rsid w:val="0091084F"/>
    <w:rsid w:val="0091098D"/>
    <w:rsid w:val="00910D50"/>
    <w:rsid w:val="00911026"/>
    <w:rsid w:val="00911EAA"/>
    <w:rsid w:val="00912545"/>
    <w:rsid w:val="00912C3F"/>
    <w:rsid w:val="00912CE1"/>
    <w:rsid w:val="0091307C"/>
    <w:rsid w:val="0091329C"/>
    <w:rsid w:val="00913C22"/>
    <w:rsid w:val="00914F3A"/>
    <w:rsid w:val="00915DD4"/>
    <w:rsid w:val="00915F4A"/>
    <w:rsid w:val="009165BF"/>
    <w:rsid w:val="00916655"/>
    <w:rsid w:val="00916937"/>
    <w:rsid w:val="00916DBB"/>
    <w:rsid w:val="00916DD4"/>
    <w:rsid w:val="0091780A"/>
    <w:rsid w:val="00917F9B"/>
    <w:rsid w:val="00920149"/>
    <w:rsid w:val="00920D98"/>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A04"/>
    <w:rsid w:val="00934B6C"/>
    <w:rsid w:val="00935159"/>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3D5F"/>
    <w:rsid w:val="00954484"/>
    <w:rsid w:val="00954733"/>
    <w:rsid w:val="009547DE"/>
    <w:rsid w:val="00954E34"/>
    <w:rsid w:val="00955054"/>
    <w:rsid w:val="00955ACA"/>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461C"/>
    <w:rsid w:val="00965488"/>
    <w:rsid w:val="009657A4"/>
    <w:rsid w:val="00967922"/>
    <w:rsid w:val="009708CD"/>
    <w:rsid w:val="00970FC8"/>
    <w:rsid w:val="0097156B"/>
    <w:rsid w:val="0097159A"/>
    <w:rsid w:val="0097177F"/>
    <w:rsid w:val="00971C88"/>
    <w:rsid w:val="00972484"/>
    <w:rsid w:val="00972B43"/>
    <w:rsid w:val="00972C93"/>
    <w:rsid w:val="00972E04"/>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3EC9"/>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27DC"/>
    <w:rsid w:val="009A5ACA"/>
    <w:rsid w:val="009A6136"/>
    <w:rsid w:val="009A67E2"/>
    <w:rsid w:val="009A6AAE"/>
    <w:rsid w:val="009A6AF3"/>
    <w:rsid w:val="009A6D6E"/>
    <w:rsid w:val="009A6E01"/>
    <w:rsid w:val="009A703F"/>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475"/>
    <w:rsid w:val="009E4481"/>
    <w:rsid w:val="009E4FD9"/>
    <w:rsid w:val="009E51D0"/>
    <w:rsid w:val="009E55EA"/>
    <w:rsid w:val="009E571D"/>
    <w:rsid w:val="009E7665"/>
    <w:rsid w:val="009F226B"/>
    <w:rsid w:val="009F2ED9"/>
    <w:rsid w:val="009F30D7"/>
    <w:rsid w:val="009F3121"/>
    <w:rsid w:val="009F3347"/>
    <w:rsid w:val="009F3AED"/>
    <w:rsid w:val="009F5AE8"/>
    <w:rsid w:val="009F6BE8"/>
    <w:rsid w:val="009F6DB3"/>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1AF"/>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2672"/>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5A23"/>
    <w:rsid w:val="00A67B2D"/>
    <w:rsid w:val="00A705FA"/>
    <w:rsid w:val="00A70B54"/>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F1A"/>
    <w:rsid w:val="00A96F1D"/>
    <w:rsid w:val="00A9736A"/>
    <w:rsid w:val="00A97568"/>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3FD4"/>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5C7"/>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2D6F"/>
    <w:rsid w:val="00B43562"/>
    <w:rsid w:val="00B43D4D"/>
    <w:rsid w:val="00B45B20"/>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B43"/>
    <w:rsid w:val="00B636EE"/>
    <w:rsid w:val="00B639A6"/>
    <w:rsid w:val="00B63E3C"/>
    <w:rsid w:val="00B64588"/>
    <w:rsid w:val="00B64952"/>
    <w:rsid w:val="00B64B7F"/>
    <w:rsid w:val="00B65ABD"/>
    <w:rsid w:val="00B65D59"/>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86755"/>
    <w:rsid w:val="00B90139"/>
    <w:rsid w:val="00B938C9"/>
    <w:rsid w:val="00B9424E"/>
    <w:rsid w:val="00B943F9"/>
    <w:rsid w:val="00B95D96"/>
    <w:rsid w:val="00B95D9E"/>
    <w:rsid w:val="00B95FC3"/>
    <w:rsid w:val="00B96AE0"/>
    <w:rsid w:val="00B97106"/>
    <w:rsid w:val="00B9773E"/>
    <w:rsid w:val="00BA071A"/>
    <w:rsid w:val="00BA0F60"/>
    <w:rsid w:val="00BA1D10"/>
    <w:rsid w:val="00BA21A8"/>
    <w:rsid w:val="00BA2618"/>
    <w:rsid w:val="00BA2764"/>
    <w:rsid w:val="00BA2F93"/>
    <w:rsid w:val="00BA3377"/>
    <w:rsid w:val="00BA476E"/>
    <w:rsid w:val="00BA4FFC"/>
    <w:rsid w:val="00BA5CC6"/>
    <w:rsid w:val="00BA7B02"/>
    <w:rsid w:val="00BA7B5C"/>
    <w:rsid w:val="00BB017A"/>
    <w:rsid w:val="00BB0267"/>
    <w:rsid w:val="00BB14CA"/>
    <w:rsid w:val="00BB22D6"/>
    <w:rsid w:val="00BB2395"/>
    <w:rsid w:val="00BB2673"/>
    <w:rsid w:val="00BB2B0D"/>
    <w:rsid w:val="00BB2B47"/>
    <w:rsid w:val="00BB41C3"/>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3C5"/>
    <w:rsid w:val="00BD2FFD"/>
    <w:rsid w:val="00BD32A4"/>
    <w:rsid w:val="00BD3497"/>
    <w:rsid w:val="00BD37E0"/>
    <w:rsid w:val="00BD4B69"/>
    <w:rsid w:val="00BD58A5"/>
    <w:rsid w:val="00BD62D0"/>
    <w:rsid w:val="00BD66C3"/>
    <w:rsid w:val="00BD6D71"/>
    <w:rsid w:val="00BE048B"/>
    <w:rsid w:val="00BE10A3"/>
    <w:rsid w:val="00BE154C"/>
    <w:rsid w:val="00BE1755"/>
    <w:rsid w:val="00BE1CEC"/>
    <w:rsid w:val="00BE2271"/>
    <w:rsid w:val="00BE2715"/>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35"/>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39AE"/>
    <w:rsid w:val="00C23E80"/>
    <w:rsid w:val="00C24CE5"/>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3D2"/>
    <w:rsid w:val="00C528D7"/>
    <w:rsid w:val="00C5438F"/>
    <w:rsid w:val="00C54672"/>
    <w:rsid w:val="00C5630C"/>
    <w:rsid w:val="00C56AFC"/>
    <w:rsid w:val="00C60F45"/>
    <w:rsid w:val="00C614D0"/>
    <w:rsid w:val="00C6202F"/>
    <w:rsid w:val="00C648FB"/>
    <w:rsid w:val="00C64C4E"/>
    <w:rsid w:val="00C65326"/>
    <w:rsid w:val="00C65D5F"/>
    <w:rsid w:val="00C65E7B"/>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32D9"/>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1871"/>
    <w:rsid w:val="00D02A15"/>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328"/>
    <w:rsid w:val="00D15B03"/>
    <w:rsid w:val="00D15B5A"/>
    <w:rsid w:val="00D15CCB"/>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76C9"/>
    <w:rsid w:val="00D4024E"/>
    <w:rsid w:val="00D40A6B"/>
    <w:rsid w:val="00D4345B"/>
    <w:rsid w:val="00D43CDF"/>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5E8B"/>
    <w:rsid w:val="00D668B2"/>
    <w:rsid w:val="00D66A9C"/>
    <w:rsid w:val="00D66EA3"/>
    <w:rsid w:val="00D7032F"/>
    <w:rsid w:val="00D70634"/>
    <w:rsid w:val="00D75868"/>
    <w:rsid w:val="00D76A05"/>
    <w:rsid w:val="00D76C6C"/>
    <w:rsid w:val="00D817C4"/>
    <w:rsid w:val="00D81AA7"/>
    <w:rsid w:val="00D81B60"/>
    <w:rsid w:val="00D82AB2"/>
    <w:rsid w:val="00D83001"/>
    <w:rsid w:val="00D83093"/>
    <w:rsid w:val="00D84931"/>
    <w:rsid w:val="00D850A9"/>
    <w:rsid w:val="00D85D77"/>
    <w:rsid w:val="00D85FA0"/>
    <w:rsid w:val="00D86203"/>
    <w:rsid w:val="00D87E68"/>
    <w:rsid w:val="00D9029A"/>
    <w:rsid w:val="00D90682"/>
    <w:rsid w:val="00D917CB"/>
    <w:rsid w:val="00D91FE2"/>
    <w:rsid w:val="00D9262D"/>
    <w:rsid w:val="00D92A83"/>
    <w:rsid w:val="00D92D6E"/>
    <w:rsid w:val="00D931A1"/>
    <w:rsid w:val="00D93B17"/>
    <w:rsid w:val="00D9404D"/>
    <w:rsid w:val="00D957C9"/>
    <w:rsid w:val="00D960FA"/>
    <w:rsid w:val="00D9626A"/>
    <w:rsid w:val="00D97527"/>
    <w:rsid w:val="00D9791A"/>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E7B"/>
    <w:rsid w:val="00DC2128"/>
    <w:rsid w:val="00DC2367"/>
    <w:rsid w:val="00DC435F"/>
    <w:rsid w:val="00DC570B"/>
    <w:rsid w:val="00DC6617"/>
    <w:rsid w:val="00DC7232"/>
    <w:rsid w:val="00DD09F7"/>
    <w:rsid w:val="00DD1641"/>
    <w:rsid w:val="00DD1DBA"/>
    <w:rsid w:val="00DD2C6A"/>
    <w:rsid w:val="00DD4214"/>
    <w:rsid w:val="00DD4907"/>
    <w:rsid w:val="00DD4B15"/>
    <w:rsid w:val="00DD5008"/>
    <w:rsid w:val="00DD519E"/>
    <w:rsid w:val="00DD53A2"/>
    <w:rsid w:val="00DD67F4"/>
    <w:rsid w:val="00DD6AAD"/>
    <w:rsid w:val="00DD6CF7"/>
    <w:rsid w:val="00DD6DF5"/>
    <w:rsid w:val="00DD6FDD"/>
    <w:rsid w:val="00DD7330"/>
    <w:rsid w:val="00DD7626"/>
    <w:rsid w:val="00DE08AA"/>
    <w:rsid w:val="00DE141D"/>
    <w:rsid w:val="00DE22A1"/>
    <w:rsid w:val="00DE3B0D"/>
    <w:rsid w:val="00DE5452"/>
    <w:rsid w:val="00DE56C1"/>
    <w:rsid w:val="00DE63A5"/>
    <w:rsid w:val="00DE70FA"/>
    <w:rsid w:val="00DE72FE"/>
    <w:rsid w:val="00DE75B6"/>
    <w:rsid w:val="00DE769D"/>
    <w:rsid w:val="00DE7707"/>
    <w:rsid w:val="00DF09E2"/>
    <w:rsid w:val="00DF1590"/>
    <w:rsid w:val="00DF1762"/>
    <w:rsid w:val="00DF1D10"/>
    <w:rsid w:val="00DF1E5C"/>
    <w:rsid w:val="00DF1F32"/>
    <w:rsid w:val="00DF25D0"/>
    <w:rsid w:val="00DF280D"/>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D58"/>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6D13"/>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A32"/>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272"/>
    <w:rsid w:val="00E6463C"/>
    <w:rsid w:val="00E64754"/>
    <w:rsid w:val="00E660A6"/>
    <w:rsid w:val="00E662B4"/>
    <w:rsid w:val="00E664E3"/>
    <w:rsid w:val="00E67322"/>
    <w:rsid w:val="00E6794E"/>
    <w:rsid w:val="00E71247"/>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EF"/>
    <w:rsid w:val="00E93946"/>
    <w:rsid w:val="00E9471E"/>
    <w:rsid w:val="00E94AC7"/>
    <w:rsid w:val="00E95A37"/>
    <w:rsid w:val="00E95B63"/>
    <w:rsid w:val="00E974C4"/>
    <w:rsid w:val="00E97550"/>
    <w:rsid w:val="00E97C9D"/>
    <w:rsid w:val="00EA11C3"/>
    <w:rsid w:val="00EA21A9"/>
    <w:rsid w:val="00EA21B8"/>
    <w:rsid w:val="00EA2A2A"/>
    <w:rsid w:val="00EA2BD4"/>
    <w:rsid w:val="00EA3D03"/>
    <w:rsid w:val="00EA42C6"/>
    <w:rsid w:val="00EA4C02"/>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6CB8"/>
    <w:rsid w:val="00EB7B00"/>
    <w:rsid w:val="00EB7D11"/>
    <w:rsid w:val="00EC0D90"/>
    <w:rsid w:val="00EC127D"/>
    <w:rsid w:val="00EC1298"/>
    <w:rsid w:val="00EC25D2"/>
    <w:rsid w:val="00EC284B"/>
    <w:rsid w:val="00EC3415"/>
    <w:rsid w:val="00EC537A"/>
    <w:rsid w:val="00EC54AE"/>
    <w:rsid w:val="00EC588E"/>
    <w:rsid w:val="00EC65AD"/>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07E83"/>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09"/>
    <w:rsid w:val="00F254C9"/>
    <w:rsid w:val="00F25575"/>
    <w:rsid w:val="00F26B2A"/>
    <w:rsid w:val="00F27170"/>
    <w:rsid w:val="00F27802"/>
    <w:rsid w:val="00F27A75"/>
    <w:rsid w:val="00F308BC"/>
    <w:rsid w:val="00F31C93"/>
    <w:rsid w:val="00F31FA7"/>
    <w:rsid w:val="00F320B9"/>
    <w:rsid w:val="00F32923"/>
    <w:rsid w:val="00F32FF4"/>
    <w:rsid w:val="00F3383E"/>
    <w:rsid w:val="00F342FD"/>
    <w:rsid w:val="00F34E3C"/>
    <w:rsid w:val="00F353C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37E"/>
    <w:rsid w:val="00F67BC1"/>
    <w:rsid w:val="00F70AE4"/>
    <w:rsid w:val="00F71708"/>
    <w:rsid w:val="00F71C86"/>
    <w:rsid w:val="00F71F72"/>
    <w:rsid w:val="00F73F53"/>
    <w:rsid w:val="00F7569E"/>
    <w:rsid w:val="00F7594B"/>
    <w:rsid w:val="00F76A88"/>
    <w:rsid w:val="00F771A6"/>
    <w:rsid w:val="00F77D5B"/>
    <w:rsid w:val="00F8056C"/>
    <w:rsid w:val="00F80A4D"/>
    <w:rsid w:val="00F812B3"/>
    <w:rsid w:val="00F817E7"/>
    <w:rsid w:val="00F82267"/>
    <w:rsid w:val="00F82CDA"/>
    <w:rsid w:val="00F82FB2"/>
    <w:rsid w:val="00F831A6"/>
    <w:rsid w:val="00F8351D"/>
    <w:rsid w:val="00F837F1"/>
    <w:rsid w:val="00F85481"/>
    <w:rsid w:val="00F85746"/>
    <w:rsid w:val="00F85F57"/>
    <w:rsid w:val="00F86B55"/>
    <w:rsid w:val="00F87EA2"/>
    <w:rsid w:val="00F9338E"/>
    <w:rsid w:val="00F93E38"/>
    <w:rsid w:val="00F940BD"/>
    <w:rsid w:val="00F94979"/>
    <w:rsid w:val="00F95598"/>
    <w:rsid w:val="00F9560A"/>
    <w:rsid w:val="00F96896"/>
    <w:rsid w:val="00F971E9"/>
    <w:rsid w:val="00F974F6"/>
    <w:rsid w:val="00F97616"/>
    <w:rsid w:val="00F9771F"/>
    <w:rsid w:val="00FA11EC"/>
    <w:rsid w:val="00FA3667"/>
    <w:rsid w:val="00FA3B6D"/>
    <w:rsid w:val="00FA4151"/>
    <w:rsid w:val="00FA7E2B"/>
    <w:rsid w:val="00FB0BCE"/>
    <w:rsid w:val="00FB370B"/>
    <w:rsid w:val="00FB412C"/>
    <w:rsid w:val="00FB4269"/>
    <w:rsid w:val="00FB48B1"/>
    <w:rsid w:val="00FB51F8"/>
    <w:rsid w:val="00FB668B"/>
    <w:rsid w:val="00FB6C6E"/>
    <w:rsid w:val="00FB6E4E"/>
    <w:rsid w:val="00FB6E50"/>
    <w:rsid w:val="00FB7E8D"/>
    <w:rsid w:val="00FC0255"/>
    <w:rsid w:val="00FC02BF"/>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1.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51</Pages>
  <Words>31392</Words>
  <Characters>178937</Characters>
  <Application>Microsoft Office Word</Application>
  <DocSecurity>0</DocSecurity>
  <Lines>1491</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11</cp:revision>
  <dcterms:created xsi:type="dcterms:W3CDTF">2025-08-13T14:52:00Z</dcterms:created>
  <dcterms:modified xsi:type="dcterms:W3CDTF">2025-08-26T14:08:00Z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id="IaVbvcmj"/&gt;&lt;style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