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DEB20" w14:textId="7C49E469" w:rsidR="000A0CBD" w:rsidRDefault="00866CBC">
      <w:pPr>
        <w:rPr>
          <w:rFonts w:ascii="Arial" w:hAnsi="Arial" w:cs="Arial"/>
        </w:rPr>
      </w:pPr>
      <w:r w:rsidRPr="00CE6281">
        <w:rPr>
          <w:rFonts w:ascii="Arial" w:hAnsi="Arial" w:cs="Arial"/>
          <w:b/>
          <w:bCs/>
        </w:rPr>
        <w:t>Title</w:t>
      </w:r>
      <w:r w:rsidRPr="00CE6281">
        <w:rPr>
          <w:rFonts w:ascii="Arial" w:hAnsi="Arial" w:cs="Arial"/>
        </w:rPr>
        <w:t>:</w:t>
      </w:r>
      <w:r w:rsidR="00CE588D" w:rsidRPr="00CE6281">
        <w:rPr>
          <w:rFonts w:ascii="Arial" w:hAnsi="Arial" w:cs="Arial"/>
        </w:rPr>
        <w:t xml:space="preserve"> </w:t>
      </w:r>
      <w:commentRangeStart w:id="0"/>
      <w:commentRangeStart w:id="1"/>
      <w:r w:rsidR="0035565A">
        <w:rPr>
          <w:rFonts w:ascii="Arial" w:hAnsi="Arial" w:cs="Arial"/>
        </w:rPr>
        <w:t>Studying information encoding in animal signals: a dual step framework using synthetic signals and traditional bioacoustics analyses</w:t>
      </w:r>
      <w:commentRangeEnd w:id="0"/>
      <w:r w:rsidR="008321AB">
        <w:rPr>
          <w:rStyle w:val="CommentReference"/>
        </w:rPr>
        <w:commentReference w:id="0"/>
      </w:r>
      <w:commentRangeEnd w:id="1"/>
      <w:r w:rsidR="008321AB">
        <w:rPr>
          <w:rStyle w:val="CommentReference"/>
        </w:rPr>
        <w:commentReference w:id="1"/>
      </w:r>
    </w:p>
    <w:p w14:paraId="6C1FB595" w14:textId="77777777" w:rsidR="007E5E47" w:rsidRDefault="007E5E47" w:rsidP="007E5E47">
      <w:pPr>
        <w:rPr>
          <w:rFonts w:ascii="Arial" w:hAnsi="Arial" w:cs="Arial"/>
        </w:rPr>
      </w:pPr>
    </w:p>
    <w:p w14:paraId="3F2BA512" w14:textId="6CF5032C" w:rsidR="007E5E47" w:rsidRPr="007E5E47" w:rsidRDefault="00502FF3" w:rsidP="007E5E47">
      <w:pPr>
        <w:rPr>
          <w:rFonts w:ascii="Arial" w:hAnsi="Arial" w:cs="Arial"/>
        </w:rPr>
      </w:pPr>
      <w:r>
        <w:rPr>
          <w:rFonts w:ascii="Arial" w:hAnsi="Arial" w:cs="Arial"/>
        </w:rPr>
        <w:t xml:space="preserve">EEB abstract: </w:t>
      </w:r>
      <w:r w:rsidR="007E5E47" w:rsidRPr="007E5E47">
        <w:rPr>
          <w:rFonts w:ascii="Arial" w:hAnsi="Arial" w:cs="Arial"/>
        </w:rPr>
        <w:t>Detecting complex information encoding in vocal signals: applying traditional bioacoustics analyses to synthetic vocalizations</w:t>
      </w:r>
    </w:p>
    <w:p w14:paraId="3156D3E7" w14:textId="77777777" w:rsidR="00866CBC" w:rsidRPr="00CE6281" w:rsidRDefault="00866CBC">
      <w:pPr>
        <w:rPr>
          <w:rFonts w:ascii="Arial" w:hAnsi="Arial" w:cs="Arial"/>
        </w:rPr>
      </w:pPr>
    </w:p>
    <w:p w14:paraId="5C3FD6E1" w14:textId="1382B269"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1</w:t>
      </w:r>
      <w:r w:rsidR="008321AB">
        <w:rPr>
          <w:rFonts w:ascii="Arial" w:hAnsi="Arial" w:cs="Arial"/>
          <w:vertAlign w:val="superscript"/>
        </w:rPr>
        <w:t>,2</w:t>
      </w:r>
      <w:r w:rsidR="008321AB" w:rsidRPr="0000362A">
        <w:rPr>
          <w:rFonts w:ascii="Arial" w:hAnsi="Arial" w:cs="Arial"/>
        </w:rPr>
        <w:t>, Ferdinand, V.</w:t>
      </w:r>
      <w:r w:rsidR="008321AB">
        <w:rPr>
          <w:rFonts w:ascii="Arial" w:hAnsi="Arial" w:cs="Arial"/>
          <w:vertAlign w:val="superscript"/>
        </w:rPr>
        <w:t>6,7</w:t>
      </w:r>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Northhampton,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Northhampton,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4F4FDD25" w14:textId="77777777" w:rsidR="00866CBC" w:rsidRPr="00CE6281" w:rsidRDefault="00866CBC">
      <w:pPr>
        <w:rPr>
          <w:rFonts w:ascii="Arial" w:hAnsi="Arial" w:cs="Arial"/>
        </w:rPr>
      </w:pPr>
    </w:p>
    <w:p w14:paraId="6826B6B7" w14:textId="1FD6507F" w:rsidR="000A1D91" w:rsidRDefault="000A1D91">
      <w:pPr>
        <w:rPr>
          <w:rFonts w:ascii="Arial" w:hAnsi="Arial" w:cs="Arial"/>
          <w:b/>
          <w:bCs/>
        </w:rPr>
      </w:pPr>
      <w:r>
        <w:rPr>
          <w:rFonts w:ascii="Arial" w:hAnsi="Arial" w:cs="Arial"/>
          <w:b/>
          <w:bCs/>
        </w:rPr>
        <w:t xml:space="preserve">Corresponding Author: </w:t>
      </w:r>
    </w:p>
    <w:p w14:paraId="14A52D7E" w14:textId="6895C383" w:rsidR="000A1D91" w:rsidRPr="000A1D91" w:rsidRDefault="000A1D91">
      <w:pPr>
        <w:rPr>
          <w:rFonts w:ascii="Arial" w:hAnsi="Arial" w:cs="Arial"/>
        </w:rPr>
      </w:pPr>
      <w:r w:rsidRPr="000A1D91">
        <w:rPr>
          <w:rFonts w:ascii="Arial" w:hAnsi="Arial" w:cs="Arial"/>
        </w:rPr>
        <w:t>Tktk need name address and email address for Methods in Ecology and Evolution</w:t>
      </w:r>
    </w:p>
    <w:p w14:paraId="78B27E57" w14:textId="77777777" w:rsidR="000A1D91" w:rsidRDefault="000A1D91">
      <w:pPr>
        <w:rPr>
          <w:rFonts w:ascii="Arial" w:hAnsi="Arial" w:cs="Arial"/>
          <w:b/>
          <w:bCs/>
        </w:rPr>
      </w:pPr>
    </w:p>
    <w:p w14:paraId="5AAF9193" w14:textId="05BB3B3B" w:rsidR="000A1D91" w:rsidRDefault="000A1D91">
      <w:pPr>
        <w:rPr>
          <w:rFonts w:ascii="Arial" w:hAnsi="Arial" w:cs="Arial"/>
          <w:b/>
          <w:bCs/>
        </w:rPr>
      </w:pPr>
      <w:commentRangeStart w:id="2"/>
      <w:r>
        <w:rPr>
          <w:rFonts w:ascii="Arial" w:hAnsi="Arial" w:cs="Arial"/>
          <w:b/>
          <w:bCs/>
        </w:rPr>
        <w:t>Running head:</w:t>
      </w:r>
      <w:commentRangeEnd w:id="2"/>
      <w:r>
        <w:rPr>
          <w:rStyle w:val="CommentReference"/>
        </w:rPr>
        <w:commentReference w:id="2"/>
      </w:r>
      <w:r>
        <w:rPr>
          <w:rFonts w:ascii="Arial" w:hAnsi="Arial" w:cs="Arial"/>
          <w:b/>
          <w:bCs/>
        </w:rPr>
        <w:t xml:space="preserve"> </w:t>
      </w:r>
      <w:r w:rsidRPr="000A1D91">
        <w:rPr>
          <w:rFonts w:ascii="Arial" w:hAnsi="Arial" w:cs="Arial"/>
        </w:rPr>
        <w:t>TKTK</w:t>
      </w:r>
    </w:p>
    <w:p w14:paraId="511BA82B" w14:textId="77777777" w:rsidR="000A1D91" w:rsidRDefault="000A1D91">
      <w:pPr>
        <w:rPr>
          <w:rFonts w:ascii="Arial" w:hAnsi="Arial" w:cs="Arial"/>
          <w:b/>
          <w:bCs/>
        </w:rPr>
      </w:pPr>
    </w:p>
    <w:p w14:paraId="48CA7280" w14:textId="72A5B8CD" w:rsidR="00866CBC" w:rsidRPr="00CE6281" w:rsidRDefault="00866CBC">
      <w:pPr>
        <w:rPr>
          <w:rFonts w:ascii="Arial" w:hAnsi="Arial" w:cs="Arial"/>
        </w:rPr>
      </w:pPr>
      <w:commentRangeStart w:id="3"/>
      <w:r w:rsidRPr="00CE6281">
        <w:rPr>
          <w:rFonts w:ascii="Arial" w:hAnsi="Arial" w:cs="Arial"/>
          <w:b/>
          <w:bCs/>
        </w:rPr>
        <w:t>Target Journal</w:t>
      </w:r>
      <w:commentRangeEnd w:id="3"/>
      <w:r w:rsidR="000A1D91">
        <w:rPr>
          <w:rStyle w:val="CommentReference"/>
        </w:rPr>
        <w:commentReference w:id="3"/>
      </w:r>
      <w:r w:rsidR="00F566C7" w:rsidRPr="00CE6281">
        <w:rPr>
          <w:rFonts w:ascii="Arial" w:hAnsi="Arial" w:cs="Arial"/>
        </w:rPr>
        <w:t>:</w:t>
      </w:r>
      <w:r w:rsidR="00E33B22" w:rsidRPr="00CE6281">
        <w:rPr>
          <w:rFonts w:ascii="Arial" w:hAnsi="Arial" w:cs="Arial"/>
        </w:rPr>
        <w:t xml:space="preserve"> </w:t>
      </w:r>
      <w:hyperlink r:id="rId12" w:history="1">
        <w:r w:rsidR="00CE37CA" w:rsidRPr="00CE6281">
          <w:rPr>
            <w:rStyle w:val="Hyperlink"/>
            <w:rFonts w:ascii="Arial" w:hAnsi="Arial" w:cs="Arial"/>
          </w:rPr>
          <w:t>Methods in Ecology and Evolution</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4"/>
      <w:r w:rsidRPr="00CE6281">
        <w:rPr>
          <w:rFonts w:ascii="Arial" w:hAnsi="Arial" w:cs="Arial"/>
          <w:b/>
          <w:bCs/>
        </w:rPr>
        <w:t>A</w:t>
      </w:r>
      <w:r>
        <w:rPr>
          <w:rFonts w:ascii="Arial" w:hAnsi="Arial" w:cs="Arial"/>
          <w:b/>
          <w:bCs/>
        </w:rPr>
        <w:t>uthor Contributions</w:t>
      </w:r>
      <w:commentRangeEnd w:id="4"/>
      <w:r>
        <w:rPr>
          <w:rStyle w:val="CommentReference"/>
        </w:rPr>
        <w:commentReference w:id="4"/>
      </w:r>
      <w:r>
        <w:rPr>
          <w:rFonts w:ascii="Arial" w:hAnsi="Arial" w:cs="Arial"/>
          <w:b/>
          <w:bCs/>
        </w:rPr>
        <w:t xml:space="preserve">: </w:t>
      </w:r>
      <w:r w:rsidRPr="000A1D91">
        <w:rPr>
          <w:rFonts w:ascii="Arial" w:hAnsi="Arial" w:cs="Arial"/>
        </w:rPr>
        <w:t>TKTK under construction – please add contributions!</w:t>
      </w:r>
    </w:p>
    <w:p w14:paraId="03E606BA" w14:textId="6F54FD14" w:rsidR="000A1D91" w:rsidRP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13B43C3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p>
    <w:p w14:paraId="2F90EA48" w14:textId="5FF38AF0"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p>
    <w:p w14:paraId="4C03F7AD" w14:textId="59E8B0CC" w:rsidR="000A1D91" w:rsidRPr="000A1D91" w:rsidRDefault="000A1D91">
      <w:pPr>
        <w:rPr>
          <w:rFonts w:ascii="Arial" w:hAnsi="Arial" w:cs="Arial"/>
        </w:rPr>
      </w:pPr>
      <w:r w:rsidRPr="000A1D91">
        <w:rPr>
          <w:rFonts w:ascii="Arial" w:hAnsi="Arial" w:cs="Arial"/>
        </w:rPr>
        <w:t xml:space="preserve">SGE – </w:t>
      </w:r>
      <w:r w:rsidR="00C95CF9">
        <w:rPr>
          <w:rFonts w:ascii="Arial" w:hAnsi="Arial" w:cs="Arial"/>
        </w:rPr>
        <w:t>analysis</w:t>
      </w:r>
      <w:r w:rsidRPr="000A1D91">
        <w:rPr>
          <w:rFonts w:ascii="Arial" w:hAnsi="Arial" w:cs="Arial"/>
        </w:rPr>
        <w:t xml:space="preserve">, </w:t>
      </w:r>
      <w:r w:rsidR="00C95CF9">
        <w:rPr>
          <w:rFonts w:ascii="Arial" w:hAnsi="Arial" w:cs="Arial"/>
        </w:rPr>
        <w:t xml:space="preserve">figure creation, secondary </w:t>
      </w:r>
      <w:r w:rsidRPr="000A1D91">
        <w:rPr>
          <w:rFonts w:ascii="Arial" w:hAnsi="Arial" w:cs="Arial"/>
        </w:rPr>
        <w:t>writing</w:t>
      </w:r>
    </w:p>
    <w:p w14:paraId="31B5B2C6" w14:textId="153BA7D6"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code consultation,</w:t>
      </w:r>
      <w:r w:rsidR="00500D2B">
        <w:rPr>
          <w:rFonts w:ascii="Arial" w:hAnsi="Arial" w:cs="Arial"/>
        </w:rPr>
        <w:t xml:space="preserve"> analysis,</w:t>
      </w:r>
      <w:r w:rsidRPr="000A1D91">
        <w:rPr>
          <w:rFonts w:ascii="Arial" w:hAnsi="Arial" w:cs="Arial"/>
        </w:rPr>
        <w:t xml:space="preserve"> writing</w:t>
      </w:r>
    </w:p>
    <w:p w14:paraId="38191026" w14:textId="02879775" w:rsidR="000A1D91" w:rsidRPr="000A1D91" w:rsidRDefault="000A1D91">
      <w:pPr>
        <w:rPr>
          <w:rFonts w:ascii="Arial" w:hAnsi="Arial" w:cs="Arial"/>
        </w:rPr>
      </w:pPr>
      <w:r w:rsidRPr="000A1D91">
        <w:rPr>
          <w:rFonts w:ascii="Arial" w:hAnsi="Arial" w:cs="Arial"/>
        </w:rPr>
        <w:t>GSV – idea conception, initial code development, writing, analysis, figure creation</w:t>
      </w:r>
    </w:p>
    <w:p w14:paraId="79703B5A" w14:textId="77777777" w:rsidR="000A1D91" w:rsidRDefault="000A1D91">
      <w:pPr>
        <w:rPr>
          <w:rFonts w:ascii="Arial" w:hAnsi="Arial" w:cs="Arial"/>
          <w:b/>
          <w:bCs/>
        </w:rPr>
      </w:pPr>
    </w:p>
    <w:p w14:paraId="3D03394F" w14:textId="3F7E9B91" w:rsidR="006444A2" w:rsidRPr="00CE6281" w:rsidRDefault="00CB31C9">
      <w:pPr>
        <w:rPr>
          <w:rFonts w:ascii="Arial" w:hAnsi="Arial" w:cs="Arial"/>
        </w:rPr>
      </w:pPr>
      <w:r w:rsidRPr="00CE6281">
        <w:rPr>
          <w:rFonts w:ascii="Arial" w:hAnsi="Arial" w:cs="Arial"/>
          <w:b/>
          <w:bCs/>
        </w:rPr>
        <w:t>Word Count</w:t>
      </w:r>
      <w:r w:rsidRPr="00CE6281">
        <w:rPr>
          <w:rFonts w:ascii="Arial" w:hAnsi="Arial" w:cs="Arial"/>
        </w:rPr>
        <w:t xml:space="preserve">: </w:t>
      </w:r>
      <w:r w:rsidR="00517711" w:rsidRPr="00CE6281">
        <w:rPr>
          <w:rFonts w:ascii="Arial" w:hAnsi="Arial" w:cs="Arial"/>
        </w:rPr>
        <w:t>8</w:t>
      </w:r>
      <w:r w:rsidR="003C233B" w:rsidRPr="00CE6281">
        <w:rPr>
          <w:rFonts w:ascii="Arial" w:hAnsi="Arial" w:cs="Arial"/>
        </w:rPr>
        <w:t xml:space="preserve">000 </w:t>
      </w:r>
      <w:r w:rsidR="00346181" w:rsidRPr="00CE6281">
        <w:rPr>
          <w:rFonts w:ascii="Arial" w:hAnsi="Arial" w:cs="Arial"/>
        </w:rPr>
        <w:t xml:space="preserve">word </w:t>
      </w:r>
      <w:r w:rsidR="003C233B" w:rsidRPr="00CE6281">
        <w:rPr>
          <w:rFonts w:ascii="Arial" w:hAnsi="Arial" w:cs="Arial"/>
        </w:rPr>
        <w:t>limit</w:t>
      </w:r>
      <w:r w:rsidR="00BF0B88" w:rsidRPr="00CE6281">
        <w:rPr>
          <w:rFonts w:ascii="Arial" w:hAnsi="Arial" w:cs="Arial"/>
        </w:rPr>
        <w:t xml:space="preserve"> (</w:t>
      </w:r>
      <w:r w:rsidR="000869CA" w:rsidRPr="00CE6281">
        <w:rPr>
          <w:rFonts w:ascii="Arial" w:hAnsi="Arial" w:cs="Arial"/>
        </w:rPr>
        <w:t>includes references</w:t>
      </w:r>
      <w:r w:rsidR="00BD3497" w:rsidRPr="00CE6281">
        <w:rPr>
          <w:rFonts w:ascii="Arial" w:hAnsi="Arial" w:cs="Arial"/>
        </w:rPr>
        <w:t xml:space="preserve">, </w:t>
      </w:r>
      <w:r w:rsidR="00BC01E5" w:rsidRPr="00CE6281">
        <w:rPr>
          <w:rFonts w:ascii="Arial" w:hAnsi="Arial" w:cs="Arial"/>
        </w:rPr>
        <w:t>fi</w:t>
      </w:r>
      <w:r w:rsidR="008A1303" w:rsidRPr="00CE6281">
        <w:rPr>
          <w:rFonts w:ascii="Arial" w:hAnsi="Arial" w:cs="Arial"/>
        </w:rPr>
        <w:t>g</w:t>
      </w:r>
      <w:r w:rsidR="00BC01E5" w:rsidRPr="00CE6281">
        <w:rPr>
          <w:rFonts w:ascii="Arial" w:hAnsi="Arial" w:cs="Arial"/>
        </w:rPr>
        <w:t xml:space="preserve">ure captions, </w:t>
      </w:r>
      <w:r w:rsidR="008A1303" w:rsidRPr="00CE6281">
        <w:rPr>
          <w:rFonts w:ascii="Arial" w:hAnsi="Arial" w:cs="Arial"/>
        </w:rPr>
        <w:t>tables)</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57FFD027" w14:textId="5E8CE7BE" w:rsidR="001A6AA7" w:rsidRPr="00CE6281" w:rsidRDefault="001A6AA7" w:rsidP="001A6AA7">
      <w:pPr>
        <w:rPr>
          <w:rFonts w:ascii="Arial" w:hAnsi="Arial" w:cs="Arial"/>
        </w:rPr>
      </w:pPr>
      <w:commentRangeStart w:id="5"/>
      <w:r w:rsidRPr="00CE6281">
        <w:rPr>
          <w:rFonts w:ascii="Arial" w:hAnsi="Arial" w:cs="Arial"/>
        </w:rPr>
        <w:lastRenderedPageBreak/>
        <w:t>Abstract</w:t>
      </w:r>
      <w:commentRangeEnd w:id="5"/>
      <w:r w:rsidR="000A1D91">
        <w:rPr>
          <w:rStyle w:val="CommentReference"/>
        </w:rPr>
        <w:commentReference w:id="5"/>
      </w:r>
      <w:r w:rsidRPr="00CE6281">
        <w:rPr>
          <w:rFonts w:ascii="Arial" w:hAnsi="Arial" w:cs="Arial"/>
        </w:rPr>
        <w:t xml:space="preserve">: TKTK </w:t>
      </w:r>
    </w:p>
    <w:p w14:paraId="41F67765" w14:textId="146C46D8" w:rsidR="001A6AA7" w:rsidRPr="00CE6281" w:rsidRDefault="001A6AA7" w:rsidP="001A6AA7">
      <w:pPr>
        <w:rPr>
          <w:rFonts w:ascii="Arial" w:hAnsi="Arial" w:cs="Arial"/>
        </w:rPr>
      </w:pPr>
      <w:r w:rsidRPr="00CE6281">
        <w:rPr>
          <w:rFonts w:ascii="Arial" w:hAnsi="Arial" w:cs="Arial"/>
        </w:rPr>
        <w:t xml:space="preserve">Keywords: TKTK </w:t>
      </w:r>
    </w:p>
    <w:p w14:paraId="67F6006A" w14:textId="77777777" w:rsidR="001A6AA7" w:rsidRPr="00CE6281" w:rsidRDefault="001A6AA7" w:rsidP="001A6AA7">
      <w:pPr>
        <w:rPr>
          <w:rFonts w:ascii="Arial" w:hAnsi="Arial" w:cs="Arial"/>
        </w:rPr>
      </w:pPr>
    </w:p>
    <w:p w14:paraId="7A25EF1C" w14:textId="77777777" w:rsidR="001A6AA7" w:rsidRPr="00CE6281" w:rsidRDefault="001A6AA7">
      <w:pPr>
        <w:rPr>
          <w:rFonts w:ascii="Arial" w:hAnsi="Arial" w:cs="Arial"/>
        </w:rPr>
      </w:pPr>
      <w:r w:rsidRPr="00CE6281">
        <w:rPr>
          <w:rFonts w:ascii="Arial" w:hAnsi="Arial" w:cs="Arial"/>
        </w:rPr>
        <w:br w:type="page"/>
      </w:r>
    </w:p>
    <w:p w14:paraId="67B86BCC" w14:textId="30A935BF" w:rsidR="001A6AA7" w:rsidRDefault="001A6AA7" w:rsidP="00124140">
      <w:pPr>
        <w:spacing w:line="360" w:lineRule="auto"/>
        <w:rPr>
          <w:rFonts w:ascii="Arial" w:hAnsi="Arial" w:cs="Arial"/>
        </w:rPr>
      </w:pPr>
      <w:commentRangeStart w:id="6"/>
      <w:commentRangeStart w:id="7"/>
      <w:commentRangeStart w:id="8"/>
      <w:r w:rsidRPr="00115209">
        <w:rPr>
          <w:rFonts w:ascii="Arial" w:hAnsi="Arial" w:cs="Arial"/>
          <w:b/>
        </w:rPr>
        <w:lastRenderedPageBreak/>
        <w:t>Introduction</w:t>
      </w:r>
      <w:commentRangeEnd w:id="6"/>
      <w:r w:rsidR="005B701B">
        <w:rPr>
          <w:rStyle w:val="CommentReference"/>
        </w:rPr>
        <w:commentReference w:id="6"/>
      </w:r>
      <w:commentRangeEnd w:id="7"/>
      <w:r w:rsidR="00B7433C">
        <w:rPr>
          <w:rStyle w:val="CommentReference"/>
        </w:rPr>
        <w:commentReference w:id="7"/>
      </w:r>
      <w:commentRangeEnd w:id="8"/>
      <w:r w:rsidR="008321AB">
        <w:rPr>
          <w:rStyle w:val="CommentReference"/>
        </w:rPr>
        <w:commentReference w:id="8"/>
      </w:r>
      <w:r w:rsidR="002B6ADF">
        <w:rPr>
          <w:rFonts w:ascii="Arial" w:hAnsi="Arial" w:cs="Arial"/>
        </w:rPr>
        <w:t>:</w:t>
      </w:r>
    </w:p>
    <w:p w14:paraId="17498DEE" w14:textId="146BB948" w:rsidR="004779ED" w:rsidRDefault="007C00D0" w:rsidP="00124140">
      <w:pPr>
        <w:spacing w:line="360" w:lineRule="auto"/>
        <w:ind w:firstLine="720"/>
        <w:rPr>
          <w:rFonts w:ascii="Arial" w:hAnsi="Arial" w:cs="Arial"/>
        </w:rPr>
      </w:pPr>
      <w:r>
        <w:rPr>
          <w:rFonts w:ascii="Arial" w:hAnsi="Arial" w:cs="Arial"/>
        </w:rPr>
        <w:t xml:space="preserve">Vocal learning </w:t>
      </w:r>
      <w:r w:rsidR="00CA345D">
        <w:rPr>
          <w:rFonts w:ascii="Arial" w:hAnsi="Arial" w:cs="Arial"/>
        </w:rPr>
        <w:t>can</w:t>
      </w:r>
      <w:r>
        <w:rPr>
          <w:rFonts w:ascii="Arial" w:hAnsi="Arial" w:cs="Arial"/>
        </w:rPr>
        <w:t xml:space="preserve"> </w:t>
      </w:r>
      <w:r w:rsidR="00CA345D">
        <w:rPr>
          <w:rFonts w:ascii="Arial" w:hAnsi="Arial" w:cs="Arial"/>
        </w:rPr>
        <w:t xml:space="preserve">be </w:t>
      </w:r>
      <w:r>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9C417F">
        <w:rPr>
          <w:rFonts w:ascii="Arial" w:hAnsi="Arial" w:cs="Arial"/>
        </w:rPr>
        <w:instrText xml:space="preserve"> ADDIN ZOTERO_ITEM CSL_CITATION {"citationID":"QDLeyOnC","properties":{"formattedCitation":"(Carouso-Peck et al., 2021; Nowicki &amp; Searcy, 2014; Sewall et al., 2016)","plainCitation":"(Carouso-Peck et al., 2021; Nowicki &amp; Searcy, 2014; Sewall et al., 2016)","noteIndex":0},"citationItems":[{"id":510,"uris":["http://zotero.org/groups/5786507/items/52VSTK8F"],"itemData":{"id":510,"type":"article-journal","abstract":"The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9C417F" w:rsidRPr="009C417F">
        <w:rPr>
          <w:rFonts w:ascii="Arial" w:hAnsi="Arial" w:cs="Arial"/>
        </w:rPr>
        <w:t>(Carouso-Peck et al., 2021; Nowicki &amp; Searcy, 2014; Sewall et al., 2016)</w:t>
      </w:r>
      <w:r w:rsidR="009C417F">
        <w:rPr>
          <w:rFonts w:ascii="Arial" w:hAnsi="Arial" w:cs="Arial"/>
        </w:rPr>
        <w:fldChar w:fldCharType="end"/>
      </w:r>
      <w:r>
        <w:rPr>
          <w:rFonts w:ascii="Arial" w:hAnsi="Arial" w:cs="Arial"/>
        </w:rPr>
        <w:t xml:space="preserve">. </w:t>
      </w:r>
      <w:r w:rsidR="00391D36">
        <w:rPr>
          <w:rFonts w:ascii="Arial" w:hAnsi="Arial" w:cs="Arial"/>
        </w:rPr>
        <w:t xml:space="preserve">Vocal learning </w:t>
      </w:r>
      <w:r w:rsidR="00BF3B58">
        <w:rPr>
          <w:rFonts w:ascii="Arial" w:hAnsi="Arial" w:cs="Arial"/>
        </w:rPr>
        <w:t>can be used for the</w:t>
      </w:r>
      <w:r w:rsidR="00391D36">
        <w:rPr>
          <w:rFonts w:ascii="Arial" w:hAnsi="Arial" w:cs="Arial"/>
        </w:rPr>
        <w:t xml:space="preserve"> flexible encoding of </w:t>
      </w:r>
      <w:r w:rsidR="004779ED">
        <w:rPr>
          <w:rFonts w:ascii="Arial" w:hAnsi="Arial" w:cs="Arial"/>
        </w:rPr>
        <w:t xml:space="preserve">social or contextual information in </w:t>
      </w:r>
      <w:r w:rsidR="00391D36">
        <w:rPr>
          <w:rFonts w:ascii="Arial" w:hAnsi="Arial" w:cs="Arial"/>
        </w:rPr>
        <w:t>vocal</w:t>
      </w:r>
      <w:r w:rsidR="004779ED">
        <w:rPr>
          <w:rFonts w:ascii="Arial" w:hAnsi="Arial" w:cs="Arial"/>
        </w:rPr>
        <w:t xml:space="preserve"> signal</w:t>
      </w:r>
      <w:r w:rsidR="00391D36">
        <w:rPr>
          <w:rFonts w:ascii="Arial" w:hAnsi="Arial" w:cs="Arial"/>
        </w:rPr>
        <w:t xml:space="preserve">s </w:t>
      </w:r>
      <w:r w:rsidR="006717AB">
        <w:rPr>
          <w:rFonts w:ascii="Arial" w:hAnsi="Arial" w:cs="Arial"/>
        </w:rPr>
        <w:fldChar w:fldCharType="begin"/>
      </w:r>
      <w:r w:rsidR="00C4766C">
        <w:rPr>
          <w:rFonts w:ascii="Arial" w:hAnsi="Arial" w:cs="Arial"/>
        </w:rPr>
        <w:instrText xml:space="preserve"> ADDIN ZOTERO_ITEM CSL_CITATION {"citationID":"52ZdWyjM","properties":{"formattedCitation":"(Janik et al., 2006; Sewall et al., 2016)","plainCitation":"(Janik et al., 2006; Sewall et al., 2016)","noteIndex":0},"citationItems":[{"id":569,"uris":["http://zotero.org/groups/5786507/items/JNKBUUG2"],"itemData":{"id":569,"type":"article-journal","container-title":"PNAS","issue":"21","page":"8293-8297","title":"Signature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6717AB">
        <w:rPr>
          <w:rFonts w:ascii="Arial" w:hAnsi="Arial" w:cs="Arial"/>
        </w:rPr>
        <w:fldChar w:fldCharType="separate"/>
      </w:r>
      <w:r w:rsidR="00C4766C" w:rsidRPr="00C4766C">
        <w:rPr>
          <w:rFonts w:ascii="Arial" w:hAnsi="Arial" w:cs="Arial"/>
        </w:rPr>
        <w:t>(Janik et al., 2006; Sewall et al., 2016)</w:t>
      </w:r>
      <w:r w:rsidR="006717AB">
        <w:rPr>
          <w:rFonts w:ascii="Arial" w:hAnsi="Arial" w:cs="Arial"/>
        </w:rPr>
        <w:fldChar w:fldCharType="end"/>
      </w:r>
      <w:r w:rsidR="00391D36">
        <w:rPr>
          <w:rFonts w:ascii="Arial" w:hAnsi="Arial" w:cs="Arial"/>
        </w:rPr>
        <w:t>(</w:t>
      </w:r>
      <w:commentRangeStart w:id="9"/>
      <w:r w:rsidR="00391D36">
        <w:rPr>
          <w:rFonts w:ascii="Arial" w:hAnsi="Arial" w:cs="Arial"/>
        </w:rPr>
        <w:t>CITE</w:t>
      </w:r>
      <w:commentRangeEnd w:id="9"/>
      <w:r w:rsidR="000169A5">
        <w:rPr>
          <w:rStyle w:val="CommentReference"/>
        </w:rPr>
        <w:commentReference w:id="9"/>
      </w:r>
      <w:r w:rsidR="00391D36">
        <w:rPr>
          <w:rFonts w:ascii="Arial" w:hAnsi="Arial" w:cs="Arial"/>
        </w:rPr>
        <w:t>)</w:t>
      </w:r>
      <w:r w:rsidR="0076008B">
        <w:rPr>
          <w:rFonts w:ascii="Arial" w:hAnsi="Arial" w:cs="Arial"/>
        </w:rPr>
        <w:t xml:space="preserve"> </w:t>
      </w:r>
      <w:r w:rsidR="008C27BE">
        <w:rPr>
          <w:rFonts w:ascii="Arial" w:hAnsi="Arial" w:cs="Arial"/>
        </w:rPr>
        <w:t>and</w:t>
      </w:r>
      <w:r w:rsidR="00CB0A3B">
        <w:rPr>
          <w:rFonts w:ascii="Arial" w:hAnsi="Arial" w:cs="Arial"/>
        </w:rPr>
        <w:t>/or</w:t>
      </w:r>
      <w:r w:rsidR="008C27BE">
        <w:rPr>
          <w:rFonts w:ascii="Arial" w:hAnsi="Arial" w:cs="Arial"/>
        </w:rPr>
        <w:t xml:space="preserve"> </w:t>
      </w:r>
      <w:r w:rsidR="0076008B">
        <w:rPr>
          <w:rFonts w:ascii="Arial" w:hAnsi="Arial" w:cs="Arial"/>
        </w:rPr>
        <w:t>to</w:t>
      </w:r>
      <w:r w:rsidR="00C5630C">
        <w:rPr>
          <w:rFonts w:ascii="Arial" w:hAnsi="Arial" w:cs="Arial"/>
        </w:rPr>
        <w:t xml:space="preserve"> </w:t>
      </w:r>
      <w:r w:rsidR="00391D36">
        <w:rPr>
          <w:rFonts w:ascii="Arial" w:hAnsi="Arial" w:cs="Arial"/>
        </w:rPr>
        <w:t xml:space="preserve">facilitate </w:t>
      </w:r>
      <w:r w:rsidR="00391D36">
        <w:rPr>
          <w:rFonts w:ascii="Arial" w:hAnsi="Arial" w:cs="Arial"/>
        </w:rPr>
        <w:t>recognition</w:t>
      </w:r>
      <w:r w:rsidR="008E795C">
        <w:rPr>
          <w:rFonts w:ascii="Arial" w:hAnsi="Arial" w:cs="Arial"/>
        </w:rPr>
        <w:t xml:space="preserve"> of unique individuals and familiar conspecifics</w:t>
      </w:r>
      <w:r w:rsidR="00C4766C">
        <w:rPr>
          <w:rFonts w:ascii="Arial" w:hAnsi="Arial" w:cs="Arial"/>
        </w:rPr>
        <w:t xml:space="preserve"> </w:t>
      </w:r>
      <w:r w:rsidR="00C4766C">
        <w:rPr>
          <w:rFonts w:ascii="Arial" w:hAnsi="Arial" w:cs="Arial"/>
        </w:rPr>
        <w:fldChar w:fldCharType="begin"/>
      </w:r>
      <w:r w:rsidR="00C4766C">
        <w:rPr>
          <w:rFonts w:ascii="Arial" w:hAnsi="Arial" w:cs="Arial"/>
        </w:rPr>
        <w:instrText xml:space="preserve"> ADDIN ZOTERO_ITEM CSL_CITATION {"citationID":"brTOJFXA","properties":{"formattedCitation":"(Bruck et al., 2022)","plainCitation":"(Bruck et al., 2022)","noteIndex":0},"citationItems":[{"id":572,"uris":["http://zotero.org/groups/5786507/items/GFB74DY6"],"itemData":{"id":572,"type":"article-journal","abstract":"While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C4766C">
        <w:rPr>
          <w:rFonts w:ascii="Arial" w:hAnsi="Arial" w:cs="Arial"/>
        </w:rPr>
        <w:fldChar w:fldCharType="separate"/>
      </w:r>
      <w:r w:rsidR="00C4766C" w:rsidRPr="00C4766C">
        <w:rPr>
          <w:rFonts w:ascii="Arial" w:hAnsi="Arial" w:cs="Arial"/>
        </w:rPr>
        <w:t>(Bruck et al., 2022)</w:t>
      </w:r>
      <w:r w:rsidR="00C4766C">
        <w:rPr>
          <w:rFonts w:ascii="Arial" w:hAnsi="Arial" w:cs="Arial"/>
        </w:rPr>
        <w:fldChar w:fldCharType="end"/>
      </w:r>
      <w:r w:rsidR="00391D36">
        <w:rPr>
          <w:rFonts w:ascii="Arial" w:hAnsi="Arial" w:cs="Arial"/>
        </w:rPr>
        <w:t xml:space="preserve">. </w:t>
      </w:r>
      <w:r w:rsidR="00906167">
        <w:rPr>
          <w:rFonts w:ascii="Arial" w:hAnsi="Arial" w:cs="Arial"/>
        </w:rPr>
        <w:t>For instance, i</w:t>
      </w:r>
      <w:r w:rsidR="00FB412C">
        <w:rPr>
          <w:rFonts w:ascii="Arial" w:hAnsi="Arial" w:cs="Arial"/>
        </w:rPr>
        <w:t xml:space="preserve">ndividuals </w:t>
      </w:r>
      <w:r w:rsidR="00462CB8">
        <w:rPr>
          <w:rFonts w:ascii="Arial" w:hAnsi="Arial" w:cs="Arial"/>
        </w:rPr>
        <w:t>can encode individual identity information</w:t>
      </w:r>
      <w:r w:rsidR="007E5E47">
        <w:rPr>
          <w:rFonts w:ascii="Arial" w:hAnsi="Arial" w:cs="Arial"/>
        </w:rPr>
        <w:t xml:space="preserve"> and/or</w:t>
      </w:r>
      <w:r w:rsidR="00462CB8">
        <w:rPr>
          <w:rFonts w:ascii="Arial" w:hAnsi="Arial" w:cs="Arial"/>
        </w:rPr>
        <w:t xml:space="preserve"> group-level information </w:t>
      </w:r>
      <w:r w:rsidR="00FB412C">
        <w:rPr>
          <w:rFonts w:ascii="Arial" w:hAnsi="Arial" w:cs="Arial"/>
        </w:rPr>
        <w:t xml:space="preserve">in learned vocalizations </w:t>
      </w:r>
      <w:r w:rsidR="00462CB8">
        <w:rPr>
          <w:rFonts w:ascii="Arial" w:hAnsi="Arial" w:cs="Arial"/>
        </w:rPr>
        <w:t xml:space="preserve">via vocal convergence or divergence from social affiliates (reviewed in </w:t>
      </w:r>
      <w:r w:rsidR="00462CB8">
        <w:rPr>
          <w:rFonts w:ascii="Arial" w:hAnsi="Arial" w:cs="Arial"/>
        </w:rPr>
        <w:fldChar w:fldCharType="begin"/>
      </w:r>
      <w:r w:rsidR="001B6E3F">
        <w:rPr>
          <w:rFonts w:ascii="Arial" w:hAnsi="Arial" w:cs="Arial"/>
        </w:rPr>
        <w:instrText xml:space="preserve"> ADDIN ZOTERO_ITEM CSL_CITATION {"citationID":"AbNRBqte","properties":{"formattedCitation":"(Carouso-Peck et al., 2021; Nowicki &amp; Searcy, 2014; Sewall et al., 2016; Wright &amp; Dahlin, 2018; Wright &amp; Derryberry, 2021)","plainCitation":"(Carouso-Peck et al., 2021; Nowicki &amp; Searcy, 2014; Sewall et al., 2016; Wright &amp; Dahlin, 2018; Wright &amp; Derryberry, 2021)","noteIndex":0},"citationItems":[{"id":510,"uris":["http://zotero.org/groups/5786507/items/52VSTK8F"],"itemData":{"id":510,"type":"article-journal","abstract":"The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F."}],"issued":{"date-parts":[["2016",10,1]]}}},{"id":574,"uris":["http://zotero.org/groups/5786507/items/XNKBKWP7"],"itemData":{"id":574,"type":"article-journal","abstract":"Vocal dialects have fascinated biologists for over 50 years. This mosaic pattern of geographic variation in learned vocalisations was first described in a songbird, and since that time most studies investigating dialects have focused on songbird species. Here we examine patterns of geographic variation in the calls of a different group of vocal learning birds, the parrots (order Psittaciformes). We summarise the growing literature on vocal variation in parrots, and complement this review with a survey of variation in the genus Amazona using calls from sound libraries. We find strikingly similar patterns to those previously found in songbirds. Over 90% of parrots examined in the literature, and 69% of Amazona species surveyed, showed geographic variation consistent with a propensity to share local call types. This trait is evolutionarily labile and widespread; within Amazona most clades contained species with and without geographic variation, and most major lineages of parrots include representatives with dialects. We found little support for the long-standing hypothesis that dialects isolate populations and thus generate genetic differences among populations. Instead, most studies support the idea that dialects are maintained by social benefits of matching local call types, a finding that has implications for the management of captive and endangered populations. Considerable scope remains for studies that experimentally test hypotheses for the exact nature of these benefits, as well as studies that employ comparisons among species, to understand how the interplay between ecology, social dynamics and vocal learning capacities produces different patterns of variation across the parrots.","container-title":"Emu - Austral Ornithology","DOI":"10.1080/01584197.2017.1379356","ISSN":"0158-4197","issue":"1","note":"publisher: Taylor &amp; Francis\n_eprint: https://doi.org/10.1080/01584197.2017.1379356","page":"50-66","source":"Taylor and Francis+NEJM","title":"Vocal dialects in parrots: patterns and processes of cultural evolution","title-short":"Vocal dialects in parrots","volume":"118","author":[{"family":"Wright","given":"Timothy F."},{"family":"Dahlin","given":"Christine R."}],"issued":{"date-parts":[["2018",1,2]]}}},{"id":576,"uris":["http://zotero.org/groups/5786507/items/PMHBWC4S"],"itemData":{"id":576,"type":"article-journal","abstract":"Vocal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462CB8">
        <w:rPr>
          <w:rFonts w:ascii="Arial" w:hAnsi="Arial" w:cs="Arial"/>
        </w:rPr>
        <w:fldChar w:fldCharType="separate"/>
      </w:r>
      <w:r w:rsidR="001B6E3F" w:rsidRPr="001B6E3F">
        <w:rPr>
          <w:rFonts w:ascii="Arial" w:hAnsi="Arial" w:cs="Arial"/>
        </w:rPr>
        <w:t>Carouso-Peck et al., 2021; Nowicki &amp; Searcy, 2014; Sewall et al., 2016; Wright &amp; Dahlin, 2018; Wright &amp; Derryberry, 2021)</w:t>
      </w:r>
      <w:r w:rsidR="00462CB8">
        <w:rPr>
          <w:rFonts w:ascii="Arial" w:hAnsi="Arial" w:cs="Arial"/>
        </w:rPr>
        <w:fldChar w:fldCharType="end"/>
      </w:r>
      <w:r w:rsidR="00462CB8">
        <w:rPr>
          <w:rFonts w:ascii="Arial" w:hAnsi="Arial" w:cs="Arial"/>
        </w:rPr>
        <w:t xml:space="preserve">. </w:t>
      </w:r>
      <w:r w:rsidR="009E011B">
        <w:rPr>
          <w:rFonts w:ascii="Arial" w:hAnsi="Arial" w:cs="Arial"/>
        </w:rPr>
        <w:t>H</w:t>
      </w:r>
      <w:r w:rsidR="00EA3D03">
        <w:rPr>
          <w:rFonts w:ascii="Arial" w:hAnsi="Arial" w:cs="Arial"/>
        </w:rPr>
        <w:t xml:space="preserve">ow vocal learners encode and perceive information in learned vocal signals is important </w:t>
      </w:r>
      <w:r w:rsidR="006C6A4D">
        <w:rPr>
          <w:rFonts w:ascii="Arial" w:hAnsi="Arial" w:cs="Arial"/>
        </w:rPr>
        <w:t>because</w:t>
      </w:r>
      <w:r w:rsidR="00EA3D03">
        <w:rPr>
          <w:rFonts w:ascii="Arial" w:hAnsi="Arial" w:cs="Arial"/>
        </w:rPr>
        <w:t xml:space="preserve"> </w:t>
      </w:r>
      <w:r w:rsidR="007C5483">
        <w:rPr>
          <w:rFonts w:ascii="Arial" w:hAnsi="Arial" w:cs="Arial"/>
        </w:rPr>
        <w:t xml:space="preserve">social recognition </w:t>
      </w:r>
      <w:r w:rsidR="00E44235">
        <w:rPr>
          <w:rFonts w:ascii="Arial" w:hAnsi="Arial" w:cs="Arial"/>
        </w:rPr>
        <w:t>ha</w:t>
      </w:r>
      <w:r>
        <w:rPr>
          <w:rFonts w:ascii="Arial" w:hAnsi="Arial" w:cs="Arial"/>
        </w:rPr>
        <w:t xml:space="preserve">s </w:t>
      </w:r>
      <w:r w:rsidR="00E44235">
        <w:rPr>
          <w:rFonts w:ascii="Arial" w:hAnsi="Arial" w:cs="Arial"/>
        </w:rPr>
        <w:t xml:space="preserve">long been </w:t>
      </w:r>
      <w:r>
        <w:rPr>
          <w:rFonts w:ascii="Arial" w:hAnsi="Arial" w:cs="Arial"/>
        </w:rPr>
        <w:t xml:space="preserve">hypothesized to </w:t>
      </w:r>
      <w:r w:rsidR="00E44235">
        <w:rPr>
          <w:rFonts w:ascii="Arial" w:hAnsi="Arial" w:cs="Arial"/>
        </w:rPr>
        <w:t>favor</w:t>
      </w:r>
      <w:r>
        <w:rPr>
          <w:rFonts w:ascii="Arial" w:hAnsi="Arial" w:cs="Arial"/>
        </w:rPr>
        <w:t xml:space="preserve"> the evolution of vocal learning </w:t>
      </w:r>
      <w:r w:rsidR="004779ED">
        <w:rPr>
          <w:rFonts w:ascii="Arial" w:hAnsi="Arial" w:cs="Arial"/>
        </w:rPr>
        <w:fldChar w:fldCharType="begin"/>
      </w:r>
      <w:r w:rsidR="00834B5D">
        <w:rPr>
          <w:rFonts w:ascii="Arial" w:hAnsi="Arial" w:cs="Arial"/>
        </w:rPr>
        <w:instrText xml:space="preserve"> ADDIN ZOTERO_ITEM CSL_CITATION {"citationID":"OXQST7BV","properties":{"formattedCitation":"(Bradbury &amp; Balsby, 2016; Nottebohm, 1972; Nowicki &amp; Searcy, 2014; Sewall et al., 2016)","plainCitation":"(Bradbury &amp; Balsby, 2016; Nottebohm, 1972; Nowicki &amp; Searcy, 2014; Sewall et al., 2016)","noteIndex":0},"citationItems":[{"id":579,"uris":["http://zotero.org/groups/5786507/items/KCHIWFKD"],"itemData":{"id":579,"type":"article-journal","container-title":"Behavioral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4779ED">
        <w:rPr>
          <w:rFonts w:ascii="Arial" w:hAnsi="Arial" w:cs="Arial"/>
        </w:rPr>
        <w:fldChar w:fldCharType="separate"/>
      </w:r>
      <w:r w:rsidR="00834B5D" w:rsidRPr="00834B5D">
        <w:rPr>
          <w:rFonts w:ascii="Arial" w:hAnsi="Arial" w:cs="Arial"/>
        </w:rPr>
        <w:t>(Bradbury &amp; Balsby, 2016; Nottebohm, 1972; Nowicki &amp; Searcy, 2014; Sewall et al., 2016)</w:t>
      </w:r>
      <w:r w:rsidR="004779ED">
        <w:rPr>
          <w:rFonts w:ascii="Arial" w:hAnsi="Arial" w:cs="Arial"/>
        </w:rPr>
        <w:fldChar w:fldCharType="end"/>
      </w:r>
      <w:r w:rsidRPr="005B701B">
        <w:rPr>
          <w:rFonts w:ascii="Arial" w:hAnsi="Arial" w:cs="Arial"/>
        </w:rPr>
        <w:t>.</w:t>
      </w:r>
      <w:r w:rsidR="00927329">
        <w:rPr>
          <w:rFonts w:ascii="Arial" w:hAnsi="Arial" w:cs="Arial"/>
        </w:rPr>
        <w:t xml:space="preserve"> </w:t>
      </w:r>
      <w:r w:rsidR="009E011B">
        <w:rPr>
          <w:rFonts w:ascii="Arial" w:hAnsi="Arial" w:cs="Arial"/>
        </w:rPr>
        <w:t xml:space="preserve">Studies of </w:t>
      </w:r>
      <w:r w:rsidR="00833C08">
        <w:rPr>
          <w:rFonts w:ascii="Arial" w:hAnsi="Arial" w:cs="Arial"/>
        </w:rPr>
        <w:t>the diversity of information encoding across</w:t>
      </w:r>
      <w:r w:rsidR="00927329">
        <w:rPr>
          <w:rFonts w:ascii="Arial" w:hAnsi="Arial" w:cs="Arial"/>
        </w:rPr>
        <w:t xml:space="preserve"> vocal learning </w:t>
      </w:r>
      <w:r w:rsidR="00833C08">
        <w:rPr>
          <w:rFonts w:ascii="Arial" w:hAnsi="Arial" w:cs="Arial"/>
        </w:rPr>
        <w:t xml:space="preserve">taxa could lead to new insights into how vocal learning originated and </w:t>
      </w:r>
      <w:r w:rsidR="00833C08">
        <w:rPr>
          <w:rFonts w:ascii="Arial" w:hAnsi="Arial" w:cs="Arial"/>
        </w:rPr>
        <w:t>continues to evolve.</w:t>
      </w:r>
    </w:p>
    <w:p w14:paraId="11EC2384" w14:textId="5891B353" w:rsidR="00A76D70" w:rsidRDefault="007C00D0" w:rsidP="00124140">
      <w:pPr>
        <w:spacing w:line="360" w:lineRule="auto"/>
        <w:rPr>
          <w:rFonts w:ascii="Arial" w:hAnsi="Arial" w:cs="Arial"/>
        </w:rPr>
      </w:pPr>
      <w:r>
        <w:rPr>
          <w:rFonts w:ascii="Arial" w:hAnsi="Arial" w:cs="Arial"/>
        </w:rPr>
        <w:tab/>
      </w:r>
      <w:r w:rsidR="00AE1FD3">
        <w:rPr>
          <w:rFonts w:ascii="Arial" w:hAnsi="Arial" w:cs="Arial"/>
        </w:rPr>
        <w:t>R</w:t>
      </w:r>
      <w:r w:rsidR="0035565A">
        <w:rPr>
          <w:rFonts w:ascii="Arial" w:hAnsi="Arial" w:cs="Arial"/>
        </w:rPr>
        <w:t xml:space="preserve">esearchers </w:t>
      </w:r>
      <w:r w:rsidR="00961499">
        <w:rPr>
          <w:rFonts w:ascii="Arial" w:hAnsi="Arial" w:cs="Arial"/>
        </w:rPr>
        <w:t xml:space="preserve">studying the information encoded in vocal signals </w:t>
      </w:r>
      <w:r w:rsidR="0035565A">
        <w:rPr>
          <w:rFonts w:ascii="Arial" w:hAnsi="Arial" w:cs="Arial"/>
        </w:rPr>
        <w:t xml:space="preserve">have used </w:t>
      </w:r>
      <w:r w:rsidR="00806EDA">
        <w:rPr>
          <w:rFonts w:ascii="Arial" w:hAnsi="Arial" w:cs="Arial"/>
        </w:rPr>
        <w:t>a wide set of computational tools to quantify patterns of acoustic variation in learned vocalizations</w:t>
      </w:r>
      <w:r w:rsidR="00E269C3">
        <w:rPr>
          <w:rFonts w:ascii="Arial" w:hAnsi="Arial" w:cs="Arial"/>
        </w:rPr>
        <w:t>. These computational approaches</w:t>
      </w:r>
      <w:r w:rsidR="00806EDA">
        <w:rPr>
          <w:rFonts w:ascii="Arial" w:hAnsi="Arial" w:cs="Arial"/>
        </w:rPr>
        <w:t xml:space="preserve"> includ</w:t>
      </w:r>
      <w:r w:rsidR="00E269C3">
        <w:rPr>
          <w:rFonts w:ascii="Arial" w:hAnsi="Arial" w:cs="Arial"/>
        </w:rPr>
        <w:t>e</w:t>
      </w:r>
      <w:r w:rsidR="00806EDA">
        <w:rPr>
          <w:rFonts w:ascii="Arial" w:hAnsi="Arial" w:cs="Arial"/>
        </w:rPr>
        <w:t xml:space="preserve"> visual classification (McDonald et al. 2006) or </w:t>
      </w:r>
      <w:r w:rsidR="00132D46">
        <w:rPr>
          <w:rFonts w:ascii="Arial" w:hAnsi="Arial" w:cs="Arial"/>
        </w:rPr>
        <w:t>automated</w:t>
      </w:r>
      <w:r w:rsidR="00806EDA">
        <w:rPr>
          <w:rFonts w:ascii="Arial" w:hAnsi="Arial" w:cs="Arial"/>
        </w:rPr>
        <w:t xml:space="preserve"> classification </w:t>
      </w:r>
      <w:r w:rsidR="00834B5D">
        <w:rPr>
          <w:rFonts w:ascii="Arial" w:hAnsi="Arial" w:cs="Arial"/>
        </w:rPr>
        <w:fldChar w:fldCharType="begin"/>
      </w:r>
      <w:r w:rsidR="00834B5D">
        <w:rPr>
          <w:rFonts w:ascii="Arial" w:hAnsi="Arial" w:cs="Arial"/>
        </w:rPr>
        <w:instrText xml:space="preserve"> ADDIN ZOTERO_ITEM CSL_CITATION {"citationID":"IfayIE36","properties":{"formattedCitation":"(Deecke et al., 2000; Smith-Vidaurre et al., 2021)","plainCitation":"(Deecke et al., 2000; Smith-Vidaurre et al., 2021)","noteIndex":0},"citationItems":[{"id":522,"uris":["http://zotero.org/groups/5786507/items/V2UWNIJQ"],"itemData":{"id":522,"type":"article-journal","abstract":"Variation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r w:rsidR="00834B5D">
        <w:rPr>
          <w:rFonts w:ascii="Arial" w:hAnsi="Arial" w:cs="Arial"/>
        </w:rPr>
        <w:fldChar w:fldCharType="separate"/>
      </w:r>
      <w:r w:rsidR="00834B5D" w:rsidRPr="00834B5D">
        <w:rPr>
          <w:rFonts w:ascii="Arial" w:hAnsi="Arial" w:cs="Arial"/>
        </w:rPr>
        <w:t>(Deecke et al., 2000; Smith-Vidaurre et al., 2021)</w:t>
      </w:r>
      <w:r w:rsidR="00834B5D">
        <w:rPr>
          <w:rFonts w:ascii="Arial" w:hAnsi="Arial" w:cs="Arial"/>
        </w:rPr>
        <w:fldChar w:fldCharType="end"/>
      </w:r>
      <w:r w:rsidR="00806EDA">
        <w:rPr>
          <w:rFonts w:ascii="Arial" w:hAnsi="Arial" w:cs="Arial"/>
        </w:rPr>
        <w:t xml:space="preserve"> back to unique individuals or social units</w:t>
      </w:r>
      <w:r w:rsidR="00CF4D65">
        <w:rPr>
          <w:rFonts w:ascii="Arial" w:hAnsi="Arial" w:cs="Arial"/>
        </w:rPr>
        <w:t>, as well as</w:t>
      </w:r>
      <w:r w:rsidR="0097159A">
        <w:rPr>
          <w:rFonts w:ascii="Arial" w:hAnsi="Arial" w:cs="Arial"/>
        </w:rPr>
        <w:t xml:space="preserve"> </w:t>
      </w:r>
      <w:r w:rsidR="001F456D">
        <w:rPr>
          <w:rFonts w:ascii="Arial" w:hAnsi="Arial" w:cs="Arial"/>
        </w:rPr>
        <w:t>pipelines to visualize and cluster vocalizations in low-dimensional trait spaces, or acoustic space</w:t>
      </w:r>
      <w:r w:rsidR="0069607E">
        <w:rPr>
          <w:rFonts w:ascii="Arial" w:hAnsi="Arial" w:cs="Arial"/>
        </w:rPr>
        <w:t xml:space="preserve"> </w:t>
      </w:r>
      <w:r w:rsidR="001247FA">
        <w:rPr>
          <w:rFonts w:ascii="Arial" w:hAnsi="Arial" w:cs="Arial"/>
        </w:rPr>
        <w:fldChar w:fldCharType="begin"/>
      </w:r>
      <w:r w:rsidR="00834B5D">
        <w:rPr>
          <w:rFonts w:ascii="Arial" w:hAnsi="Arial" w:cs="Arial"/>
        </w:rPr>
        <w:instrText xml:space="preserve"> ADDIN ZOTERO_ITEM CSL_CITATION {"citationID":"ypmC2vLC","properties":{"formattedCitation":"(Araya-Salas et al., 2019; Berg, Delgado, Cortopassi, et al., 2011; Berg, Delgado, Okawa, et al., 2011; Smith-Vidaurre et al., 2020, 2023; Wright, 1996)","plainCitation":"(Araya-Salas et al., 2019; Berg, Delgado, Cortopassi, et al., 2011; Berg, Delgado, Okawa, et al., 2011; Smith-Vidaurre et al., 2020, 2023;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w:instrText>
      </w:r>
      <w:r w:rsidR="00834B5D" w:rsidRPr="008C27BE">
        <w:rPr>
          <w:rFonts w:ascii="Arial" w:hAnsi="Arial" w:cs="Arial"/>
          <w:lang w:val="es-ES"/>
        </w:rPr>
        <w:instrText xml:space="preserve">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1247FA">
        <w:rPr>
          <w:rFonts w:ascii="Arial" w:hAnsi="Arial" w:cs="Arial"/>
        </w:rPr>
        <w:fldChar w:fldCharType="separate"/>
      </w:r>
      <w:r w:rsidR="00834B5D" w:rsidRPr="008C27BE">
        <w:rPr>
          <w:rFonts w:ascii="Arial" w:hAnsi="Arial" w:cs="Arial"/>
          <w:lang w:val="es-ES"/>
        </w:rPr>
        <w:t>(Araya-Salas et al., 2019; Berg, Delgado, Cortopassi, et al., 2011; Berg, Delgado, Okawa, et al., 2011; Smith-Vidaurre et al., 2020, 2023; Wright, 1996)</w:t>
      </w:r>
      <w:r w:rsidR="001247FA">
        <w:rPr>
          <w:rFonts w:ascii="Arial" w:hAnsi="Arial" w:cs="Arial"/>
        </w:rPr>
        <w:fldChar w:fldCharType="end"/>
      </w:r>
      <w:r w:rsidR="001247FA" w:rsidRPr="008C27BE">
        <w:rPr>
          <w:rFonts w:ascii="Arial" w:hAnsi="Arial" w:cs="Arial"/>
          <w:lang w:val="es-ES"/>
        </w:rPr>
        <w:t xml:space="preserve">. </w:t>
      </w:r>
      <w:r w:rsidR="00EA11C3">
        <w:rPr>
          <w:rFonts w:ascii="Arial" w:hAnsi="Arial" w:cs="Arial"/>
        </w:rPr>
        <w:t>Such pipelines can rely on overall measurements of acoustic similarity</w:t>
      </w:r>
      <w:r w:rsidR="000636BC">
        <w:rPr>
          <w:rFonts w:ascii="Arial" w:hAnsi="Arial" w:cs="Arial"/>
        </w:rPr>
        <w:t xml:space="preserve"> </w:t>
      </w:r>
      <w:r w:rsidR="00834B5D">
        <w:rPr>
          <w:rFonts w:ascii="Arial" w:hAnsi="Arial" w:cs="Arial"/>
        </w:rPr>
        <w:fldChar w:fldCharType="begin"/>
      </w:r>
      <w:r w:rsidR="00834B5D">
        <w:rPr>
          <w:rFonts w:ascii="Arial" w:hAnsi="Arial" w:cs="Arial"/>
        </w:rPr>
        <w:instrText xml:space="preserve"> ADDIN ZOTERO_ITEM CSL_CITATION {"citationID":"Sa9HTNBJ","properties":{"formattedCitation":"(Araya-Salas et al., 2019; Smith-Vidaurre et al., 2020; Wright, 1996)","plainCitation":"(Araya-Salas et al., 2019; Smith-Vidaurre et al., 2020;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834B5D">
        <w:rPr>
          <w:rFonts w:ascii="Arial" w:hAnsi="Arial" w:cs="Arial"/>
        </w:rPr>
        <w:fldChar w:fldCharType="separate"/>
      </w:r>
      <w:r w:rsidR="00834B5D" w:rsidRPr="00834B5D">
        <w:rPr>
          <w:rFonts w:ascii="Arial" w:hAnsi="Arial" w:cs="Arial"/>
        </w:rPr>
        <w:t>(Araya-Salas et al., 2019; Smith-Vidaurre et al., 2020; Wright, 1996)</w:t>
      </w:r>
      <w:r w:rsidR="00834B5D">
        <w:rPr>
          <w:rFonts w:ascii="Arial" w:hAnsi="Arial" w:cs="Arial"/>
        </w:rPr>
        <w:fldChar w:fldCharType="end"/>
      </w:r>
      <w:r w:rsidR="00BD66C3">
        <w:rPr>
          <w:rFonts w:ascii="Arial" w:hAnsi="Arial" w:cs="Arial"/>
        </w:rPr>
        <w:t xml:space="preserve"> </w:t>
      </w:r>
      <w:r w:rsidR="004B284F">
        <w:rPr>
          <w:rFonts w:ascii="Arial" w:hAnsi="Arial" w:cs="Arial"/>
        </w:rPr>
        <w:t>distance matrices built from vocal element categorization (</w:t>
      </w:r>
      <w:r w:rsidR="003810D3" w:rsidRPr="00834B5D">
        <w:rPr>
          <w:rFonts w:ascii="Arial" w:hAnsi="Arial" w:cs="Arial"/>
          <w:highlight w:val="yellow"/>
        </w:rPr>
        <w:t>MacDougall-Shackletons?</w:t>
      </w:r>
      <w:r w:rsidR="004B284F">
        <w:rPr>
          <w:rFonts w:ascii="Arial" w:hAnsi="Arial" w:cs="Arial"/>
        </w:rPr>
        <w:t xml:space="preserve">), </w:t>
      </w:r>
      <w:r w:rsidR="00BD66C3">
        <w:rPr>
          <w:rFonts w:ascii="Arial" w:hAnsi="Arial" w:cs="Arial"/>
        </w:rPr>
        <w:t xml:space="preserve">hand-picked acoustic measurements </w:t>
      </w:r>
      <w:r w:rsidR="00834B5D">
        <w:rPr>
          <w:rFonts w:ascii="Arial" w:hAnsi="Arial" w:cs="Arial"/>
        </w:rPr>
        <w:fldChar w:fldCharType="begin"/>
      </w:r>
      <w:r w:rsidR="00834B5D">
        <w:rPr>
          <w:rFonts w:ascii="Arial" w:hAnsi="Arial" w:cs="Arial"/>
        </w:rPr>
        <w:instrText xml:space="preserve"> ADDIN ZOTERO_ITEM CSL_CITATION {"citationID":"QExVee5W","properties":{"formattedCitation":"(Berg, Delgado, Okawa, et al., 2011; Smeele et al., 2023)","plainCitation":"(Berg, Delgado, Okawa, et al., 2011; Smeele et al., 2023)","noteIndex":0},"citationItems":[{"id":527,"uris":["http://zotero.org/groups/5786507/items/M5RQLYC2"],"itemData":{"id":527,"type":"article-journal","abstract":"Contact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834B5D">
        <w:rPr>
          <w:rFonts w:ascii="Arial" w:hAnsi="Arial" w:cs="Arial"/>
        </w:rPr>
        <w:fldChar w:fldCharType="separate"/>
      </w:r>
      <w:r w:rsidR="00834B5D" w:rsidRPr="00834B5D">
        <w:rPr>
          <w:rFonts w:ascii="Arial" w:hAnsi="Arial" w:cs="Arial"/>
        </w:rPr>
        <w:t>(Berg, Delgado, Okawa, et al., 2011; Smeele et al., 2023)</w:t>
      </w:r>
      <w:r w:rsidR="00834B5D">
        <w:rPr>
          <w:rFonts w:ascii="Arial" w:hAnsi="Arial" w:cs="Arial"/>
        </w:rPr>
        <w:fldChar w:fldCharType="end"/>
      </w:r>
      <w:r w:rsidR="0094180A">
        <w:rPr>
          <w:rFonts w:ascii="Arial" w:hAnsi="Arial" w:cs="Arial"/>
        </w:rPr>
        <w:t xml:space="preserve">, </w:t>
      </w:r>
      <w:r w:rsidR="007F09EE">
        <w:rPr>
          <w:rFonts w:ascii="Arial" w:hAnsi="Arial" w:cs="Arial"/>
        </w:rPr>
        <w:t>automatically extracted acoustic features (</w:t>
      </w:r>
      <w:r w:rsidR="002B1E31" w:rsidRPr="00834B5D">
        <w:rPr>
          <w:rFonts w:ascii="Arial" w:hAnsi="Arial" w:cs="Arial"/>
          <w:highlight w:val="yellow"/>
        </w:rPr>
        <w:t>CITE</w:t>
      </w:r>
      <w:r w:rsidR="007F09EE">
        <w:rPr>
          <w:rFonts w:ascii="Arial" w:hAnsi="Arial" w:cs="Arial"/>
        </w:rPr>
        <w:t>)</w:t>
      </w:r>
      <w:r w:rsidR="002B1E31">
        <w:rPr>
          <w:rFonts w:ascii="Arial" w:hAnsi="Arial" w:cs="Arial"/>
        </w:rPr>
        <w:t>.</w:t>
      </w:r>
      <w:r w:rsidR="00636532">
        <w:rPr>
          <w:rFonts w:ascii="Arial" w:hAnsi="Arial" w:cs="Arial"/>
        </w:rPr>
        <w:t xml:space="preserve"> Researchers</w:t>
      </w:r>
      <w:r w:rsidR="00FD7FD4">
        <w:rPr>
          <w:rFonts w:ascii="Arial" w:hAnsi="Arial" w:cs="Arial"/>
        </w:rPr>
        <w:t xml:space="preserve"> can then compare signals via </w:t>
      </w:r>
      <w:r w:rsidR="00872259">
        <w:rPr>
          <w:rFonts w:ascii="Arial" w:hAnsi="Arial" w:cs="Arial"/>
        </w:rPr>
        <w:t xml:space="preserve">permuted </w:t>
      </w:r>
      <w:r w:rsidR="00FD7FD4">
        <w:rPr>
          <w:rFonts w:ascii="Arial" w:hAnsi="Arial" w:cs="Arial"/>
        </w:rPr>
        <w:t xml:space="preserve">matrix correlation </w:t>
      </w:r>
      <w:r w:rsidR="00872259">
        <w:rPr>
          <w:rFonts w:ascii="Arial" w:hAnsi="Arial" w:cs="Arial"/>
        </w:rPr>
        <w:t>approaches</w:t>
      </w:r>
      <w:r w:rsidR="00FD42D5">
        <w:rPr>
          <w:rFonts w:ascii="Arial" w:hAnsi="Arial" w:cs="Arial"/>
        </w:rPr>
        <w:t>,</w:t>
      </w:r>
      <w:r w:rsidR="00E801F3">
        <w:rPr>
          <w:rFonts w:ascii="Arial" w:hAnsi="Arial" w:cs="Arial"/>
        </w:rPr>
        <w:t xml:space="preserve"> Bayesian </w:t>
      </w:r>
      <w:r w:rsidR="00B95D96">
        <w:rPr>
          <w:rFonts w:ascii="Arial" w:hAnsi="Arial" w:cs="Arial"/>
        </w:rPr>
        <w:t xml:space="preserve">multi-level </w:t>
      </w:r>
      <w:r w:rsidR="00E801F3">
        <w:rPr>
          <w:rFonts w:ascii="Arial" w:hAnsi="Arial" w:cs="Arial"/>
        </w:rPr>
        <w:t>model</w:t>
      </w:r>
      <w:r w:rsidR="00B95D96">
        <w:rPr>
          <w:rFonts w:ascii="Arial" w:hAnsi="Arial" w:cs="Arial"/>
        </w:rPr>
        <w:t>s</w:t>
      </w:r>
      <w:r w:rsidR="00F66011">
        <w:rPr>
          <w:rFonts w:ascii="Arial" w:hAnsi="Arial" w:cs="Arial"/>
        </w:rPr>
        <w:t xml:space="preserve">, </w:t>
      </w:r>
      <w:r w:rsidR="00F66011" w:rsidRPr="00834B5D">
        <w:rPr>
          <w:rFonts w:ascii="Arial" w:hAnsi="Arial" w:cs="Arial"/>
          <w:highlight w:val="yellow"/>
        </w:rPr>
        <w:t>or others</w:t>
      </w:r>
      <w:r w:rsidR="00C47A39" w:rsidRPr="00834B5D">
        <w:rPr>
          <w:rFonts w:ascii="Arial" w:hAnsi="Arial" w:cs="Arial"/>
          <w:highlight w:val="yellow"/>
        </w:rPr>
        <w:t xml:space="preserve"> in the current citation list</w:t>
      </w:r>
      <w:r w:rsidR="00F66011" w:rsidRPr="00834B5D">
        <w:rPr>
          <w:rFonts w:ascii="Arial" w:hAnsi="Arial" w:cs="Arial"/>
          <w:highlight w:val="yellow"/>
        </w:rPr>
        <w:t>?</w:t>
      </w:r>
      <w:r w:rsidR="00E801F3">
        <w:rPr>
          <w:rFonts w:ascii="Arial" w:hAnsi="Arial" w:cs="Arial"/>
        </w:rPr>
        <w:t xml:space="preserve"> </w:t>
      </w:r>
      <w:r w:rsidR="00FD7FD4">
        <w:rPr>
          <w:rFonts w:ascii="Arial" w:hAnsi="Arial" w:cs="Arial"/>
        </w:rPr>
        <w:fldChar w:fldCharType="begin"/>
      </w:r>
      <w:r w:rsidR="00AE34AC">
        <w:rPr>
          <w:rFonts w:ascii="Arial" w:hAnsi="Arial" w:cs="Arial"/>
        </w:rPr>
        <w:instrText xml:space="preserve"> ADDIN ZOTERO_ITEM CSL_CITATION {"citationID":"s1eocdJz","properties":{"formattedCitation":"(Araya-Salas et al., 2019; Hile et al., 2000; Kershenbaum et al., 2012; MacDougall-Shackleton &amp; MacDougall-Shackleton, 2001; Smeele et al., 2023; Smith-Vidaurre et al., 2023; Wright, 1996)","plainCitation":"(Araya-Salas et al., 2019; Hile et al., 2000; Kershenbaum et al., 2012; MacDougall-Shackleton &amp; MacDougall-Shackleton, 2001; Smeele et al., 2023; Smith-Vidaurre et al., 2023;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FD7FD4">
        <w:rPr>
          <w:rFonts w:ascii="Arial" w:hAnsi="Arial" w:cs="Arial"/>
        </w:rPr>
        <w:fldChar w:fldCharType="separate"/>
      </w:r>
      <w:r w:rsidR="00AE34AC" w:rsidRPr="00AE34AC">
        <w:rPr>
          <w:rFonts w:ascii="Arial" w:hAnsi="Arial" w:cs="Arial"/>
        </w:rPr>
        <w:t xml:space="preserve">(Araya-Salas et al., 2019; Hile et al., 2000; Kershenbaum et al., 2012; MacDougall-Shackleton </w:t>
      </w:r>
      <w:r w:rsidR="00AE34AC" w:rsidRPr="00AE34AC">
        <w:rPr>
          <w:rFonts w:ascii="Arial" w:hAnsi="Arial" w:cs="Arial"/>
        </w:rPr>
        <w:lastRenderedPageBreak/>
        <w:t>&amp; MacDougall-Shackleton, 2001; Smeele et al., 2023; Smith-Vidaurre et al., 2023; Wright, 1996)</w:t>
      </w:r>
      <w:r w:rsidR="00FD7FD4">
        <w:rPr>
          <w:rFonts w:ascii="Arial" w:hAnsi="Arial" w:cs="Arial"/>
        </w:rPr>
        <w:fldChar w:fldCharType="end"/>
      </w:r>
      <w:r w:rsidR="00C54672">
        <w:rPr>
          <w:rFonts w:ascii="Arial" w:hAnsi="Arial" w:cs="Arial"/>
        </w:rPr>
        <w:t xml:space="preserve">. </w:t>
      </w:r>
      <w:r w:rsidR="00F94979">
        <w:rPr>
          <w:rFonts w:ascii="Arial" w:hAnsi="Arial" w:cs="Arial"/>
        </w:rPr>
        <w:t xml:space="preserve">When vocal </w:t>
      </w:r>
      <w:r w:rsidR="00C54672">
        <w:rPr>
          <w:rFonts w:ascii="Arial" w:hAnsi="Arial" w:cs="Arial"/>
        </w:rPr>
        <w:t>signals</w:t>
      </w:r>
      <w:r w:rsidR="00485143">
        <w:rPr>
          <w:rFonts w:ascii="Arial" w:hAnsi="Arial" w:cs="Arial"/>
        </w:rPr>
        <w:t xml:space="preserve"> are</w:t>
      </w:r>
      <w:r w:rsidR="00C54672">
        <w:rPr>
          <w:rFonts w:ascii="Arial" w:hAnsi="Arial" w:cs="Arial"/>
        </w:rPr>
        <w:t xml:space="preserve"> com</w:t>
      </w:r>
      <w:r w:rsidR="00485143">
        <w:rPr>
          <w:rFonts w:ascii="Arial" w:hAnsi="Arial" w:cs="Arial"/>
        </w:rPr>
        <w:t>posed</w:t>
      </w:r>
      <w:r w:rsidR="00C54672">
        <w:rPr>
          <w:rFonts w:ascii="Arial" w:hAnsi="Arial" w:cs="Arial"/>
        </w:rPr>
        <w:t xml:space="preserve"> of several different discrete subunits, research</w:t>
      </w:r>
      <w:r w:rsidR="0071370C">
        <w:rPr>
          <w:rFonts w:ascii="Arial" w:hAnsi="Arial" w:cs="Arial"/>
        </w:rPr>
        <w:t>ers</w:t>
      </w:r>
      <w:r w:rsidR="00C54672">
        <w:rPr>
          <w:rFonts w:ascii="Arial" w:hAnsi="Arial" w:cs="Arial"/>
        </w:rPr>
        <w:t xml:space="preserve"> </w:t>
      </w:r>
      <w:r w:rsidR="0071370C">
        <w:rPr>
          <w:rFonts w:ascii="Arial" w:hAnsi="Arial" w:cs="Arial"/>
        </w:rPr>
        <w:t>have</w:t>
      </w:r>
      <w:r w:rsidR="00C54672">
        <w:rPr>
          <w:rFonts w:ascii="Arial" w:hAnsi="Arial" w:cs="Arial"/>
        </w:rPr>
        <w:t xml:space="preserve"> use</w:t>
      </w:r>
      <w:r w:rsidR="0071370C">
        <w:rPr>
          <w:rFonts w:ascii="Arial" w:hAnsi="Arial" w:cs="Arial"/>
        </w:rPr>
        <w:t>d</w:t>
      </w:r>
      <w:r w:rsidR="00C54672">
        <w:rPr>
          <w:rFonts w:ascii="Arial" w:hAnsi="Arial" w:cs="Arial"/>
        </w:rPr>
        <w:t xml:space="preserve"> methods that reconstruct information encoded in sequences </w:t>
      </w:r>
      <w:r w:rsidR="00375B6A">
        <w:rPr>
          <w:rFonts w:ascii="Arial" w:hAnsi="Arial" w:cs="Arial"/>
        </w:rPr>
        <w:t xml:space="preserve">following the categorization of units </w:t>
      </w:r>
      <w:r w:rsidR="00C54672">
        <w:rPr>
          <w:rFonts w:ascii="Arial" w:hAnsi="Arial" w:cs="Arial"/>
        </w:rPr>
        <w:fldChar w:fldCharType="begin"/>
      </w:r>
      <w:r w:rsidR="00C54672">
        <w:rPr>
          <w:rFonts w:ascii="Arial" w:hAnsi="Arial" w:cs="Arial"/>
        </w:rPr>
        <w:instrText xml:space="preserve"> ADDIN ZOTERO_ITEM CSL_CITATION {"citationID":"2snwsYTn","properties":{"formattedCitation":"(Kershenbaum &amp; Garland, 2015)","plainCitation":"(Kershenbaum &amp; Garland, 2015)","noteIndex":0},"citationItems":[{"id":544,"uris":["http://zotero.org/groups/5786507/items/WJJ2WCSZ"],"itemData":{"id":544,"type":"article-journal","abstract":"Many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C54672">
        <w:rPr>
          <w:rFonts w:ascii="Arial" w:hAnsi="Arial" w:cs="Arial"/>
        </w:rPr>
        <w:fldChar w:fldCharType="separate"/>
      </w:r>
      <w:r w:rsidR="00C54672" w:rsidRPr="00C54672">
        <w:rPr>
          <w:rFonts w:ascii="Arial" w:hAnsi="Arial" w:cs="Arial"/>
        </w:rPr>
        <w:t>(Kershenbaum &amp; Garland, 2015)</w:t>
      </w:r>
      <w:r w:rsidR="00C54672">
        <w:rPr>
          <w:rFonts w:ascii="Arial" w:hAnsi="Arial" w:cs="Arial"/>
        </w:rPr>
        <w:fldChar w:fldCharType="end"/>
      </w:r>
      <w:r w:rsidR="00C54672">
        <w:rPr>
          <w:rFonts w:ascii="Arial" w:hAnsi="Arial" w:cs="Arial"/>
        </w:rPr>
        <w:t xml:space="preserve"> </w:t>
      </w:r>
      <w:r w:rsidR="00FF74AD">
        <w:rPr>
          <w:rFonts w:ascii="Arial" w:hAnsi="Arial" w:cs="Arial"/>
        </w:rPr>
        <w:t>such as</w:t>
      </w:r>
      <w:r w:rsidR="00C54672">
        <w:rPr>
          <w:rFonts w:ascii="Arial" w:hAnsi="Arial" w:cs="Arial"/>
        </w:rPr>
        <w:t xml:space="preserve"> Shannon Information</w:t>
      </w:r>
      <w:r w:rsidR="00030375">
        <w:rPr>
          <w:rFonts w:ascii="Arial" w:hAnsi="Arial" w:cs="Arial"/>
        </w:rPr>
        <w:t xml:space="preserve"> </w:t>
      </w:r>
      <w:r w:rsidR="00030375">
        <w:rPr>
          <w:rFonts w:ascii="Arial" w:hAnsi="Arial" w:cs="Arial"/>
        </w:rPr>
        <w:fldChar w:fldCharType="begin"/>
      </w:r>
      <w:r w:rsidR="002733D3">
        <w:rPr>
          <w:rFonts w:ascii="Arial" w:hAnsi="Arial" w:cs="Arial"/>
        </w:rPr>
        <w:instrText xml:space="preserve"> ADDIN ZOTERO_ITEM CSL_CITATION {"citationID":"6lLKLqvW","properties":{"formattedCitation":"(Coppinger et al., 2019; Freeberg, 2006; Selman &amp; Freeberg, 2024)","plainCitation":"(Coppinger et al., 2019; Freeberg, 2006; Selman &amp; Freeberg, 2024)","noteIndex":0},"citationItems":[{"id":557,"uris":["http://zotero.org/groups/5786507/items/P6GI7R7M"],"itemData":{"id":557,"type":"article-journal","abstract":"Recent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sidR="00030375">
        <w:rPr>
          <w:rFonts w:ascii="Arial" w:hAnsi="Arial" w:cs="Arial"/>
        </w:rPr>
        <w:fldChar w:fldCharType="separate"/>
      </w:r>
      <w:r w:rsidR="002733D3" w:rsidRPr="002733D3">
        <w:rPr>
          <w:rFonts w:ascii="Arial" w:hAnsi="Arial" w:cs="Arial"/>
        </w:rPr>
        <w:t>(Coppinger et al., 2019; Freeberg, 2006; Selman &amp; Freeberg, 2024)</w:t>
      </w:r>
      <w:r w:rsidR="00030375">
        <w:rPr>
          <w:rFonts w:ascii="Arial" w:hAnsi="Arial" w:cs="Arial"/>
        </w:rPr>
        <w:fldChar w:fldCharType="end"/>
      </w:r>
      <w:r w:rsidR="00C54672">
        <w:rPr>
          <w:rFonts w:ascii="Arial" w:hAnsi="Arial" w:cs="Arial"/>
        </w:rPr>
        <w:t xml:space="preserve"> or Markov entropy rate </w:t>
      </w:r>
      <w:r w:rsidR="00C54672">
        <w:rPr>
          <w:rFonts w:ascii="Arial" w:hAnsi="Arial" w:cs="Arial"/>
        </w:rPr>
        <w:fldChar w:fldCharType="begin"/>
      </w:r>
      <w:r w:rsidR="00C54672">
        <w:rPr>
          <w:rFonts w:ascii="Arial" w:hAnsi="Arial" w:cs="Arial"/>
        </w:rPr>
        <w:instrText xml:space="preserve"> ADDIN ZOTERO_ITEM CSL_CITATION {"citationID":"lezW3oo8","properties":{"formattedCitation":"(Kershenbaum, 2014)","plainCitation":"(Kershenbaum, 2014)","noteIndex":0},"citationItems":[{"id":548,"uris":["http://zotero.org/groups/5786507/items/A5VUHZAH"],"itemData":{"id":548,"type":"article-journal","container-title":"Bioacoustics","DOI":"10.1080/09524622.2013.850040","ISSN":"0952-4622","issue":"3","note":"publisher: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sidR="00C54672">
        <w:rPr>
          <w:rFonts w:ascii="Arial" w:hAnsi="Arial" w:cs="Arial"/>
        </w:rPr>
        <w:fldChar w:fldCharType="separate"/>
      </w:r>
      <w:r w:rsidR="00C54672" w:rsidRPr="00C54672">
        <w:rPr>
          <w:rFonts w:ascii="Arial" w:hAnsi="Arial" w:cs="Arial"/>
        </w:rPr>
        <w:t>(Kershenbaum, 2014)</w:t>
      </w:r>
      <w:r w:rsidR="00C54672">
        <w:rPr>
          <w:rFonts w:ascii="Arial" w:hAnsi="Arial" w:cs="Arial"/>
        </w:rPr>
        <w:fldChar w:fldCharType="end"/>
      </w:r>
      <w:r w:rsidR="00030375">
        <w:rPr>
          <w:rFonts w:ascii="Arial" w:hAnsi="Arial" w:cs="Arial"/>
        </w:rPr>
        <w:t xml:space="preserve">. </w:t>
      </w:r>
    </w:p>
    <w:p w14:paraId="55D17F2B" w14:textId="2239A82C" w:rsidR="007C00D0" w:rsidRDefault="00C27F7B" w:rsidP="00124140">
      <w:pPr>
        <w:spacing w:line="360" w:lineRule="auto"/>
        <w:rPr>
          <w:rFonts w:ascii="Arial" w:hAnsi="Arial" w:cs="Arial"/>
        </w:rPr>
      </w:pPr>
      <w:r>
        <w:rPr>
          <w:rFonts w:ascii="Arial" w:hAnsi="Arial" w:cs="Arial"/>
        </w:rPr>
        <w:tab/>
      </w:r>
      <w:r w:rsidR="00792003">
        <w:rPr>
          <w:rFonts w:ascii="Arial" w:hAnsi="Arial" w:cs="Arial"/>
        </w:rPr>
        <w:t>These</w:t>
      </w:r>
      <w:r w:rsidR="007077AE">
        <w:rPr>
          <w:rFonts w:ascii="Arial" w:hAnsi="Arial" w:cs="Arial"/>
        </w:rPr>
        <w:t xml:space="preserve"> computational </w:t>
      </w:r>
      <w:r w:rsidR="00792003">
        <w:rPr>
          <w:rFonts w:ascii="Arial" w:hAnsi="Arial" w:cs="Arial"/>
        </w:rPr>
        <w:t xml:space="preserve">tools provide a diversity of approaches that researchers can apply to bioacoustics </w:t>
      </w:r>
      <w:r w:rsidR="00AE34AC">
        <w:rPr>
          <w:rFonts w:ascii="Arial" w:hAnsi="Arial" w:cs="Arial"/>
        </w:rPr>
        <w:t>datasets and</w:t>
      </w:r>
      <w:r w:rsidR="00AD6A30">
        <w:rPr>
          <w:rFonts w:ascii="Arial" w:hAnsi="Arial" w:cs="Arial"/>
        </w:rPr>
        <w:t xml:space="preserve"> </w:t>
      </w:r>
      <w:r w:rsidR="009A042C">
        <w:rPr>
          <w:rFonts w:ascii="Arial" w:hAnsi="Arial" w:cs="Arial"/>
        </w:rPr>
        <w:t>can</w:t>
      </w:r>
      <w:r w:rsidR="00AD6A30">
        <w:rPr>
          <w:rFonts w:ascii="Arial" w:hAnsi="Arial" w:cs="Arial"/>
        </w:rPr>
        <w:t xml:space="preserve"> </w:t>
      </w:r>
      <w:r w:rsidR="006B399C">
        <w:rPr>
          <w:rFonts w:ascii="Arial" w:hAnsi="Arial" w:cs="Arial"/>
        </w:rPr>
        <w:t>support</w:t>
      </w:r>
      <w:r w:rsidR="00AD6A30">
        <w:rPr>
          <w:rFonts w:ascii="Arial" w:hAnsi="Arial" w:cs="Arial"/>
        </w:rPr>
        <w:t xml:space="preserve"> </w:t>
      </w:r>
      <w:r w:rsidR="003F0922">
        <w:rPr>
          <w:rFonts w:ascii="Arial" w:hAnsi="Arial" w:cs="Arial"/>
        </w:rPr>
        <w:t>the same inferences</w:t>
      </w:r>
      <w:r w:rsidR="00AD6A30">
        <w:rPr>
          <w:rFonts w:ascii="Arial" w:hAnsi="Arial" w:cs="Arial"/>
        </w:rPr>
        <w:t xml:space="preserve"> when applied to the same datasets</w:t>
      </w:r>
      <w:commentRangeStart w:id="10"/>
      <w:r w:rsidR="00AD6A30">
        <w:rPr>
          <w:rFonts w:ascii="Arial" w:hAnsi="Arial" w:cs="Arial"/>
        </w:rPr>
        <w:t xml:space="preserve"> </w:t>
      </w:r>
      <w:r w:rsidR="00AE34AC">
        <w:rPr>
          <w:rFonts w:ascii="Arial" w:hAnsi="Arial" w:cs="Arial"/>
        </w:rPr>
        <w:fldChar w:fldCharType="begin"/>
      </w:r>
      <w:r w:rsidR="00AE34AC">
        <w:rPr>
          <w:rFonts w:ascii="Arial" w:hAnsi="Arial" w:cs="Arial"/>
        </w:rPr>
        <w:instrText xml:space="preserve"> ADDIN ZOTERO_ITEM CSL_CITATION {"citationID":"6lG7P9r4","properties":{"formattedCitation":"(Smith-Vidaurre et al., 2020)","plainCitation":"(Smith-Vidaurre et al., 2020)","noteIndex":0},"citationItems":[{"id":536,"uris":["http://zotero.org/groups/5786507/items/ZNXJZAJT"],"itemData":{"id":536,"type":"article-journal","abstract":"Despite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sidR="00AE34AC">
        <w:rPr>
          <w:rFonts w:ascii="Arial" w:hAnsi="Arial" w:cs="Arial"/>
        </w:rPr>
        <w:fldChar w:fldCharType="separate"/>
      </w:r>
      <w:r w:rsidR="00AE34AC" w:rsidRPr="00AE34AC">
        <w:rPr>
          <w:rFonts w:ascii="Arial" w:hAnsi="Arial" w:cs="Arial"/>
        </w:rPr>
        <w:t>(Smith-Vidaurre et al., 2020)</w:t>
      </w:r>
      <w:r w:rsidR="00AE34AC">
        <w:rPr>
          <w:rFonts w:ascii="Arial" w:hAnsi="Arial" w:cs="Arial"/>
        </w:rPr>
        <w:fldChar w:fldCharType="end"/>
      </w:r>
      <w:commentRangeEnd w:id="10"/>
      <w:r w:rsidR="00AE34AC">
        <w:rPr>
          <w:rStyle w:val="CommentReference"/>
        </w:rPr>
        <w:commentReference w:id="10"/>
      </w:r>
      <w:r w:rsidR="00CE081C">
        <w:rPr>
          <w:rFonts w:ascii="Arial" w:hAnsi="Arial" w:cs="Arial"/>
        </w:rPr>
        <w:t>.</w:t>
      </w:r>
      <w:r w:rsidR="00912545" w:rsidRPr="00912545">
        <w:rPr>
          <w:rFonts w:ascii="Segoe UI" w:hAnsi="Segoe UI" w:cs="Segoe UI"/>
          <w:sz w:val="18"/>
          <w:szCs w:val="18"/>
        </w:rPr>
        <w:t xml:space="preserve"> </w:t>
      </w:r>
      <w:r w:rsidR="00912545">
        <w:rPr>
          <w:rFonts w:ascii="Arial" w:hAnsi="Arial" w:cs="Arial"/>
        </w:rPr>
        <w:t>Still</w:t>
      </w:r>
      <w:r w:rsidR="00912545" w:rsidRPr="00912545">
        <w:rPr>
          <w:rFonts w:ascii="Arial" w:hAnsi="Arial" w:cs="Arial"/>
        </w:rPr>
        <w:t xml:space="preserve">, the accuracy with which bioacoustics tools detect the complex information that animals can encode in vocalizations over more than one social level is difficult to assess with empirical datasets. Researchers often lack </w:t>
      </w:r>
      <w:r w:rsidR="00912545" w:rsidRPr="00912545">
        <w:rPr>
          <w:rFonts w:ascii="Arial" w:hAnsi="Arial" w:cs="Arial"/>
          <w:i/>
          <w:iCs/>
        </w:rPr>
        <w:t>a priori</w:t>
      </w:r>
      <w:r w:rsidR="00912545" w:rsidRPr="00912545">
        <w:rPr>
          <w:rFonts w:ascii="Arial" w:hAnsi="Arial" w:cs="Arial"/>
        </w:rP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r w:rsidR="00CE081C">
        <w:rPr>
          <w:rFonts w:ascii="Arial" w:hAnsi="Arial" w:cs="Arial"/>
        </w:rPr>
        <w:t xml:space="preserve"> </w:t>
      </w:r>
      <w:r w:rsidR="00042B2F">
        <w:rPr>
          <w:rFonts w:ascii="Arial" w:hAnsi="Arial" w:cs="Arial"/>
        </w:rPr>
        <w:t xml:space="preserve">Using quantitative tools that can </w:t>
      </w:r>
      <w:r w:rsidR="00E06575">
        <w:rPr>
          <w:rFonts w:ascii="Arial" w:hAnsi="Arial" w:cs="Arial"/>
        </w:rPr>
        <w:t>detect all of the information that may be important for social recognition</w:t>
      </w:r>
      <w:r w:rsidR="00495892">
        <w:rPr>
          <w:rFonts w:ascii="Arial" w:hAnsi="Arial" w:cs="Arial"/>
        </w:rPr>
        <w:t xml:space="preserve"> becomes especially </w:t>
      </w:r>
      <w:r w:rsidR="008A4C2E">
        <w:rPr>
          <w:rFonts w:ascii="Arial" w:hAnsi="Arial" w:cs="Arial"/>
        </w:rPr>
        <w:t>necessary</w:t>
      </w:r>
      <w:r w:rsidR="00495892">
        <w:rPr>
          <w:rFonts w:ascii="Arial" w:hAnsi="Arial" w:cs="Arial"/>
        </w:rPr>
        <w:t xml:space="preserve"> when </w:t>
      </w:r>
      <w:r w:rsidR="00C8631B">
        <w:rPr>
          <w:rFonts w:ascii="Arial" w:hAnsi="Arial" w:cs="Arial"/>
        </w:rPr>
        <w:t>animals</w:t>
      </w:r>
      <w:r w:rsidR="006168DC">
        <w:rPr>
          <w:rFonts w:ascii="Arial" w:hAnsi="Arial" w:cs="Arial"/>
        </w:rPr>
        <w:t xml:space="preserve"> encode multiple types of information in the same discrete vocalization</w:t>
      </w:r>
      <w:r w:rsidR="007B2D80">
        <w:rPr>
          <w:rFonts w:ascii="Arial" w:hAnsi="Arial" w:cs="Arial"/>
        </w:rPr>
        <w:t>,</w:t>
      </w:r>
      <w:r w:rsidR="006168DC">
        <w:rPr>
          <w:rFonts w:ascii="Arial" w:hAnsi="Arial" w:cs="Arial"/>
        </w:rPr>
        <w:t xml:space="preserve"> </w:t>
      </w:r>
      <w:r w:rsidR="00064B3A">
        <w:rPr>
          <w:rFonts w:ascii="Arial" w:hAnsi="Arial" w:cs="Arial"/>
        </w:rPr>
        <w:t xml:space="preserve">also known as </w:t>
      </w:r>
      <w:r w:rsidR="006168DC">
        <w:rPr>
          <w:rFonts w:ascii="Arial" w:hAnsi="Arial" w:cs="Arial"/>
        </w:rPr>
        <w:t>“</w:t>
      </w:r>
      <w:r w:rsidR="00917F9B">
        <w:rPr>
          <w:rFonts w:ascii="Arial" w:hAnsi="Arial" w:cs="Arial"/>
        </w:rPr>
        <w:t xml:space="preserve">hierarchical </w:t>
      </w:r>
      <w:r w:rsidR="006168DC">
        <w:rPr>
          <w:rFonts w:ascii="Arial" w:hAnsi="Arial" w:cs="Arial"/>
        </w:rPr>
        <w:t>mapping”</w:t>
      </w:r>
      <w:r w:rsidR="00AE34AC">
        <w:rPr>
          <w:rFonts w:ascii="Arial" w:hAnsi="Arial" w:cs="Arial"/>
        </w:rPr>
        <w:t xml:space="preserve"> </w:t>
      </w:r>
      <w:r w:rsidR="00AE34AC">
        <w:rPr>
          <w:rFonts w:ascii="Arial" w:hAnsi="Arial" w:cs="Arial"/>
        </w:rPr>
        <w:fldChar w:fldCharType="begin"/>
      </w:r>
      <w:r w:rsidR="00AE34AC">
        <w:rPr>
          <w:rFonts w:ascii="Arial" w:hAnsi="Arial" w:cs="Arial"/>
        </w:rPr>
        <w:instrText xml:space="preserve"> ADDIN ZOTERO_ITEM CSL_CITATION {"citationID":"pSuBAH10","properties":{"formattedCitation":"(Bradbury &amp; Vehrencamp, 1998)","plainCitation":"(Bradbury &amp; Vehrencamp, 1998)","noteIndex":0},"citationItems":[{"id":584,"uris":["http://zotero.org/groups/5786507/items/5EL8H9XA"],"itemData":{"id":584,"type":"book","edition":"1","event-place":"Sunderland,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AE34AC">
        <w:rPr>
          <w:rFonts w:ascii="Arial" w:hAnsi="Arial" w:cs="Arial"/>
        </w:rPr>
        <w:fldChar w:fldCharType="separate"/>
      </w:r>
      <w:r w:rsidR="00AE34AC" w:rsidRPr="00AE34AC">
        <w:rPr>
          <w:rFonts w:ascii="Arial" w:hAnsi="Arial" w:cs="Arial"/>
        </w:rPr>
        <w:t>(Bradbury &amp; Vehrencamp, 1998)</w:t>
      </w:r>
      <w:r w:rsidR="00AE34AC">
        <w:rPr>
          <w:rFonts w:ascii="Arial" w:hAnsi="Arial" w:cs="Arial"/>
        </w:rPr>
        <w:fldChar w:fldCharType="end"/>
      </w:r>
      <w:r w:rsidR="00FC5E01">
        <w:rPr>
          <w:rFonts w:ascii="Arial" w:hAnsi="Arial" w:cs="Arial"/>
        </w:rPr>
        <w:t>. For instance,</w:t>
      </w:r>
      <w:r w:rsidR="005C6804">
        <w:rPr>
          <w:rFonts w:ascii="Arial" w:hAnsi="Arial" w:cs="Arial"/>
        </w:rPr>
        <w:t xml:space="preserve"> </w:t>
      </w:r>
      <w:r w:rsidR="00DC2128">
        <w:rPr>
          <w:rFonts w:ascii="Arial" w:hAnsi="Arial" w:cs="Arial"/>
        </w:rPr>
        <w:t xml:space="preserve">killer whales </w:t>
      </w:r>
      <w:r w:rsidR="0086185D">
        <w:rPr>
          <w:rFonts w:ascii="Arial" w:hAnsi="Arial" w:cs="Arial"/>
        </w:rPr>
        <w:t>(</w:t>
      </w:r>
      <w:r w:rsidR="00AE34AC" w:rsidRPr="00AE34AC">
        <w:rPr>
          <w:rFonts w:ascii="Arial" w:hAnsi="Arial" w:cs="Arial"/>
          <w:i/>
          <w:iCs/>
        </w:rPr>
        <w:t>Orcinus orca</w:t>
      </w:r>
      <w:r w:rsidR="0086185D">
        <w:rPr>
          <w:rFonts w:ascii="Arial" w:hAnsi="Arial" w:cs="Arial"/>
        </w:rPr>
        <w:t xml:space="preserve">) produce vocalizations </w:t>
      </w:r>
      <w:r w:rsidR="00DC2128">
        <w:rPr>
          <w:rFonts w:ascii="Arial" w:hAnsi="Arial" w:cs="Arial"/>
        </w:rPr>
        <w:t>that contain both group and individual identity information</w:t>
      </w:r>
      <w:r w:rsidR="008771A5">
        <w:rPr>
          <w:rFonts w:ascii="Arial" w:hAnsi="Arial" w:cs="Arial"/>
        </w:rPr>
        <w:t xml:space="preserve"> </w:t>
      </w:r>
      <w:r w:rsidR="008771A5">
        <w:rPr>
          <w:rFonts w:ascii="Arial" w:hAnsi="Arial" w:cs="Arial"/>
        </w:rPr>
        <w:fldChar w:fldCharType="begin"/>
      </w:r>
      <w:r w:rsidR="008771A5">
        <w:rPr>
          <w:rFonts w:ascii="Arial" w:hAnsi="Arial" w:cs="Arial"/>
        </w:rPr>
        <w:instrText xml:space="preserve"> ADDIN ZOTERO_ITEM CSL_CITATION {"citationID":"x7Fmgayb","properties":{"formattedCitation":"(Deecke et al., 2010; Ford, 1991; Nousek et al., 2006; Strager, 1995; Yurk et al., 2002)","plainCitation":"(Deecke et al., 2010; Ford, 1991; Nousek et al., 2006; Strager, 1995; Yurk et al., 2002)","noteIndex":0},"citationItems":[{"id":593,"uris":["http://zotero.org/groups/5786507/items/XMES5DEE"],"itemData":{"id":593,"type":"article-journal","abstract":"A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8771A5">
        <w:rPr>
          <w:rFonts w:ascii="Arial" w:hAnsi="Arial" w:cs="Arial"/>
        </w:rPr>
        <w:fldChar w:fldCharType="separate"/>
      </w:r>
      <w:r w:rsidR="008771A5" w:rsidRPr="008771A5">
        <w:rPr>
          <w:rFonts w:ascii="Arial" w:hAnsi="Arial" w:cs="Arial"/>
        </w:rPr>
        <w:t>(Deecke et al., 2010; Ford, 1991; Nousek et al., 2006; Strager, 1995; Yurk et al., 2002)</w:t>
      </w:r>
      <w:r w:rsidR="008771A5">
        <w:rPr>
          <w:rFonts w:ascii="Arial" w:hAnsi="Arial" w:cs="Arial"/>
        </w:rPr>
        <w:fldChar w:fldCharType="end"/>
      </w:r>
      <w:r w:rsidR="0030375B">
        <w:rPr>
          <w:rFonts w:ascii="Arial" w:hAnsi="Arial" w:cs="Arial"/>
        </w:rPr>
        <w:t>. M</w:t>
      </w:r>
      <w:r w:rsidR="00F71C86">
        <w:rPr>
          <w:rFonts w:ascii="Arial" w:hAnsi="Arial" w:cs="Arial"/>
        </w:rPr>
        <w:t>onk parakeets (</w:t>
      </w:r>
      <w:r w:rsidR="00F71C86" w:rsidRPr="00AE34AC">
        <w:rPr>
          <w:rFonts w:ascii="Arial" w:hAnsi="Arial" w:cs="Arial"/>
          <w:i/>
          <w:iCs/>
        </w:rPr>
        <w:t>Myiopsitta monachus</w:t>
      </w:r>
      <w:r w:rsidR="00F71C86">
        <w:rPr>
          <w:rFonts w:ascii="Arial" w:hAnsi="Arial" w:cs="Arial"/>
        </w:rPr>
        <w:t>)</w:t>
      </w:r>
      <w:r w:rsidR="006B4BDC">
        <w:rPr>
          <w:rFonts w:ascii="Arial" w:hAnsi="Arial" w:cs="Arial"/>
        </w:rPr>
        <w:t xml:space="preserve"> </w:t>
      </w:r>
      <w:r w:rsidR="001D343A">
        <w:rPr>
          <w:rFonts w:ascii="Arial" w:hAnsi="Arial" w:cs="Arial"/>
        </w:rPr>
        <w:t>in</w:t>
      </w:r>
      <w:r w:rsidR="004B3DE3">
        <w:rPr>
          <w:rFonts w:ascii="Arial" w:hAnsi="Arial" w:cs="Arial"/>
        </w:rPr>
        <w:t xml:space="preserve"> their native and introduced ranges </w:t>
      </w:r>
      <w:r w:rsidR="006B4BDC">
        <w:rPr>
          <w:rFonts w:ascii="Arial" w:hAnsi="Arial" w:cs="Arial"/>
        </w:rPr>
        <w:t>produce</w:t>
      </w:r>
      <w:r w:rsidR="004B2A03">
        <w:rPr>
          <w:rFonts w:ascii="Arial" w:hAnsi="Arial" w:cs="Arial"/>
        </w:rPr>
        <w:t xml:space="preserve"> </w:t>
      </w:r>
      <w:r w:rsidR="00787649">
        <w:rPr>
          <w:rFonts w:ascii="Arial" w:hAnsi="Arial" w:cs="Arial"/>
        </w:rPr>
        <w:t>social calls</w:t>
      </w:r>
      <w:r w:rsidR="00B60AA0">
        <w:rPr>
          <w:rFonts w:ascii="Arial" w:hAnsi="Arial" w:cs="Arial"/>
        </w:rPr>
        <w:t xml:space="preserve"> </w:t>
      </w:r>
      <w:r w:rsidR="00C06E29">
        <w:rPr>
          <w:rFonts w:ascii="Arial" w:hAnsi="Arial" w:cs="Arial"/>
        </w:rPr>
        <w:t xml:space="preserve">that are individually distinctive but still display statistically significant </w:t>
      </w:r>
      <w:r w:rsidR="00EC54AE">
        <w:rPr>
          <w:rFonts w:ascii="Arial" w:hAnsi="Arial" w:cs="Arial"/>
        </w:rPr>
        <w:t>similarity within nesting sites</w:t>
      </w:r>
      <w:r w:rsidR="008771A5">
        <w:rPr>
          <w:rFonts w:ascii="Arial" w:hAnsi="Arial" w:cs="Arial"/>
        </w:rPr>
        <w:t xml:space="preserve"> </w:t>
      </w:r>
      <w:r w:rsidR="008771A5">
        <w:rPr>
          <w:rFonts w:ascii="Arial" w:hAnsi="Arial" w:cs="Arial"/>
        </w:rPr>
        <w:fldChar w:fldCharType="begin"/>
      </w:r>
      <w:r w:rsidR="008771A5">
        <w:rPr>
          <w:rFonts w:ascii="Arial" w:hAnsi="Arial" w:cs="Arial"/>
        </w:rPr>
        <w:instrText xml:space="preserve"> ADDIN ZOTERO_ITEM CSL_CITATION {"citationID":"sOTi377T","properties":{"formattedCitation":"(Smith-Vidaurre et al., 2020, 2023)","plainCitation":"(Smith-Vidaurre et al., 2020, 2023)","noteIndex":0},"citationItems":[{"id":536,"uris":["http://zotero.org/groups/5786507/items/ZNXJZAJT"],"itemData":{"id":536,"type":"article-journal","abstract":"Despite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8771A5">
        <w:rPr>
          <w:rFonts w:ascii="Arial" w:hAnsi="Arial" w:cs="Arial"/>
        </w:rPr>
        <w:fldChar w:fldCharType="separate"/>
      </w:r>
      <w:r w:rsidR="008771A5" w:rsidRPr="008771A5">
        <w:rPr>
          <w:rFonts w:ascii="Arial" w:hAnsi="Arial" w:cs="Arial"/>
        </w:rPr>
        <w:t>(Smith-Vidaurre et al., 2020, 2023)</w:t>
      </w:r>
      <w:r w:rsidR="008771A5">
        <w:rPr>
          <w:rFonts w:ascii="Arial" w:hAnsi="Arial" w:cs="Arial"/>
        </w:rPr>
        <w:fldChar w:fldCharType="end"/>
      </w:r>
      <w:r w:rsidR="00EC54AE">
        <w:rPr>
          <w:rFonts w:ascii="Arial" w:hAnsi="Arial" w:cs="Arial"/>
        </w:rPr>
        <w:t xml:space="preserve"> and even regional populations </w:t>
      </w:r>
      <w:r w:rsidR="008771A5">
        <w:rPr>
          <w:rFonts w:ascii="Arial" w:hAnsi="Arial" w:cs="Arial"/>
        </w:rPr>
        <w:fldChar w:fldCharType="begin"/>
      </w:r>
      <w:r w:rsidR="008771A5">
        <w:rPr>
          <w:rFonts w:ascii="Arial" w:hAnsi="Arial" w:cs="Arial"/>
        </w:rPr>
        <w:instrText xml:space="preserve"> ADDIN ZOTERO_ITEM CSL_CITATION {"citationID":"eXbjAbkv","properties":{"formattedCitation":"(Buhrman-Deever et al., 2007; Smeele et al., 2023)","plainCitation":"(Buhrman-Deever et al., 2007; Smeele et al., 2023)","noteIndex":0},"citationItems":[{"id":595,"uris":["http://zotero.org/groups/5786507/items/WW5ZK4KD"],"itemData":{"id":595,"type":"article-journal","abstract":"Introduced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8771A5">
        <w:rPr>
          <w:rFonts w:ascii="Arial" w:hAnsi="Arial" w:cs="Arial"/>
        </w:rPr>
        <w:fldChar w:fldCharType="separate"/>
      </w:r>
      <w:r w:rsidR="008771A5" w:rsidRPr="008771A5">
        <w:rPr>
          <w:rFonts w:ascii="Arial" w:hAnsi="Arial" w:cs="Arial"/>
        </w:rPr>
        <w:t>(Buhrman-Deever et al., 2007; Smeele et al., 2023)</w:t>
      </w:r>
      <w:r w:rsidR="008771A5">
        <w:rPr>
          <w:rFonts w:ascii="Arial" w:hAnsi="Arial" w:cs="Arial"/>
        </w:rPr>
        <w:fldChar w:fldCharType="end"/>
      </w:r>
      <w:r w:rsidR="00EC54AE">
        <w:rPr>
          <w:rFonts w:ascii="Arial" w:hAnsi="Arial" w:cs="Arial"/>
        </w:rPr>
        <w:t>.</w:t>
      </w:r>
      <w:r w:rsidR="006B4BDC">
        <w:rPr>
          <w:rFonts w:ascii="Arial" w:hAnsi="Arial" w:cs="Arial"/>
        </w:rPr>
        <w:t xml:space="preserve"> </w:t>
      </w:r>
    </w:p>
    <w:p w14:paraId="075671C5" w14:textId="5E7A87CE" w:rsidR="00912545" w:rsidRDefault="00912545" w:rsidP="00502FF3">
      <w:pPr>
        <w:spacing w:line="360" w:lineRule="auto"/>
        <w:ind w:firstLine="720"/>
        <w:rPr>
          <w:rFonts w:ascii="Arial" w:hAnsi="Arial" w:cs="Arial"/>
        </w:rPr>
      </w:pPr>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r>
        <w:rPr>
          <w:rFonts w:ascii="Arial" w:hAnsi="Arial" w:cs="Arial"/>
        </w:rPr>
        <w:t xml:space="preserve"> Here, w</w:t>
      </w:r>
      <w:r w:rsidRPr="00912545">
        <w:rPr>
          <w:rFonts w:ascii="Arial" w:hAnsi="Arial" w:cs="Arial"/>
        </w:rPr>
        <w:t xml:space="preserve">e generated synthetic vocalizations with group and individual identity information encoded in frequency modulation patterns, or changes in frequency over time, which animals are expected to modify via learning. </w:t>
      </w:r>
      <w:r w:rsidR="00387038">
        <w:rPr>
          <w:rFonts w:ascii="Arial" w:hAnsi="Arial" w:cs="Arial"/>
        </w:rPr>
        <w:t xml:space="preserve">Generating synthetic </w:t>
      </w:r>
      <w:r w:rsidR="00387038">
        <w:rPr>
          <w:rFonts w:ascii="Arial" w:hAnsi="Arial" w:cs="Arial"/>
        </w:rPr>
        <w:lastRenderedPageBreak/>
        <w:t xml:space="preserve">vocalizations with identity information encoded in frequency modulation patterns is supported by conceptual frameworks on learned vocal production (Janik &amp; Slater 2000), as well as empirical evidence consistent with information encoding in these patterns of frequency modulation that manifest as the overall “shape” of vocalizations that receivers may use for social recognition </w:t>
      </w:r>
      <w:r w:rsidR="00387038">
        <w:rPr>
          <w:rFonts w:ascii="Arial" w:hAnsi="Arial" w:cs="Arial"/>
        </w:rPr>
        <w:fldChar w:fldCharType="begin"/>
      </w:r>
      <w:r w:rsidR="00387038">
        <w:rPr>
          <w:rFonts w:ascii="Arial" w:hAnsi="Arial" w:cs="Arial"/>
        </w:rPr>
        <w:instrText xml:space="preserve"> ADDIN ZOTERO_ITEM CSL_CITATION {"citationID":"7UUrcQ7x","properties":{"formattedCitation":"(Berg, Delgado, Okawa, et al., 2011; Janik et al., 2006; Janik &amp; Sayigh, 2013; Wright, 1996)","plainCitation":"(Berg, Delgado, Okawa, et al., 2011; Janik et al., 2006; Janik &amp; Sayigh, 2013; Wright, 1996)","noteIndex":0},"citationItems":[{"id":527,"uris":["http://zotero.org/groups/5786507/items/M5RQLYC2"],"itemData":{"id":527,"type":"article-journal","abstract":"Contact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387038">
        <w:rPr>
          <w:rFonts w:ascii="Arial" w:hAnsi="Arial" w:cs="Arial"/>
        </w:rPr>
        <w:fldChar w:fldCharType="separate"/>
      </w:r>
      <w:r w:rsidR="00387038" w:rsidRPr="008771A5">
        <w:rPr>
          <w:rFonts w:ascii="Arial" w:hAnsi="Arial" w:cs="Arial"/>
        </w:rPr>
        <w:t>(Berg, Delgado, Okawa, et al., 2011; Janik et al., 2006; Janik &amp; Sayigh, 2013; Wright, 1996)</w:t>
      </w:r>
      <w:r w:rsidR="00387038">
        <w:rPr>
          <w:rFonts w:ascii="Arial" w:hAnsi="Arial" w:cs="Arial"/>
        </w:rPr>
        <w:fldChar w:fldCharType="end"/>
      </w:r>
      <w:r w:rsidR="00387038">
        <w:rPr>
          <w:rFonts w:ascii="Arial" w:hAnsi="Arial" w:cs="Arial"/>
        </w:rPr>
        <w:t xml:space="preserve">. </w:t>
      </w:r>
      <w:r w:rsidRPr="00912545">
        <w:rPr>
          <w:rFonts w:ascii="Arial" w:hAnsi="Arial" w:cs="Arial"/>
        </w:rPr>
        <w:t>We created character strings that represented frequency modulation patterns as letters, and used a musical notation</w:t>
      </w:r>
      <w:r>
        <w:rPr>
          <w:rFonts w:ascii="Arial" w:hAnsi="Arial" w:cs="Arial"/>
        </w:rPr>
        <w:t>, Parson’s code,</w:t>
      </w:r>
      <w:r w:rsidRPr="00912545">
        <w:rPr>
          <w:rFonts w:ascii="Arial" w:hAnsi="Arial" w:cs="Arial"/>
        </w:rPr>
        <w:t xml:space="preserve"> to convert strings to frequency values. We made our code available in the new R package </w:t>
      </w:r>
      <w:r w:rsidRPr="00912545">
        <w:rPr>
          <w:rFonts w:ascii="Arial" w:hAnsi="Arial" w:cs="Arial"/>
        </w:rPr>
        <w:t>paRsynth and</w:t>
      </w:r>
      <w:r w:rsidRPr="00912545">
        <w:rPr>
          <w:rFonts w:ascii="Arial" w:hAnsi="Arial" w:cs="Arial"/>
        </w:rPr>
        <w:t xml:space="preserve"> produced synthetic vocalizations with the soundgen R package. </w:t>
      </w:r>
      <w:r w:rsidR="00387038">
        <w:rPr>
          <w:rFonts w:ascii="Arial" w:hAnsi="Arial" w:cs="Arial"/>
        </w:rPr>
        <w:t>To validate this new methodology, and to test the flexibility of using synthetic vocalizations to study learned information encoding, w</w:t>
      </w:r>
      <w:r w:rsidRPr="00912545">
        <w:rPr>
          <w:rFonts w:ascii="Arial" w:hAnsi="Arial" w:cs="Arial"/>
        </w:rPr>
        <w:t xml:space="preserve">e performed </w:t>
      </w:r>
      <w:r w:rsidR="00387038">
        <w:rPr>
          <w:rFonts w:ascii="Arial" w:hAnsi="Arial" w:cs="Arial"/>
        </w:rPr>
        <w:t xml:space="preserve">computational </w:t>
      </w:r>
      <w:r w:rsidRPr="00912545">
        <w:rPr>
          <w:rFonts w:ascii="Arial" w:hAnsi="Arial" w:cs="Arial"/>
        </w:rPr>
        <w:t>experiments to assess how well a Gaussian mixture modeling clustering pipeline that relied on spectrographic cross-correlation, a traditional bioacoustics tool to quantify acoustic similarity, could detect varying amounts of identity information encoded over two social levels</w:t>
      </w:r>
      <w:r w:rsidR="00387038">
        <w:rPr>
          <w:rFonts w:ascii="Arial" w:hAnsi="Arial" w:cs="Arial"/>
        </w:rPr>
        <w:t xml:space="preserve"> (group and individual information)</w:t>
      </w:r>
      <w:r w:rsidRPr="00912545">
        <w:rPr>
          <w:rFonts w:ascii="Arial" w:hAnsi="Arial" w:cs="Arial"/>
        </w:rPr>
        <w:t>,</w:t>
      </w:r>
      <w:r w:rsidR="00387038">
        <w:rPr>
          <w:rFonts w:ascii="Arial" w:hAnsi="Arial" w:cs="Arial"/>
        </w:rPr>
        <w:t xml:space="preserve"> </w:t>
      </w:r>
      <w:r w:rsidR="00387038">
        <w:rPr>
          <w:rFonts w:ascii="Arial" w:hAnsi="Arial" w:cs="Arial"/>
        </w:rPr>
        <w:t>as well as over social conditions expected to influence the uniqueness of identity information</w:t>
      </w:r>
      <w:r w:rsidR="00387038">
        <w:rPr>
          <w:rFonts w:ascii="Arial" w:hAnsi="Arial" w:cs="Arial"/>
        </w:rPr>
        <w:t>.</w:t>
      </w:r>
      <w:r w:rsidRPr="00912545">
        <w:rPr>
          <w:rFonts w:ascii="Arial" w:hAnsi="Arial" w:cs="Arial"/>
        </w:rPr>
        <w:t xml:space="preserve"> </w:t>
      </w:r>
    </w:p>
    <w:p w14:paraId="2F5858D5" w14:textId="77777777" w:rsidR="00C25AE8" w:rsidRDefault="00C25AE8" w:rsidP="00124140">
      <w:pPr>
        <w:spacing w:line="360" w:lineRule="auto"/>
        <w:rPr>
          <w:rFonts w:ascii="Arial" w:hAnsi="Arial" w:cs="Arial"/>
        </w:rPr>
      </w:pPr>
    </w:p>
    <w:p w14:paraId="2A4E1D26" w14:textId="397081FC" w:rsidR="00C25AE8" w:rsidRDefault="00C25AE8" w:rsidP="00124140">
      <w:pPr>
        <w:spacing w:line="360" w:lineRule="auto"/>
        <w:rPr>
          <w:rFonts w:ascii="Arial" w:hAnsi="Arial" w:cs="Arial"/>
        </w:rPr>
      </w:pPr>
      <w:commentRangeStart w:id="11"/>
      <w:r w:rsidRPr="002F070A">
        <w:rPr>
          <w:rFonts w:ascii="Arial" w:hAnsi="Arial" w:cs="Arial"/>
          <w:b/>
          <w:bCs/>
        </w:rPr>
        <w:t>Methods</w:t>
      </w:r>
      <w:commentRangeEnd w:id="11"/>
      <w:r w:rsidR="00502FF3">
        <w:rPr>
          <w:rStyle w:val="CommentReference"/>
        </w:rPr>
        <w:commentReference w:id="11"/>
      </w:r>
      <w:r w:rsidR="002F070A">
        <w:rPr>
          <w:rFonts w:ascii="Arial" w:hAnsi="Arial" w:cs="Arial"/>
        </w:rPr>
        <w:t>:</w:t>
      </w:r>
    </w:p>
    <w:p w14:paraId="171C61FB" w14:textId="6175E443" w:rsidR="00124140" w:rsidRDefault="00124140" w:rsidP="00124140">
      <w:pPr>
        <w:spacing w:line="360" w:lineRule="auto"/>
        <w:rPr>
          <w:rFonts w:ascii="Arial" w:hAnsi="Arial" w:cs="Arial"/>
          <w:i/>
          <w:iCs/>
        </w:rPr>
      </w:pPr>
      <w:r>
        <w:rPr>
          <w:rFonts w:ascii="Arial" w:hAnsi="Arial" w:cs="Arial"/>
          <w:i/>
          <w:iCs/>
        </w:rPr>
        <w:t>Encoding Group and Individual Identity Information in Signals</w:t>
      </w:r>
    </w:p>
    <w:p w14:paraId="76A5A140" w14:textId="286706B9" w:rsidR="002F5B92" w:rsidRDefault="00556DA4" w:rsidP="000006BE">
      <w:pPr>
        <w:spacing w:line="360" w:lineRule="auto"/>
        <w:rPr>
          <w:rFonts w:ascii="Arial" w:hAnsi="Arial" w:cs="Arial"/>
        </w:rPr>
      </w:pPr>
      <w:r>
        <w:rPr>
          <w:rFonts w:ascii="Arial" w:hAnsi="Arial" w:cs="Arial"/>
        </w:rPr>
        <w:tab/>
      </w:r>
      <w:r w:rsidR="002F5B92">
        <w:rPr>
          <w:rFonts w:ascii="Arial" w:hAnsi="Arial" w:cs="Arial"/>
        </w:rPr>
        <w:t>First</w:t>
      </w:r>
      <w:r w:rsidR="00000093">
        <w:rPr>
          <w:rFonts w:ascii="Arial" w:hAnsi="Arial" w:cs="Arial"/>
        </w:rPr>
        <w:t>,</w:t>
      </w:r>
      <w:r w:rsidR="002F5B92">
        <w:rPr>
          <w:rFonts w:ascii="Arial" w:hAnsi="Arial" w:cs="Arial"/>
        </w:rPr>
        <w:t xml:space="preserve"> </w:t>
      </w:r>
      <w:r w:rsidR="00BB7C3A">
        <w:rPr>
          <w:rFonts w:ascii="Arial" w:hAnsi="Arial" w:cs="Arial"/>
        </w:rPr>
        <w:t xml:space="preserve">using R (TKTK citation), </w:t>
      </w:r>
      <w:r w:rsidR="002F5B92">
        <w:rPr>
          <w:rFonts w:ascii="Arial" w:hAnsi="Arial" w:cs="Arial"/>
        </w:rPr>
        <w:t>w</w:t>
      </w:r>
      <w:r w:rsidR="00000093">
        <w:rPr>
          <w:rFonts w:ascii="Arial" w:hAnsi="Arial" w:cs="Arial"/>
        </w:rPr>
        <w:t xml:space="preserve">e generated character strings to represent synthetic </w:t>
      </w:r>
      <w:r w:rsidR="00A120E4">
        <w:rPr>
          <w:rFonts w:ascii="Arial" w:hAnsi="Arial" w:cs="Arial"/>
        </w:rPr>
        <w:t>vocal identity signals</w:t>
      </w:r>
      <w:r w:rsidR="00000093">
        <w:rPr>
          <w:rFonts w:ascii="Arial" w:hAnsi="Arial" w:cs="Arial"/>
        </w:rPr>
        <w:t>.</w:t>
      </w:r>
      <w:r w:rsidR="00A120E4">
        <w:rPr>
          <w:rFonts w:ascii="Arial" w:hAnsi="Arial" w:cs="Arial"/>
        </w:rPr>
        <w:t xml:space="preserve"> Using character strings to represent vocal information is computationally efficient for many purposes, including simulations, like agent</w:t>
      </w:r>
      <w:r w:rsidR="005F13C3">
        <w:rPr>
          <w:rFonts w:ascii="Arial" w:hAnsi="Arial" w:cs="Arial"/>
        </w:rPr>
        <w:t>-based modeling</w:t>
      </w:r>
      <w:r w:rsidR="00A120E4">
        <w:rPr>
          <w:rFonts w:ascii="Arial" w:hAnsi="Arial" w:cs="Arial"/>
        </w:rPr>
        <w:t>.</w:t>
      </w:r>
      <w:r w:rsidR="00000093">
        <w:rPr>
          <w:rFonts w:ascii="Arial" w:hAnsi="Arial" w:cs="Arial"/>
        </w:rPr>
        <w:t xml:space="preserve"> Character strings comprised </w:t>
      </w:r>
      <w:commentRangeStart w:id="12"/>
      <w:commentRangeStart w:id="13"/>
      <w:r w:rsidR="00000093">
        <w:rPr>
          <w:rFonts w:ascii="Arial" w:hAnsi="Arial" w:cs="Arial"/>
        </w:rPr>
        <w:t>5 components</w:t>
      </w:r>
      <w:r w:rsidR="00387038">
        <w:rPr>
          <w:rFonts w:ascii="Arial" w:hAnsi="Arial" w:cs="Arial"/>
        </w:rPr>
        <w:t xml:space="preserve"> (Figure 1)</w:t>
      </w:r>
      <w:r w:rsidR="00000093">
        <w:rPr>
          <w:rFonts w:ascii="Arial" w:hAnsi="Arial" w:cs="Arial"/>
        </w:rPr>
        <w:t xml:space="preserve">: </w:t>
      </w:r>
      <w:commentRangeEnd w:id="12"/>
      <w:r w:rsidR="0024605A">
        <w:rPr>
          <w:rStyle w:val="CommentReference"/>
        </w:rPr>
        <w:commentReference w:id="12"/>
      </w:r>
      <w:commentRangeEnd w:id="13"/>
      <w:r w:rsidR="00D66EA3">
        <w:rPr>
          <w:rStyle w:val="CommentReference"/>
        </w:rPr>
        <w:commentReference w:id="13"/>
      </w:r>
      <w:r w:rsidR="00000093">
        <w:rPr>
          <w:rFonts w:ascii="Arial" w:hAnsi="Arial" w:cs="Arial"/>
        </w:rPr>
        <w:t xml:space="preserve">a global head </w:t>
      </w:r>
      <w:r w:rsidR="00221909">
        <w:rPr>
          <w:rFonts w:ascii="Arial" w:hAnsi="Arial" w:cs="Arial"/>
        </w:rPr>
        <w:t xml:space="preserve">(a string of characters shared across all individuals; </w:t>
      </w:r>
      <w:r w:rsidR="0020211E">
        <w:rPr>
          <w:rFonts w:ascii="Arial" w:hAnsi="Arial" w:cs="Arial"/>
        </w:rPr>
        <w:t>TKTK character length)</w:t>
      </w:r>
      <w:r w:rsidR="00000093">
        <w:rPr>
          <w:rFonts w:ascii="Arial" w:hAnsi="Arial" w:cs="Arial"/>
        </w:rPr>
        <w:t>, a section of group information, a section of individual information, another section of group information, and a global tail</w:t>
      </w:r>
      <w:r w:rsidR="0020211E">
        <w:rPr>
          <w:rFonts w:ascii="Arial" w:hAnsi="Arial" w:cs="Arial"/>
        </w:rPr>
        <w:t xml:space="preserve"> (</w:t>
      </w:r>
      <w:r w:rsidR="00221909">
        <w:rPr>
          <w:rFonts w:ascii="Arial" w:hAnsi="Arial" w:cs="Arial"/>
        </w:rPr>
        <w:t xml:space="preserve">a string of characters shared across all individuals; </w:t>
      </w:r>
      <w:r w:rsidR="0020211E">
        <w:rPr>
          <w:rFonts w:ascii="Arial" w:hAnsi="Arial" w:cs="Arial"/>
        </w:rPr>
        <w:t>TKTK character length)</w:t>
      </w:r>
      <w:r w:rsidR="00000093">
        <w:rPr>
          <w:rFonts w:ascii="Arial" w:hAnsi="Arial" w:cs="Arial"/>
        </w:rPr>
        <w:t xml:space="preserve">. </w:t>
      </w:r>
      <w:r w:rsidR="005F13C3">
        <w:rPr>
          <w:rFonts w:ascii="Arial" w:hAnsi="Arial" w:cs="Arial"/>
        </w:rPr>
        <w:t xml:space="preserve">Later versions of our code will allow users to choose where and how much information is encoded in the signal. </w:t>
      </w:r>
      <w:r w:rsidR="0020211E">
        <w:rPr>
          <w:rFonts w:ascii="Arial" w:hAnsi="Arial" w:cs="Arial"/>
        </w:rPr>
        <w:t xml:space="preserve">We varied </w:t>
      </w:r>
      <w:r w:rsidR="00221909">
        <w:rPr>
          <w:rFonts w:ascii="Arial" w:hAnsi="Arial" w:cs="Arial"/>
        </w:rPr>
        <w:t>the character length of</w:t>
      </w:r>
      <w:r w:rsidR="0020211E">
        <w:rPr>
          <w:rFonts w:ascii="Arial" w:hAnsi="Arial" w:cs="Arial"/>
        </w:rPr>
        <w:t xml:space="preserve"> </w:t>
      </w:r>
      <w:r w:rsidR="00221909">
        <w:rPr>
          <w:rFonts w:ascii="Arial" w:hAnsi="Arial" w:cs="Arial"/>
        </w:rPr>
        <w:t xml:space="preserve">the group and individual </w:t>
      </w:r>
      <w:r w:rsidR="0020211E">
        <w:rPr>
          <w:rFonts w:ascii="Arial" w:hAnsi="Arial" w:cs="Arial"/>
        </w:rPr>
        <w:t>section</w:t>
      </w:r>
      <w:r w:rsidR="00221909">
        <w:rPr>
          <w:rFonts w:ascii="Arial" w:hAnsi="Arial" w:cs="Arial"/>
        </w:rPr>
        <w:t xml:space="preserve">s </w:t>
      </w:r>
      <w:r w:rsidR="0020211E">
        <w:rPr>
          <w:rFonts w:ascii="Arial" w:hAnsi="Arial" w:cs="Arial"/>
        </w:rPr>
        <w:t xml:space="preserve">depending on treatment, discussed </w:t>
      </w:r>
      <w:r w:rsidR="00221909">
        <w:rPr>
          <w:rFonts w:ascii="Arial" w:hAnsi="Arial" w:cs="Arial"/>
        </w:rPr>
        <w:t>below. We</w:t>
      </w:r>
      <w:r w:rsidR="00000093">
        <w:rPr>
          <w:rFonts w:ascii="Arial" w:hAnsi="Arial" w:cs="Arial"/>
        </w:rPr>
        <w:t xml:space="preserve"> used three unique characters in the string: A, B, and C.</w:t>
      </w:r>
      <w:r w:rsidR="00221909">
        <w:rPr>
          <w:rFonts w:ascii="Arial" w:hAnsi="Arial" w:cs="Arial"/>
        </w:rPr>
        <w:t xml:space="preserve"> </w:t>
      </w:r>
      <w:commentRangeStart w:id="14"/>
      <w:r w:rsidR="00221909">
        <w:rPr>
          <w:rFonts w:ascii="Arial" w:hAnsi="Arial" w:cs="Arial"/>
        </w:rPr>
        <w:t xml:space="preserve">Once character strings were generated, we </w:t>
      </w:r>
      <w:r w:rsidR="009E385C">
        <w:rPr>
          <w:rFonts w:ascii="Arial" w:hAnsi="Arial" w:cs="Arial"/>
        </w:rPr>
        <w:t xml:space="preserve">added </w:t>
      </w:r>
      <w:r w:rsidR="009E385C">
        <w:rPr>
          <w:rFonts w:ascii="Arial" w:hAnsi="Arial" w:cs="Arial"/>
        </w:rPr>
        <w:lastRenderedPageBreak/>
        <w:t>random variation</w:t>
      </w:r>
      <w:r w:rsidR="00221909">
        <w:rPr>
          <w:rFonts w:ascii="Arial" w:hAnsi="Arial" w:cs="Arial"/>
        </w:rPr>
        <w:t xml:space="preserve"> in each call to represent variation within an individual’s call repertoires</w:t>
      </w:r>
      <w:commentRangeEnd w:id="14"/>
      <w:r w:rsidR="008C2D38">
        <w:rPr>
          <w:rStyle w:val="CommentReference"/>
        </w:rPr>
        <w:commentReference w:id="14"/>
      </w:r>
      <w:r w:rsidR="00221909">
        <w:rPr>
          <w:rFonts w:ascii="Arial" w:hAnsi="Arial" w:cs="Arial"/>
        </w:rPr>
        <w:t>.</w:t>
      </w:r>
      <w:r w:rsidR="00000093">
        <w:rPr>
          <w:rFonts w:ascii="Arial" w:hAnsi="Arial" w:cs="Arial"/>
        </w:rPr>
        <w:t xml:space="preserve"> </w:t>
      </w:r>
      <w:r w:rsidR="00221909">
        <w:rPr>
          <w:rFonts w:ascii="Arial" w:hAnsi="Arial" w:cs="Arial"/>
        </w:rPr>
        <w:t>Total string length remained constant across individuals (</w:t>
      </w:r>
      <w:r w:rsidR="00BB7C3A">
        <w:rPr>
          <w:rFonts w:ascii="Arial" w:hAnsi="Arial" w:cs="Arial"/>
        </w:rPr>
        <w:t>36 characters</w:t>
      </w:r>
      <w:r w:rsidR="00221909">
        <w:rPr>
          <w:rFonts w:ascii="Arial" w:hAnsi="Arial" w:cs="Arial"/>
        </w:rPr>
        <w:t xml:space="preserve">). </w:t>
      </w:r>
    </w:p>
    <w:p w14:paraId="043CD429" w14:textId="31D57B92" w:rsidR="00A0464D" w:rsidRDefault="00221909" w:rsidP="000006BE">
      <w:pPr>
        <w:spacing w:line="360" w:lineRule="auto"/>
        <w:rPr>
          <w:rFonts w:ascii="Arial" w:hAnsi="Arial" w:cs="Arial"/>
        </w:rPr>
      </w:pPr>
      <w:r>
        <w:rPr>
          <w:rFonts w:ascii="Arial" w:hAnsi="Arial" w:cs="Arial"/>
        </w:rPr>
        <w:tab/>
        <w:t xml:space="preserve">Next, </w:t>
      </w:r>
      <w:r w:rsidR="00090FFE">
        <w:rPr>
          <w:rFonts w:ascii="Arial" w:hAnsi="Arial" w:cs="Arial"/>
        </w:rPr>
        <w:t xml:space="preserve">we </w:t>
      </w:r>
      <w:r w:rsidR="00E311C5">
        <w:rPr>
          <w:rFonts w:ascii="Arial" w:hAnsi="Arial" w:cs="Arial"/>
        </w:rPr>
        <w:t>sonified</w:t>
      </w:r>
      <w:r w:rsidR="00090FFE">
        <w:rPr>
          <w:rFonts w:ascii="Arial" w:hAnsi="Arial" w:cs="Arial"/>
        </w:rPr>
        <w:t xml:space="preserve"> characters strings</w:t>
      </w:r>
      <w:r w:rsidR="00A120E4">
        <w:rPr>
          <w:rFonts w:ascii="Arial" w:hAnsi="Arial" w:cs="Arial"/>
        </w:rPr>
        <w:t xml:space="preserve"> to synthetic vocalizations</w:t>
      </w:r>
      <w:r w:rsidR="00E311C5">
        <w:rPr>
          <w:rFonts w:ascii="Arial" w:hAnsi="Arial" w:cs="Arial"/>
        </w:rPr>
        <w:t xml:space="preserve"> by using </w:t>
      </w:r>
      <w:r w:rsidR="00090FFE">
        <w:rPr>
          <w:rFonts w:ascii="Arial" w:hAnsi="Arial" w:cs="Arial"/>
        </w:rPr>
        <w:t xml:space="preserve">Parson’s code. </w:t>
      </w:r>
      <w:r w:rsidR="00E311C5">
        <w:rPr>
          <w:rFonts w:ascii="Arial" w:hAnsi="Arial" w:cs="Arial"/>
        </w:rPr>
        <w:t xml:space="preserve">Parson’s code summarizes the information in a tune or signal while reducing over its global characteristics </w:t>
      </w:r>
      <w:r w:rsidR="00E311C5">
        <w:rPr>
          <w:rFonts w:ascii="Arial" w:hAnsi="Arial" w:cs="Arial"/>
        </w:rPr>
        <w:fldChar w:fldCharType="begin"/>
      </w:r>
      <w:r w:rsidR="00E311C5">
        <w:rPr>
          <w:rFonts w:ascii="Arial" w:hAnsi="Arial" w:cs="Arial"/>
        </w:rPr>
        <w:instrText xml:space="preserve"> ADDIN ZOTERO_ITEM CSL_CITATION {"citationID":"Uqyq1MIF","properties":{"formattedCitation":"(Parsons, 1975)","plainCitation":"(Parsons, 1975)","noteIndex":0},"citationItems":[{"id":598,"uris":["http://zotero.org/groups/5786507/items/ZVXRPGHR"],"itemData":{"id":598,"type":"book","abstract":"288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sidR="00E311C5">
        <w:rPr>
          <w:rFonts w:ascii="Arial" w:hAnsi="Arial" w:cs="Arial"/>
        </w:rPr>
        <w:fldChar w:fldCharType="separate"/>
      </w:r>
      <w:r w:rsidR="00E311C5" w:rsidRPr="00556DA4">
        <w:rPr>
          <w:rFonts w:ascii="Arial" w:hAnsi="Arial" w:cs="Arial"/>
        </w:rPr>
        <w:t>(Parsons, 1975)</w:t>
      </w:r>
      <w:r w:rsidR="00E311C5">
        <w:rPr>
          <w:rFonts w:ascii="Arial" w:hAnsi="Arial" w:cs="Arial"/>
        </w:rPr>
        <w:fldChar w:fldCharType="end"/>
      </w:r>
      <w:r w:rsidR="00E311C5">
        <w:rPr>
          <w:rFonts w:ascii="Arial" w:hAnsi="Arial" w:cs="Arial"/>
        </w:rPr>
        <w:t xml:space="preserve">. We used 1-Parsons encoding, which reduces the frequences profile of a signal to a “trit” of information by noting the direction of frequency change (up, down, or constant) in a series of subsamples from the original signal, known as Parsons segments. Parsons code is often used in the retrieval and study of music </w:t>
      </w:r>
      <w:r w:rsidR="00E311C5">
        <w:rPr>
          <w:rFonts w:ascii="Arial" w:hAnsi="Arial" w:cs="Arial"/>
        </w:rPr>
        <w:fldChar w:fldCharType="begin"/>
      </w:r>
      <w:r w:rsidR="00E311C5">
        <w:rPr>
          <w:rFonts w:ascii="Arial" w:hAnsi="Arial" w:cs="Arial"/>
        </w:rPr>
        <w:instrText xml:space="preserve"> ADDIN ZOTERO_ITEM CSL_CITATION {"citationID":"8E9FupMd","properties":{"formattedCitation":"(Downie, 2003)","plainCitation":"(Downie, 2003)","noteIndex":0},"citationItems":[{"id":601,"uris":["http://zotero.org/groups/5786507/items/IJTC2XE2"],"itemData":{"id":601,"type":"article-journal","container-title":"Annual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sidR="00E311C5">
        <w:rPr>
          <w:rFonts w:ascii="Arial" w:hAnsi="Arial" w:cs="Arial"/>
        </w:rPr>
        <w:fldChar w:fldCharType="separate"/>
      </w:r>
      <w:r w:rsidR="00E311C5" w:rsidRPr="00975AE2">
        <w:rPr>
          <w:rFonts w:ascii="Arial" w:hAnsi="Arial" w:cs="Arial"/>
        </w:rPr>
        <w:t>(Downie, 2003)</w:t>
      </w:r>
      <w:r w:rsidR="00E311C5">
        <w:rPr>
          <w:rFonts w:ascii="Arial" w:hAnsi="Arial" w:cs="Arial"/>
        </w:rPr>
        <w:fldChar w:fldCharType="end"/>
      </w:r>
      <w:r w:rsidR="00E311C5">
        <w:rPr>
          <w:rFonts w:ascii="Arial" w:hAnsi="Arial" w:cs="Arial"/>
        </w:rPr>
        <w:t xml:space="preserve">, however researchers have used a Parsons code metric </w:t>
      </w:r>
      <w:r w:rsidR="00A0464D">
        <w:rPr>
          <w:rFonts w:ascii="Arial" w:hAnsi="Arial" w:cs="Arial"/>
        </w:rPr>
        <w:t xml:space="preserve">to </w:t>
      </w:r>
      <w:r w:rsidR="00E311C5">
        <w:rPr>
          <w:rFonts w:ascii="Arial" w:hAnsi="Arial" w:cs="Arial"/>
        </w:rPr>
        <w:t xml:space="preserve">decode information in frequency-based animal signals with great success </w:t>
      </w:r>
      <w:r w:rsidR="00E311C5">
        <w:rPr>
          <w:rFonts w:ascii="Arial" w:hAnsi="Arial" w:cs="Arial"/>
        </w:rPr>
        <w:fldChar w:fldCharType="begin"/>
      </w:r>
      <w:r w:rsidR="00E311C5">
        <w:rPr>
          <w:rFonts w:ascii="Arial" w:hAnsi="Arial" w:cs="Arial"/>
        </w:rPr>
        <w:instrText xml:space="preserve"> ADDIN ZOTERO_ITEM CSL_CITATION {"citationID":"r3ZuczO0","properties":{"formattedCitation":"(Kershenbaum et al., 2013)","plainCitation":"(Kershenbaum et al., 2013)","noteIndex":0},"citationItems":[{"id":599,"uris":["http://zotero.org/groups/5786507/items/MUGYAV6U"],"itemData":{"id":599,"type":"article-journal","abstract":"Bottlenose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E311C5">
        <w:rPr>
          <w:rFonts w:ascii="Arial" w:hAnsi="Arial" w:cs="Arial"/>
        </w:rPr>
        <w:fldChar w:fldCharType="separate"/>
      </w:r>
      <w:r w:rsidR="00E311C5" w:rsidRPr="00975AE2">
        <w:rPr>
          <w:rFonts w:ascii="Arial" w:hAnsi="Arial" w:cs="Arial"/>
        </w:rPr>
        <w:t>(Kershenbaum et al., 2013)</w:t>
      </w:r>
      <w:r w:rsidR="00E311C5">
        <w:rPr>
          <w:rFonts w:ascii="Arial" w:hAnsi="Arial" w:cs="Arial"/>
        </w:rPr>
        <w:fldChar w:fldCharType="end"/>
      </w:r>
      <w:r w:rsidR="00E311C5">
        <w:rPr>
          <w:rFonts w:ascii="Arial" w:hAnsi="Arial" w:cs="Arial"/>
        </w:rPr>
        <w:t>.</w:t>
      </w:r>
      <w:r w:rsidR="00A0464D">
        <w:rPr>
          <w:rFonts w:ascii="Arial" w:hAnsi="Arial" w:cs="Arial"/>
        </w:rPr>
        <w:t xml:space="preserve"> </w:t>
      </w:r>
      <w:r w:rsidR="00E311C5">
        <w:rPr>
          <w:rFonts w:ascii="Arial" w:hAnsi="Arial" w:cs="Arial"/>
        </w:rPr>
        <w:t>Here, we used Paron’s code in a novel way, using it to encode</w:t>
      </w:r>
      <w:r w:rsidR="00A0464D">
        <w:rPr>
          <w:rFonts w:ascii="Arial" w:hAnsi="Arial" w:cs="Arial"/>
        </w:rPr>
        <w:t xml:space="preserve"> information in a signal rather than to decode information. </w:t>
      </w:r>
      <w:r w:rsidR="00090FFE">
        <w:rPr>
          <w:rFonts w:ascii="Arial" w:hAnsi="Arial" w:cs="Arial"/>
        </w:rPr>
        <w:t>Each unique character mapped onto a direction, such that A was converted into “up”, B into “down”, and C into “constant”.</w:t>
      </w:r>
      <w:r w:rsidR="009E385C">
        <w:rPr>
          <w:rFonts w:ascii="Arial" w:hAnsi="Arial" w:cs="Arial"/>
        </w:rPr>
        <w:t xml:space="preserve"> </w:t>
      </w:r>
    </w:p>
    <w:p w14:paraId="73CDEF8B" w14:textId="427A1163" w:rsidR="009E385C" w:rsidRDefault="009E385C" w:rsidP="005F13C3">
      <w:pPr>
        <w:spacing w:line="360" w:lineRule="auto"/>
        <w:ind w:firstLine="720"/>
        <w:rPr>
          <w:rFonts w:ascii="Arial" w:hAnsi="Arial" w:cs="Arial"/>
        </w:rPr>
      </w:pPr>
      <w:r>
        <w:rPr>
          <w:rFonts w:ascii="Arial" w:hAnsi="Arial" w:cs="Arial"/>
        </w:rPr>
        <w:t>Once strings were in Par</w:t>
      </w:r>
      <w:r w:rsidR="002F0A7C">
        <w:rPr>
          <w:rFonts w:ascii="Arial" w:hAnsi="Arial" w:cs="Arial"/>
        </w:rPr>
        <w:t>s</w:t>
      </w:r>
      <w:r>
        <w:rPr>
          <w:rFonts w:ascii="Arial" w:hAnsi="Arial" w:cs="Arial"/>
        </w:rPr>
        <w:t xml:space="preserve">on’s code, we converted each section of the vocalization into frequency anchors, measured in Hz. Each </w:t>
      </w:r>
      <w:r w:rsidR="00A0464D">
        <w:rPr>
          <w:rFonts w:ascii="Arial" w:hAnsi="Arial" w:cs="Arial"/>
        </w:rPr>
        <w:t xml:space="preserve">subcomponent of synthetic vocalization </w:t>
      </w:r>
      <w:r>
        <w:rPr>
          <w:rFonts w:ascii="Arial" w:hAnsi="Arial" w:cs="Arial"/>
        </w:rPr>
        <w:t>started at a randomly selected frequency between (TKTK range)</w:t>
      </w:r>
      <w:r w:rsidR="005F13C3">
        <w:rPr>
          <w:rFonts w:ascii="Arial" w:hAnsi="Arial" w:cs="Arial"/>
        </w:rPr>
        <w:t xml:space="preserve">. </w:t>
      </w:r>
      <w:commentRangeStart w:id="15"/>
      <w:commentRangeStart w:id="16"/>
      <w:r w:rsidR="005F13C3">
        <w:rPr>
          <w:rFonts w:ascii="Arial" w:hAnsi="Arial" w:cs="Arial"/>
        </w:rPr>
        <w:t>This starting frequency served as a baseline for creating frequency anchors with Par</w:t>
      </w:r>
      <w:r w:rsidR="002F0A7C">
        <w:rPr>
          <w:rFonts w:ascii="Arial" w:hAnsi="Arial" w:cs="Arial"/>
        </w:rPr>
        <w:t>s</w:t>
      </w:r>
      <w:r w:rsidR="005F13C3">
        <w:rPr>
          <w:rFonts w:ascii="Arial" w:hAnsi="Arial" w:cs="Arial"/>
        </w:rPr>
        <w:t xml:space="preserve">on’s code, which determined if the </w:t>
      </w:r>
      <w:r>
        <w:rPr>
          <w:rFonts w:ascii="Arial" w:hAnsi="Arial" w:cs="Arial"/>
        </w:rPr>
        <w:t>next frequency anchor was greater than, less than, or the same as the frequency anchor before it.</w:t>
      </w:r>
      <w:r w:rsidR="00A0464D">
        <w:rPr>
          <w:rFonts w:ascii="Arial" w:hAnsi="Arial" w:cs="Arial"/>
        </w:rPr>
        <w:t xml:space="preserve"> </w:t>
      </w:r>
      <w:r w:rsidR="005F13C3">
        <w:rPr>
          <w:rFonts w:ascii="Arial" w:hAnsi="Arial" w:cs="Arial"/>
        </w:rPr>
        <w:t>For example, if a synthetic vocalization started at 4000Hz and the first Par</w:t>
      </w:r>
      <w:r w:rsidR="002F0A7C">
        <w:rPr>
          <w:rFonts w:ascii="Arial" w:hAnsi="Arial" w:cs="Arial"/>
        </w:rPr>
        <w:t>s</w:t>
      </w:r>
      <w:r w:rsidR="005F13C3">
        <w:rPr>
          <w:rFonts w:ascii="Arial" w:hAnsi="Arial" w:cs="Arial"/>
        </w:rPr>
        <w:t xml:space="preserve">on’s code value is “constant”, then the next frequency </w:t>
      </w:r>
      <w:r w:rsidR="00BB2673">
        <w:rPr>
          <w:rFonts w:ascii="Arial" w:hAnsi="Arial" w:cs="Arial"/>
        </w:rPr>
        <w:t>anchor</w:t>
      </w:r>
      <w:r w:rsidR="005F13C3">
        <w:rPr>
          <w:rFonts w:ascii="Arial" w:hAnsi="Arial" w:cs="Arial"/>
        </w:rPr>
        <w:t xml:space="preserve"> would also be 4000Hz. However, if the first Parson’s code was “up”, then the second frequency anchor would be 5000Hz. </w:t>
      </w:r>
      <w:commentRangeEnd w:id="15"/>
      <w:r w:rsidR="002F0A7C">
        <w:rPr>
          <w:rStyle w:val="CommentReference"/>
        </w:rPr>
        <w:commentReference w:id="15"/>
      </w:r>
      <w:commentRangeEnd w:id="16"/>
      <w:r w:rsidR="00581FC6">
        <w:rPr>
          <w:rStyle w:val="CommentReference"/>
        </w:rPr>
        <w:commentReference w:id="16"/>
      </w:r>
      <w:r w:rsidR="005F13C3">
        <w:rPr>
          <w:rFonts w:ascii="Arial" w:hAnsi="Arial" w:cs="Arial"/>
        </w:rPr>
        <w:t xml:space="preserve">Frequency shifts were kept constant at TKTK (I think 1000Hz). The starting frequency anchor was also used as a final frequency anchor in a vocalization subcomponent. Then, using </w:t>
      </w:r>
      <w:r>
        <w:rPr>
          <w:rFonts w:ascii="Arial" w:hAnsi="Arial" w:cs="Arial"/>
        </w:rPr>
        <w:t xml:space="preserve">the frequency anchors </w:t>
      </w:r>
      <w:r w:rsidR="005F13C3">
        <w:rPr>
          <w:rFonts w:ascii="Arial" w:hAnsi="Arial" w:cs="Arial"/>
        </w:rPr>
        <w:t>in</w:t>
      </w:r>
      <w:r>
        <w:rPr>
          <w:rFonts w:ascii="Arial" w:hAnsi="Arial" w:cs="Arial"/>
        </w:rPr>
        <w:t xml:space="preserve"> each </w:t>
      </w:r>
      <w:r w:rsidR="005F13C3">
        <w:rPr>
          <w:rFonts w:ascii="Arial" w:hAnsi="Arial" w:cs="Arial"/>
        </w:rPr>
        <w:t xml:space="preserve">synthetic vocalization </w:t>
      </w:r>
      <w:r>
        <w:rPr>
          <w:rFonts w:ascii="Arial" w:hAnsi="Arial" w:cs="Arial"/>
        </w:rPr>
        <w:t xml:space="preserve">to guide frequency modulation patterns, we </w:t>
      </w:r>
      <w:r w:rsidR="008D65B0">
        <w:rPr>
          <w:rFonts w:ascii="Arial" w:hAnsi="Arial" w:cs="Arial"/>
        </w:rPr>
        <w:t>generated</w:t>
      </w:r>
      <w:r>
        <w:rPr>
          <w:rFonts w:ascii="Arial" w:hAnsi="Arial" w:cs="Arial"/>
        </w:rPr>
        <w:t xml:space="preserve"> synthetic audio signals using the Soundgen </w:t>
      </w:r>
      <w:r w:rsidR="008D65B0">
        <w:rPr>
          <w:rFonts w:ascii="Arial" w:hAnsi="Arial" w:cs="Arial"/>
        </w:rPr>
        <w:t xml:space="preserve">package in R (CITE). </w:t>
      </w:r>
      <w:r w:rsidR="005F13C3">
        <w:rPr>
          <w:rFonts w:ascii="Arial" w:hAnsi="Arial" w:cs="Arial"/>
        </w:rPr>
        <w:t>The resulting s</w:t>
      </w:r>
      <w:r w:rsidR="00375F0A">
        <w:rPr>
          <w:rFonts w:ascii="Arial" w:hAnsi="Arial" w:cs="Arial"/>
        </w:rPr>
        <w:t xml:space="preserve">ynthetic </w:t>
      </w:r>
      <w:r w:rsidR="005F13C3">
        <w:rPr>
          <w:rFonts w:ascii="Arial" w:hAnsi="Arial" w:cs="Arial"/>
        </w:rPr>
        <w:t>vocalization</w:t>
      </w:r>
      <w:r w:rsidR="00375F0A">
        <w:rPr>
          <w:rFonts w:ascii="Arial" w:hAnsi="Arial" w:cs="Arial"/>
        </w:rPr>
        <w:t xml:space="preserve"> files were saved as </w:t>
      </w:r>
      <w:r w:rsidR="009E571D">
        <w:rPr>
          <w:rFonts w:ascii="Arial" w:hAnsi="Arial" w:cs="Arial"/>
        </w:rPr>
        <w:t>.</w:t>
      </w:r>
      <w:r w:rsidR="00375F0A">
        <w:rPr>
          <w:rFonts w:ascii="Arial" w:hAnsi="Arial" w:cs="Arial"/>
        </w:rPr>
        <w:t xml:space="preserve">wav files. </w:t>
      </w:r>
      <w:r w:rsidR="008D65B0">
        <w:rPr>
          <w:rFonts w:ascii="Arial" w:hAnsi="Arial" w:cs="Arial"/>
        </w:rPr>
        <w:t xml:space="preserve"> </w:t>
      </w:r>
    </w:p>
    <w:p w14:paraId="7568CEBE" w14:textId="041F0F16" w:rsidR="00975AE2" w:rsidRDefault="008D65B0" w:rsidP="008D65B0">
      <w:pPr>
        <w:spacing w:line="360" w:lineRule="auto"/>
        <w:ind w:firstLine="720"/>
        <w:rPr>
          <w:rFonts w:ascii="Arial" w:hAnsi="Arial" w:cs="Arial"/>
        </w:rPr>
      </w:pPr>
      <w:r>
        <w:rPr>
          <w:rFonts w:ascii="Arial" w:hAnsi="Arial" w:cs="Arial"/>
        </w:rPr>
        <w:t>We used R to generate strings and synthetic audio signals, using the paRsynth package (code found TKTK here)</w:t>
      </w:r>
      <w:r w:rsidR="003E5361">
        <w:rPr>
          <w:rFonts w:ascii="Arial" w:hAnsi="Arial" w:cs="Arial"/>
        </w:rPr>
        <w:t>.</w:t>
      </w:r>
    </w:p>
    <w:p w14:paraId="5B228A31" w14:textId="77777777" w:rsidR="00613743" w:rsidRDefault="00613743" w:rsidP="00613743">
      <w:pPr>
        <w:spacing w:line="360" w:lineRule="auto"/>
        <w:rPr>
          <w:rFonts w:ascii="Arial" w:hAnsi="Arial" w:cs="Arial"/>
        </w:rPr>
      </w:pPr>
    </w:p>
    <w:p w14:paraId="784823A3" w14:textId="59A54AB5" w:rsidR="00613743" w:rsidRPr="00613743" w:rsidRDefault="00387038" w:rsidP="00613743">
      <w:pPr>
        <w:spacing w:line="360" w:lineRule="auto"/>
        <w:rPr>
          <w:rFonts w:ascii="Arial" w:hAnsi="Arial" w:cs="Arial"/>
          <w:i/>
          <w:iCs/>
        </w:rPr>
      </w:pPr>
      <w:r>
        <w:rPr>
          <w:rFonts w:ascii="Arial" w:hAnsi="Arial" w:cs="Arial"/>
          <w:i/>
          <w:iCs/>
        </w:rPr>
        <w:lastRenderedPageBreak/>
        <w:t>Detecting</w:t>
      </w:r>
      <w:r>
        <w:rPr>
          <w:rFonts w:ascii="Arial" w:hAnsi="Arial" w:cs="Arial"/>
          <w:i/>
          <w:iCs/>
        </w:rPr>
        <w:t xml:space="preserve"> </w:t>
      </w:r>
      <w:r w:rsidR="00BB2673">
        <w:rPr>
          <w:rFonts w:ascii="Arial" w:hAnsi="Arial" w:cs="Arial"/>
          <w:i/>
          <w:iCs/>
        </w:rPr>
        <w:t xml:space="preserve">Synthetic Group and Individual Information </w:t>
      </w:r>
      <w:r>
        <w:rPr>
          <w:rFonts w:ascii="Arial" w:hAnsi="Arial" w:cs="Arial"/>
          <w:i/>
          <w:iCs/>
        </w:rPr>
        <w:t xml:space="preserve">in Synthetic </w:t>
      </w:r>
      <w:r w:rsidR="00BB2673">
        <w:rPr>
          <w:rFonts w:ascii="Arial" w:hAnsi="Arial" w:cs="Arial"/>
          <w:i/>
          <w:iCs/>
        </w:rPr>
        <w:t>Data</w:t>
      </w:r>
      <w:r w:rsidR="002B5ACA">
        <w:rPr>
          <w:rFonts w:ascii="Arial" w:hAnsi="Arial" w:cs="Arial"/>
          <w:i/>
          <w:iCs/>
        </w:rPr>
        <w:t>s</w:t>
      </w:r>
      <w:r w:rsidR="00BB2673">
        <w:rPr>
          <w:rFonts w:ascii="Arial" w:hAnsi="Arial" w:cs="Arial"/>
          <w:i/>
          <w:iCs/>
        </w:rPr>
        <w:t>ets</w:t>
      </w:r>
    </w:p>
    <w:p w14:paraId="5020A079" w14:textId="528664B8" w:rsidR="009E571D" w:rsidRDefault="00613743" w:rsidP="00613743">
      <w:pPr>
        <w:spacing w:line="360" w:lineRule="auto"/>
        <w:ind w:firstLine="720"/>
        <w:rPr>
          <w:rFonts w:ascii="Arial" w:hAnsi="Arial" w:cs="Arial"/>
        </w:rPr>
      </w:pPr>
      <w:r>
        <w:rPr>
          <w:rFonts w:ascii="Arial" w:hAnsi="Arial" w:cs="Arial"/>
        </w:rPr>
        <w:t xml:space="preserve">Using the process described above, we created two synthetic data sets: one that created </w:t>
      </w:r>
      <w:commentRangeStart w:id="17"/>
      <w:commentRangeStart w:id="18"/>
      <w:r w:rsidR="00387038">
        <w:rPr>
          <w:rFonts w:ascii="Arial" w:hAnsi="Arial" w:cs="Arial"/>
        </w:rPr>
        <w:t>vocalizations</w:t>
      </w:r>
      <w:r w:rsidR="00387038">
        <w:rPr>
          <w:rFonts w:ascii="Arial" w:hAnsi="Arial" w:cs="Arial"/>
        </w:rPr>
        <w:t xml:space="preserve"> </w:t>
      </w:r>
      <w:commentRangeEnd w:id="18"/>
      <w:r>
        <w:rPr>
          <w:rStyle w:val="CommentReference"/>
        </w:rPr>
        <w:commentReference w:id="18"/>
      </w:r>
      <w:commentRangeEnd w:id="17"/>
      <w:r w:rsidR="00A31460">
        <w:rPr>
          <w:rStyle w:val="CommentReference"/>
        </w:rPr>
        <w:commentReference w:id="17"/>
      </w:r>
      <w:r>
        <w:rPr>
          <w:rFonts w:ascii="Arial" w:hAnsi="Arial" w:cs="Arial"/>
        </w:rPr>
        <w:t>with more group membership information than individual information</w:t>
      </w:r>
      <w:r w:rsidR="00387038">
        <w:rPr>
          <w:rFonts w:ascii="Arial" w:hAnsi="Arial" w:cs="Arial"/>
        </w:rPr>
        <w:t xml:space="preserve"> encoded</w:t>
      </w:r>
      <w:r>
        <w:rPr>
          <w:rFonts w:ascii="Arial" w:hAnsi="Arial" w:cs="Arial"/>
        </w:rPr>
        <w:t xml:space="preserve"> (Group Member</w:t>
      </w:r>
      <w:r w:rsidR="00387038">
        <w:rPr>
          <w:rFonts w:ascii="Arial" w:hAnsi="Arial" w:cs="Arial"/>
        </w:rPr>
        <w:t xml:space="preserve"> Information</w:t>
      </w:r>
      <w:r>
        <w:rPr>
          <w:rFonts w:ascii="Arial" w:hAnsi="Arial" w:cs="Arial"/>
        </w:rPr>
        <w:t xml:space="preserve"> Dataset</w:t>
      </w:r>
      <w:r w:rsidR="00387038">
        <w:rPr>
          <w:rFonts w:ascii="Arial" w:hAnsi="Arial" w:cs="Arial"/>
        </w:rPr>
        <w:t xml:space="preserve">: </w:t>
      </w:r>
      <w:r w:rsidR="002B5ACA">
        <w:rPr>
          <w:rFonts w:ascii="Arial" w:hAnsi="Arial" w:cs="Arial"/>
        </w:rPr>
        <w:t>henceforth</w:t>
      </w:r>
      <w:r w:rsidR="003D2C03">
        <w:rPr>
          <w:rFonts w:ascii="Arial" w:hAnsi="Arial" w:cs="Arial"/>
        </w:rPr>
        <w:t xml:space="preserve"> the Group</w:t>
      </w:r>
      <w:r w:rsidR="00B311DF">
        <w:rPr>
          <w:rFonts w:ascii="Arial" w:hAnsi="Arial" w:cs="Arial"/>
        </w:rPr>
        <w:t xml:space="preserve"> dataset</w:t>
      </w:r>
      <w:r>
        <w:rPr>
          <w:rFonts w:ascii="Arial" w:hAnsi="Arial" w:cs="Arial"/>
        </w:rPr>
        <w:t xml:space="preserve">), and one that created </w:t>
      </w:r>
      <w:commentRangeStart w:id="19"/>
      <w:r>
        <w:rPr>
          <w:rFonts w:ascii="Arial" w:hAnsi="Arial" w:cs="Arial"/>
        </w:rPr>
        <w:t xml:space="preserve">character strings </w:t>
      </w:r>
      <w:commentRangeEnd w:id="19"/>
      <w:r w:rsidR="00A31460">
        <w:rPr>
          <w:rStyle w:val="CommentReference"/>
        </w:rPr>
        <w:commentReference w:id="19"/>
      </w:r>
      <w:r>
        <w:rPr>
          <w:rFonts w:ascii="Arial" w:hAnsi="Arial" w:cs="Arial"/>
        </w:rPr>
        <w:t xml:space="preserve">with more individual information than group membership information </w:t>
      </w:r>
      <w:r w:rsidR="00387038">
        <w:rPr>
          <w:rFonts w:ascii="Arial" w:hAnsi="Arial" w:cs="Arial"/>
        </w:rPr>
        <w:t xml:space="preserve">encoded </w:t>
      </w:r>
      <w:r>
        <w:rPr>
          <w:rFonts w:ascii="Arial" w:hAnsi="Arial" w:cs="Arial"/>
        </w:rPr>
        <w:t>(</w:t>
      </w:r>
      <w:commentRangeStart w:id="20"/>
      <w:r>
        <w:rPr>
          <w:rFonts w:ascii="Arial" w:hAnsi="Arial" w:cs="Arial"/>
        </w:rPr>
        <w:t>Individual</w:t>
      </w:r>
      <w:r w:rsidR="00387038">
        <w:rPr>
          <w:rFonts w:ascii="Arial" w:hAnsi="Arial" w:cs="Arial"/>
        </w:rPr>
        <w:t xml:space="preserve"> Information</w:t>
      </w:r>
      <w:r>
        <w:rPr>
          <w:rFonts w:ascii="Arial" w:hAnsi="Arial" w:cs="Arial"/>
        </w:rPr>
        <w:t xml:space="preserve"> Dataset</w:t>
      </w:r>
      <w:commentRangeEnd w:id="20"/>
      <w:r w:rsidR="00387038">
        <w:rPr>
          <w:rFonts w:ascii="Arial" w:hAnsi="Arial" w:cs="Arial"/>
        </w:rPr>
        <w:t xml:space="preserve">; </w:t>
      </w:r>
      <w:r>
        <w:rPr>
          <w:rStyle w:val="CommentReference"/>
        </w:rPr>
        <w:commentReference w:id="20"/>
      </w:r>
      <w:r w:rsidR="003D2C03">
        <w:rPr>
          <w:rFonts w:ascii="Arial" w:hAnsi="Arial" w:cs="Arial"/>
        </w:rPr>
        <w:t>henceforth the Individual</w:t>
      </w:r>
      <w:r w:rsidR="00B311DF">
        <w:rPr>
          <w:rFonts w:ascii="Arial" w:hAnsi="Arial" w:cs="Arial"/>
        </w:rPr>
        <w:t xml:space="preserve"> dataset</w:t>
      </w:r>
      <w:r>
        <w:rPr>
          <w:rFonts w:ascii="Arial" w:hAnsi="Arial" w:cs="Arial"/>
        </w:rPr>
        <w:t xml:space="preserve">). In the </w:t>
      </w:r>
      <w:r w:rsidR="003D2C03">
        <w:rPr>
          <w:rFonts w:ascii="Arial" w:hAnsi="Arial" w:cs="Arial"/>
        </w:rPr>
        <w:t>Group</w:t>
      </w:r>
      <w:r>
        <w:rPr>
          <w:rFonts w:ascii="Arial" w:hAnsi="Arial" w:cs="Arial"/>
        </w:rPr>
        <w:t xml:space="preserve"> Dataset, individual information was set to a character length of 4 characters, and group </w:t>
      </w:r>
      <w:r w:rsidR="00B311DF">
        <w:rPr>
          <w:rFonts w:ascii="Arial" w:hAnsi="Arial" w:cs="Arial"/>
        </w:rPr>
        <w:t xml:space="preserve">member </w:t>
      </w:r>
      <w:r>
        <w:rPr>
          <w:rFonts w:ascii="Arial" w:hAnsi="Arial" w:cs="Arial"/>
        </w:rPr>
        <w:t xml:space="preserve">information was set to </w:t>
      </w:r>
      <w:commentRangeStart w:id="21"/>
      <w:r>
        <w:rPr>
          <w:rFonts w:ascii="Arial" w:hAnsi="Arial" w:cs="Arial"/>
        </w:rPr>
        <w:t>a character length of 8 character</w:t>
      </w:r>
      <w:commentRangeEnd w:id="21"/>
      <w:r>
        <w:rPr>
          <w:rStyle w:val="CommentReference"/>
        </w:rPr>
        <w:commentReference w:id="21"/>
      </w:r>
      <w:r>
        <w:rPr>
          <w:rFonts w:ascii="Arial" w:hAnsi="Arial" w:cs="Arial"/>
        </w:rPr>
        <w:t>.</w:t>
      </w:r>
      <w:r w:rsidR="00265A8E">
        <w:rPr>
          <w:rFonts w:ascii="Arial" w:hAnsi="Arial" w:cs="Arial"/>
        </w:rPr>
        <w:t xml:space="preserve"> In the Individual</w:t>
      </w:r>
      <w:r w:rsidR="003D2C03">
        <w:rPr>
          <w:rFonts w:ascii="Arial" w:hAnsi="Arial" w:cs="Arial"/>
        </w:rPr>
        <w:t xml:space="preserve"> </w:t>
      </w:r>
      <w:r w:rsidR="00265A8E">
        <w:rPr>
          <w:rFonts w:ascii="Arial" w:hAnsi="Arial" w:cs="Arial"/>
        </w:rPr>
        <w:t xml:space="preserve">Dataset, individual information was set to a </w:t>
      </w:r>
      <w:commentRangeStart w:id="22"/>
      <w:r w:rsidR="00265A8E">
        <w:rPr>
          <w:rFonts w:ascii="Arial" w:hAnsi="Arial" w:cs="Arial"/>
        </w:rPr>
        <w:t>character length of 8 characters</w:t>
      </w:r>
      <w:commentRangeEnd w:id="22"/>
      <w:r w:rsidR="00265A8E">
        <w:rPr>
          <w:rStyle w:val="CommentReference"/>
        </w:rPr>
        <w:commentReference w:id="22"/>
      </w:r>
      <w:r w:rsidR="00265A8E">
        <w:rPr>
          <w:rFonts w:ascii="Arial" w:hAnsi="Arial" w:cs="Arial"/>
        </w:rPr>
        <w:t>, and group information was set to a character length of 4 characters. For both datasets, there were 5 groups with 10 individuals per group</w:t>
      </w:r>
      <w:r w:rsidR="00B311DF">
        <w:rPr>
          <w:rFonts w:ascii="Arial" w:hAnsi="Arial" w:cs="Arial"/>
        </w:rPr>
        <w:t xml:space="preserve">, with 5 unique calls generated per individual. </w:t>
      </w:r>
    </w:p>
    <w:p w14:paraId="141BBA8A" w14:textId="2CE0AE12" w:rsidR="000006BE" w:rsidRDefault="009E571D" w:rsidP="00613743">
      <w:pPr>
        <w:spacing w:line="360" w:lineRule="auto"/>
        <w:ind w:firstLine="720"/>
        <w:rPr>
          <w:rFonts w:ascii="Arial" w:hAnsi="Arial" w:cs="Arial"/>
        </w:rPr>
      </w:pPr>
      <w:r>
        <w:rPr>
          <w:rFonts w:ascii="Arial" w:hAnsi="Arial" w:cs="Arial"/>
        </w:rPr>
        <w:t xml:space="preserve">After generating synthetic signals for these datasets, we used the </w:t>
      </w:r>
      <w:r w:rsidR="00BB7C3A">
        <w:rPr>
          <w:rFonts w:ascii="Arial" w:hAnsi="Arial" w:cs="Arial"/>
        </w:rPr>
        <w:t>soundgen</w:t>
      </w:r>
      <w:r w:rsidR="00BB7C3A">
        <w:rPr>
          <w:rFonts w:ascii="Arial" w:hAnsi="Arial" w:cs="Arial"/>
        </w:rPr>
        <w:t xml:space="preserve"> </w:t>
      </w:r>
      <w:r>
        <w:rPr>
          <w:rFonts w:ascii="Arial" w:hAnsi="Arial" w:cs="Arial"/>
        </w:rPr>
        <w:t xml:space="preserve">package </w:t>
      </w:r>
      <w:r w:rsidR="002B5ACA">
        <w:rPr>
          <w:rFonts w:ascii="Arial" w:hAnsi="Arial" w:cs="Arial"/>
        </w:rPr>
        <w:t xml:space="preserve">(TKTK citation) </w:t>
      </w:r>
      <w:r>
        <w:rPr>
          <w:rFonts w:ascii="Arial" w:hAnsi="Arial" w:cs="Arial"/>
        </w:rPr>
        <w:t xml:space="preserve">to convert the .wav files to spectrograms. </w:t>
      </w:r>
      <w:r w:rsidR="002A37C1" w:rsidRPr="00551976">
        <w:rPr>
          <w:rFonts w:ascii="Arial" w:hAnsi="Arial" w:cs="Arial"/>
          <w:highlight w:val="yellow"/>
        </w:rPr>
        <w:t>TKTK sentence about seeing these in figure</w:t>
      </w:r>
      <w:r w:rsidR="00BB7C3A">
        <w:rPr>
          <w:rFonts w:ascii="Arial" w:hAnsi="Arial" w:cs="Arial"/>
          <w:highlight w:val="yellow"/>
        </w:rPr>
        <w:t>s</w:t>
      </w:r>
      <w:r w:rsidR="002A37C1" w:rsidRPr="00551976">
        <w:rPr>
          <w:rFonts w:ascii="Arial" w:hAnsi="Arial" w:cs="Arial"/>
          <w:highlight w:val="yellow"/>
        </w:rPr>
        <w:t xml:space="preserve"> </w:t>
      </w:r>
      <w:r w:rsidR="00BB7C3A">
        <w:rPr>
          <w:rFonts w:ascii="Arial" w:hAnsi="Arial" w:cs="Arial"/>
        </w:rPr>
        <w:t>2 and 3</w:t>
      </w:r>
      <w:r w:rsidR="002A37C1">
        <w:rPr>
          <w:rFonts w:ascii="Arial" w:hAnsi="Arial" w:cs="Arial"/>
        </w:rPr>
        <w:t xml:space="preserve">. </w:t>
      </w:r>
      <w:r w:rsidR="007E4A48">
        <w:rPr>
          <w:rFonts w:ascii="Arial" w:hAnsi="Arial" w:cs="Arial"/>
        </w:rPr>
        <w:t xml:space="preserve">To validate that the group and individual information we specified in the character strings could be recovered from the generated frequency signals, </w:t>
      </w:r>
      <w:r w:rsidR="002A37C1">
        <w:rPr>
          <w:rFonts w:ascii="Arial" w:hAnsi="Arial" w:cs="Arial"/>
        </w:rPr>
        <w:t>we performed spectrographic cross-correlation</w:t>
      </w:r>
      <w:r w:rsidR="00551976">
        <w:rPr>
          <w:rFonts w:ascii="Arial" w:hAnsi="Arial" w:cs="Arial"/>
        </w:rPr>
        <w:t xml:space="preserve"> </w:t>
      </w:r>
      <w:r w:rsidR="00E518BC">
        <w:rPr>
          <w:rFonts w:ascii="Arial" w:hAnsi="Arial" w:cs="Arial"/>
        </w:rPr>
        <w:t xml:space="preserve">on each dataset </w:t>
      </w:r>
      <w:r w:rsidR="00551976">
        <w:rPr>
          <w:rFonts w:ascii="Arial" w:hAnsi="Arial" w:cs="Arial"/>
        </w:rPr>
        <w:t xml:space="preserve">(SPCC; </w:t>
      </w:r>
      <w:r w:rsidR="0002480A">
        <w:rPr>
          <w:rFonts w:ascii="Arial" w:hAnsi="Arial" w:cs="Arial"/>
        </w:rPr>
        <w:fldChar w:fldCharType="begin"/>
      </w:r>
      <w:r w:rsidR="0002480A">
        <w:rPr>
          <w:rFonts w:ascii="Arial" w:hAnsi="Arial" w:cs="Arial"/>
        </w:rPr>
        <w:instrText xml:space="preserve"> ADDIN ZOTERO_ITEM CSL_CITATION {"citationID":"2alP2xFJ","properties":{"formattedCitation":"(Clark et al., 1987)","plainCitation":"(Clark et al., 1987)","noteIndex":0},"citationItems":[{"id":606,"uris":["http://zotero.org/groups/5786507/items/GR5UUI5P"],"itemData":{"id":606,"type":"article-journal","abstract":"Sound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02480A">
        <w:rPr>
          <w:rFonts w:ascii="Arial" w:hAnsi="Arial" w:cs="Arial"/>
        </w:rPr>
        <w:fldChar w:fldCharType="separate"/>
      </w:r>
      <w:r w:rsidR="0002480A" w:rsidRPr="0002480A">
        <w:rPr>
          <w:rFonts w:ascii="Arial" w:hAnsi="Arial" w:cs="Arial"/>
        </w:rPr>
        <w:t>Clark et al., 1987</w:t>
      </w:r>
      <w:r w:rsidR="0002480A">
        <w:rPr>
          <w:rFonts w:ascii="Arial" w:hAnsi="Arial" w:cs="Arial"/>
        </w:rPr>
        <w:fldChar w:fldCharType="end"/>
      </w:r>
      <w:r w:rsidR="00AD7064">
        <w:rPr>
          <w:rFonts w:ascii="Arial" w:hAnsi="Arial" w:cs="Arial"/>
        </w:rPr>
        <w:t>)</w:t>
      </w:r>
      <w:r w:rsidR="002A37C1">
        <w:rPr>
          <w:rFonts w:ascii="Arial" w:hAnsi="Arial" w:cs="Arial"/>
        </w:rPr>
        <w:t xml:space="preserve"> using the warbleR package. </w:t>
      </w:r>
      <w:r w:rsidR="0002480A">
        <w:rPr>
          <w:rFonts w:ascii="Arial" w:hAnsi="Arial" w:cs="Arial"/>
        </w:rPr>
        <w:t xml:space="preserve">We performed SPCC with a Hanning window, a window length of 512 samples, and a window overlap of 90 samples. We used a Pearson’s correlation method and a bandpass filter of 0 to 20 kHz. </w:t>
      </w:r>
    </w:p>
    <w:p w14:paraId="2E616A22" w14:textId="6DA1A0C7" w:rsidR="0002480A" w:rsidRDefault="00E518BC" w:rsidP="00613743">
      <w:pPr>
        <w:spacing w:line="360" w:lineRule="auto"/>
        <w:ind w:firstLine="720"/>
        <w:rPr>
          <w:rFonts w:ascii="Arial" w:hAnsi="Arial" w:cs="Arial"/>
        </w:rPr>
      </w:pPr>
      <w:r>
        <w:rPr>
          <w:rFonts w:ascii="Arial" w:hAnsi="Arial" w:cs="Arial"/>
        </w:rPr>
        <w:t xml:space="preserve">To assess hierarchical mapping patterns of our two datasets, we used non-metric multidimensional scaling (MDS) to reduce the dimensionality of the SPCC matrix for each dataset. </w:t>
      </w:r>
      <w:r w:rsidR="00AD7064">
        <w:rPr>
          <w:rFonts w:ascii="Arial" w:hAnsi="Arial" w:cs="Arial"/>
        </w:rPr>
        <w:t>We performed MDS over 15 dimensions so that the stress of the model was TKTK (less than 5). From these results, we</w:t>
      </w:r>
      <w:r w:rsidR="00BB7C3A">
        <w:rPr>
          <w:rFonts w:ascii="Arial" w:hAnsi="Arial" w:cs="Arial"/>
        </w:rPr>
        <w:t xml:space="preserve"> two</w:t>
      </w:r>
      <w:r w:rsidR="00AD7064">
        <w:rPr>
          <w:rFonts w:ascii="Arial" w:hAnsi="Arial" w:cs="Arial"/>
        </w:rPr>
        <w:t xml:space="preserve"> generated low-dimensional acoustic space plots </w:t>
      </w:r>
      <w:r w:rsidR="00BB7C3A">
        <w:rPr>
          <w:rFonts w:ascii="Arial" w:hAnsi="Arial" w:cs="Arial"/>
        </w:rPr>
        <w:t xml:space="preserve">for each dataset, one visualizing </w:t>
      </w:r>
      <w:r w:rsidR="002B5ACA">
        <w:rPr>
          <w:rFonts w:ascii="Arial" w:hAnsi="Arial" w:cs="Arial"/>
        </w:rPr>
        <w:t>the</w:t>
      </w:r>
      <w:r w:rsidR="00BB7C3A">
        <w:rPr>
          <w:rFonts w:ascii="Arial" w:hAnsi="Arial" w:cs="Arial"/>
        </w:rPr>
        <w:t xml:space="preserve"> </w:t>
      </w:r>
      <w:r w:rsidR="002B5ACA">
        <w:rPr>
          <w:rFonts w:ascii="Arial" w:hAnsi="Arial" w:cs="Arial"/>
        </w:rPr>
        <w:t>acoustic</w:t>
      </w:r>
      <w:r w:rsidR="00BB7C3A">
        <w:rPr>
          <w:rFonts w:ascii="Arial" w:hAnsi="Arial" w:cs="Arial"/>
        </w:rPr>
        <w:t xml:space="preserve"> space between group</w:t>
      </w:r>
      <w:r w:rsidR="00502FF3">
        <w:rPr>
          <w:rFonts w:ascii="Arial" w:hAnsi="Arial" w:cs="Arial"/>
        </w:rPr>
        <w:t>s</w:t>
      </w:r>
      <w:r w:rsidR="00BB7C3A">
        <w:rPr>
          <w:rFonts w:ascii="Arial" w:hAnsi="Arial" w:cs="Arial"/>
        </w:rPr>
        <w:t xml:space="preserve"> and one visualizing the acoustic space between individuals. In doing this for each dataset, we can compare how well </w:t>
      </w:r>
      <w:r w:rsidR="002B5ACA">
        <w:rPr>
          <w:rFonts w:ascii="Arial" w:hAnsi="Arial" w:cs="Arial"/>
        </w:rPr>
        <w:t xml:space="preserve">the </w:t>
      </w:r>
      <w:r w:rsidR="003D2C03">
        <w:rPr>
          <w:rFonts w:ascii="Arial" w:hAnsi="Arial" w:cs="Arial"/>
        </w:rPr>
        <w:t>Group</w:t>
      </w:r>
      <w:r w:rsidR="00BB7C3A">
        <w:rPr>
          <w:rFonts w:ascii="Arial" w:hAnsi="Arial" w:cs="Arial"/>
        </w:rPr>
        <w:t xml:space="preserve"> dataset encodes information at the group level compared to the individual level and vice versa for the </w:t>
      </w:r>
      <w:r w:rsidR="003D2C03">
        <w:rPr>
          <w:rFonts w:ascii="Arial" w:hAnsi="Arial" w:cs="Arial"/>
        </w:rPr>
        <w:t>Individual</w:t>
      </w:r>
      <w:r w:rsidR="00BB7C3A">
        <w:rPr>
          <w:rFonts w:ascii="Arial" w:hAnsi="Arial" w:cs="Arial"/>
        </w:rPr>
        <w:t xml:space="preserve"> dataset. </w:t>
      </w:r>
    </w:p>
    <w:p w14:paraId="26EDFDA5" w14:textId="77777777" w:rsidR="0002480A" w:rsidRDefault="0002480A" w:rsidP="00124140">
      <w:pPr>
        <w:spacing w:line="360" w:lineRule="auto"/>
        <w:rPr>
          <w:rFonts w:ascii="Arial" w:hAnsi="Arial" w:cs="Arial"/>
          <w:i/>
          <w:iCs/>
        </w:rPr>
      </w:pPr>
    </w:p>
    <w:p w14:paraId="39EF0E6F" w14:textId="303A5E9E" w:rsidR="00124140" w:rsidRDefault="00BB63D7" w:rsidP="00124140">
      <w:pPr>
        <w:spacing w:line="360" w:lineRule="auto"/>
        <w:rPr>
          <w:rFonts w:ascii="Arial" w:hAnsi="Arial" w:cs="Arial"/>
          <w:i/>
          <w:iCs/>
        </w:rPr>
      </w:pPr>
      <w:r>
        <w:rPr>
          <w:rFonts w:ascii="Arial" w:hAnsi="Arial" w:cs="Arial"/>
          <w:i/>
          <w:iCs/>
        </w:rPr>
        <w:t xml:space="preserve">Synthetic Experiments to Assess </w:t>
      </w:r>
      <w:r w:rsidR="003D2C03">
        <w:rPr>
          <w:rFonts w:ascii="Arial" w:hAnsi="Arial" w:cs="Arial"/>
          <w:i/>
          <w:iCs/>
        </w:rPr>
        <w:t xml:space="preserve">Accuracy of </w:t>
      </w:r>
      <w:r>
        <w:rPr>
          <w:rFonts w:ascii="Arial" w:hAnsi="Arial" w:cs="Arial"/>
          <w:i/>
          <w:iCs/>
        </w:rPr>
        <w:t xml:space="preserve">Information Encoding and Decoding </w:t>
      </w:r>
      <w:r w:rsidR="003D2C03">
        <w:rPr>
          <w:rFonts w:ascii="Arial" w:hAnsi="Arial" w:cs="Arial"/>
          <w:i/>
          <w:iCs/>
        </w:rPr>
        <w:t>Across a Range of</w:t>
      </w:r>
      <w:r>
        <w:rPr>
          <w:rFonts w:ascii="Arial" w:hAnsi="Arial" w:cs="Arial"/>
          <w:i/>
          <w:iCs/>
        </w:rPr>
        <w:t xml:space="preserve"> Social </w:t>
      </w:r>
      <w:r w:rsidRPr="00B7433C">
        <w:rPr>
          <w:rFonts w:ascii="Arial" w:hAnsi="Arial" w:cs="Arial"/>
          <w:i/>
          <w:iCs/>
        </w:rPr>
        <w:t xml:space="preserve">Conditions </w:t>
      </w:r>
    </w:p>
    <w:p w14:paraId="14D99BE5" w14:textId="13A73C7D" w:rsidR="008C477C" w:rsidRDefault="007E4A48" w:rsidP="008C477C">
      <w:pPr>
        <w:pStyle w:val="NoSpacing"/>
        <w:spacing w:line="360" w:lineRule="auto"/>
        <w:rPr>
          <w:rFonts w:ascii="Arial" w:hAnsi="Arial" w:cs="Arial"/>
        </w:rPr>
      </w:pPr>
      <w:r w:rsidRPr="00B7433C">
        <w:rPr>
          <w:rFonts w:ascii="Arial" w:hAnsi="Arial" w:cs="Arial"/>
        </w:rPr>
        <w:lastRenderedPageBreak/>
        <w:tab/>
      </w:r>
      <w:r w:rsidR="00B7433C">
        <w:rPr>
          <w:rFonts w:ascii="Arial" w:hAnsi="Arial" w:cs="Arial"/>
        </w:rPr>
        <w:t xml:space="preserve"> </w:t>
      </w:r>
      <w:r w:rsidR="00B7433C" w:rsidRPr="00B7433C">
        <w:rPr>
          <w:rFonts w:ascii="Arial" w:hAnsi="Arial" w:cs="Arial"/>
        </w:rPr>
        <w:t xml:space="preserve">To test how </w:t>
      </w:r>
      <w:r w:rsidR="005F2902">
        <w:rPr>
          <w:rFonts w:ascii="Arial" w:hAnsi="Arial" w:cs="Arial"/>
        </w:rPr>
        <w:t>accurately</w:t>
      </w:r>
      <w:r w:rsidR="005F2902" w:rsidRPr="00B7433C">
        <w:rPr>
          <w:rFonts w:ascii="Arial" w:hAnsi="Arial" w:cs="Arial"/>
        </w:rPr>
        <w:t xml:space="preserve"> </w:t>
      </w:r>
      <w:r w:rsidR="005F2902">
        <w:rPr>
          <w:rFonts w:ascii="Arial" w:hAnsi="Arial" w:cs="Arial"/>
        </w:rPr>
        <w:t xml:space="preserve">varying amounts of group and individual </w:t>
      </w:r>
      <w:r w:rsidR="005F2902" w:rsidRPr="00B7433C">
        <w:rPr>
          <w:rFonts w:ascii="Arial" w:hAnsi="Arial" w:cs="Arial"/>
        </w:rPr>
        <w:t>information could</w:t>
      </w:r>
      <w:r w:rsidR="00B7433C" w:rsidRPr="00B7433C">
        <w:rPr>
          <w:rFonts w:ascii="Arial" w:hAnsi="Arial" w:cs="Arial"/>
        </w:rPr>
        <w:t xml:space="preserve"> be recovered </w:t>
      </w:r>
      <w:r w:rsidR="005F2902">
        <w:rPr>
          <w:rFonts w:ascii="Arial" w:hAnsi="Arial" w:cs="Arial"/>
        </w:rPr>
        <w:t>from synthetic signals</w:t>
      </w:r>
      <w:r w:rsidR="007127D4">
        <w:rPr>
          <w:rFonts w:ascii="Arial" w:hAnsi="Arial" w:cs="Arial"/>
        </w:rPr>
        <w:t>,</w:t>
      </w:r>
      <w:r w:rsidR="00B7433C" w:rsidRPr="00B7433C">
        <w:rPr>
          <w:rFonts w:ascii="Arial" w:hAnsi="Arial" w:cs="Arial"/>
        </w:rPr>
        <w:t xml:space="preserve"> we created synthetic </w:t>
      </w:r>
      <w:r w:rsidR="00B7433C">
        <w:rPr>
          <w:rFonts w:ascii="Arial" w:hAnsi="Arial" w:cs="Arial"/>
        </w:rPr>
        <w:t xml:space="preserve">signal datasets that approximated different information encoding outcomes </w:t>
      </w:r>
      <w:r w:rsidR="007127D4">
        <w:rPr>
          <w:rFonts w:ascii="Arial" w:hAnsi="Arial" w:cs="Arial"/>
        </w:rPr>
        <w:t xml:space="preserve">across </w:t>
      </w:r>
      <w:r w:rsidR="005F2902">
        <w:rPr>
          <w:rFonts w:ascii="Arial" w:hAnsi="Arial" w:cs="Arial"/>
        </w:rPr>
        <w:t>four</w:t>
      </w:r>
      <w:r w:rsidR="005F2902" w:rsidRPr="008C477C">
        <w:rPr>
          <w:rFonts w:ascii="Arial" w:hAnsi="Arial" w:cs="Arial"/>
        </w:rPr>
        <w:t xml:space="preserve"> </w:t>
      </w:r>
      <w:r w:rsidR="008C477C" w:rsidRPr="008C477C">
        <w:rPr>
          <w:rFonts w:ascii="Arial" w:hAnsi="Arial" w:cs="Arial"/>
        </w:rPr>
        <w:t xml:space="preserve">different social conditions: </w:t>
      </w:r>
      <w:r w:rsidR="005F2902">
        <w:rPr>
          <w:rFonts w:ascii="Arial" w:hAnsi="Arial" w:cs="Arial"/>
        </w:rPr>
        <w:t>Sparse</w:t>
      </w:r>
      <w:r w:rsidR="005F2902" w:rsidRPr="008C477C">
        <w:rPr>
          <w:rFonts w:ascii="Arial" w:hAnsi="Arial" w:cs="Arial"/>
        </w:rPr>
        <w:t xml:space="preserve"> </w:t>
      </w:r>
      <w:r w:rsidR="008C477C" w:rsidRPr="008C477C">
        <w:rPr>
          <w:rFonts w:ascii="Arial" w:hAnsi="Arial" w:cs="Arial"/>
        </w:rPr>
        <w:t xml:space="preserve">(2 groups, 2 individuals per group), </w:t>
      </w:r>
      <w:r w:rsidR="005F2902">
        <w:rPr>
          <w:rFonts w:ascii="Arial" w:hAnsi="Arial" w:cs="Arial"/>
        </w:rPr>
        <w:t>I</w:t>
      </w:r>
      <w:r w:rsidR="008C477C" w:rsidRPr="008C477C">
        <w:rPr>
          <w:rFonts w:ascii="Arial" w:hAnsi="Arial" w:cs="Arial"/>
        </w:rPr>
        <w:t>ntermediate (</w:t>
      </w:r>
      <w:r w:rsidR="005F2902">
        <w:rPr>
          <w:rFonts w:ascii="Arial" w:hAnsi="Arial" w:cs="Arial"/>
        </w:rPr>
        <w:t>6</w:t>
      </w:r>
      <w:r w:rsidR="008C477C" w:rsidRPr="008C477C">
        <w:rPr>
          <w:rFonts w:ascii="Arial" w:hAnsi="Arial" w:cs="Arial"/>
        </w:rPr>
        <w:t xml:space="preserve"> groups, </w:t>
      </w:r>
      <w:r w:rsidR="005F2902">
        <w:rPr>
          <w:rFonts w:ascii="Arial" w:hAnsi="Arial" w:cs="Arial"/>
        </w:rPr>
        <w:t>6</w:t>
      </w:r>
      <w:r w:rsidR="008C477C" w:rsidRPr="008C477C">
        <w:rPr>
          <w:rFonts w:ascii="Arial" w:hAnsi="Arial" w:cs="Arial"/>
        </w:rPr>
        <w:t xml:space="preserve"> individuals per group), </w:t>
      </w:r>
      <w:r w:rsidR="005F2902">
        <w:rPr>
          <w:rFonts w:ascii="Arial" w:hAnsi="Arial" w:cs="Arial"/>
        </w:rPr>
        <w:t xml:space="preserve">Crowded (10 groups, 10 individuals per group), </w:t>
      </w:r>
      <w:r w:rsidR="008C477C" w:rsidRPr="008C477C">
        <w:rPr>
          <w:rFonts w:ascii="Arial" w:hAnsi="Arial" w:cs="Arial"/>
        </w:rPr>
        <w:t xml:space="preserve">and </w:t>
      </w:r>
      <w:r w:rsidR="005F2902">
        <w:rPr>
          <w:rFonts w:ascii="Arial" w:hAnsi="Arial" w:cs="Arial"/>
        </w:rPr>
        <w:t>D</w:t>
      </w:r>
      <w:r w:rsidR="008C477C" w:rsidRPr="008C477C">
        <w:rPr>
          <w:rFonts w:ascii="Arial" w:hAnsi="Arial" w:cs="Arial"/>
        </w:rPr>
        <w:t xml:space="preserve">ense (20 groups, 20 individuals per group). </w:t>
      </w:r>
      <w:r w:rsidR="007127D4">
        <w:rPr>
          <w:rFonts w:ascii="Arial" w:hAnsi="Arial" w:cs="Arial"/>
        </w:rPr>
        <w:t>We</w:t>
      </w:r>
      <w:r w:rsidR="008C477C" w:rsidRPr="008C477C">
        <w:rPr>
          <w:rFonts w:ascii="Arial" w:hAnsi="Arial" w:cs="Arial"/>
        </w:rPr>
        <w:t xml:space="preserve"> kept the number of calls per individual constant at 2. </w:t>
      </w:r>
      <w:r w:rsidR="005F2902">
        <w:rPr>
          <w:rFonts w:ascii="Arial" w:hAnsi="Arial" w:cs="Arial"/>
        </w:rPr>
        <w:t>These social conditions follow predictions for how many unique vocal signatures can be created at each social level (group or individual)</w:t>
      </w:r>
      <w:r w:rsidR="001F49DD">
        <w:rPr>
          <w:rFonts w:ascii="Arial" w:hAnsi="Arial" w:cs="Arial"/>
        </w:rPr>
        <w:t>, using an information theory perspective. TKTK add more here about the actual numbers</w:t>
      </w:r>
    </w:p>
    <w:p w14:paraId="1549C678" w14:textId="4FBBD179" w:rsidR="008C477C" w:rsidRDefault="008C477C" w:rsidP="008C477C">
      <w:pPr>
        <w:pStyle w:val="NoSpacing"/>
        <w:spacing w:line="360" w:lineRule="auto"/>
        <w:rPr>
          <w:rFonts w:ascii="Arial" w:hAnsi="Arial" w:cs="Arial"/>
        </w:rPr>
      </w:pPr>
      <w:r>
        <w:rPr>
          <w:rFonts w:ascii="Arial" w:hAnsi="Arial" w:cs="Arial"/>
        </w:rPr>
        <w:tab/>
        <w:t>In each condition</w:t>
      </w:r>
      <w:r w:rsidR="007127D4">
        <w:rPr>
          <w:rFonts w:ascii="Arial" w:hAnsi="Arial" w:cs="Arial"/>
        </w:rPr>
        <w:t>,</w:t>
      </w:r>
      <w:r>
        <w:rPr>
          <w:rFonts w:ascii="Arial" w:hAnsi="Arial" w:cs="Arial"/>
        </w:rPr>
        <w:t xml:space="preserve"> we created </w:t>
      </w:r>
      <w:r w:rsidR="005F2902">
        <w:rPr>
          <w:rFonts w:ascii="Arial" w:hAnsi="Arial" w:cs="Arial"/>
        </w:rPr>
        <w:t>4</w:t>
      </w:r>
      <w:r>
        <w:rPr>
          <w:rFonts w:ascii="Arial" w:hAnsi="Arial" w:cs="Arial"/>
        </w:rPr>
        <w:t xml:space="preserve"> different datasets that varied the proportion of group to individual information encoded in calls</w:t>
      </w:r>
      <w:r w:rsidR="00D624B1">
        <w:rPr>
          <w:rFonts w:ascii="Arial" w:hAnsi="Arial" w:cs="Arial"/>
        </w:rPr>
        <w:t xml:space="preserve">. We kept the total information string length across these datasets constant at 20 characters, only changing the proportion of information that was group or individual information. These datasets represented the following information ratios: </w:t>
      </w:r>
      <w:r>
        <w:rPr>
          <w:rFonts w:ascii="Arial" w:hAnsi="Arial" w:cs="Arial"/>
        </w:rPr>
        <w:t xml:space="preserve">0 – no group information, all individual information, </w:t>
      </w:r>
      <w:r w:rsidR="001F49DD">
        <w:rPr>
          <w:rFonts w:ascii="Arial" w:hAnsi="Arial" w:cs="Arial"/>
        </w:rPr>
        <w:t>1/3, 2/3</w:t>
      </w:r>
      <w:r>
        <w:rPr>
          <w:rFonts w:ascii="Arial" w:hAnsi="Arial" w:cs="Arial"/>
        </w:rPr>
        <w:t>, 1 – all group information, no individual</w:t>
      </w:r>
      <w:r w:rsidR="00D624B1">
        <w:rPr>
          <w:rFonts w:ascii="Arial" w:hAnsi="Arial" w:cs="Arial"/>
        </w:rPr>
        <w:t xml:space="preserve">. </w:t>
      </w:r>
      <w:r>
        <w:rPr>
          <w:rFonts w:ascii="Arial" w:hAnsi="Arial" w:cs="Arial"/>
        </w:rPr>
        <w:t xml:space="preserve"> </w:t>
      </w:r>
      <w:r w:rsidR="00D624B1">
        <w:rPr>
          <w:rFonts w:ascii="Arial" w:hAnsi="Arial" w:cs="Arial"/>
        </w:rPr>
        <w:t xml:space="preserve">We ran </w:t>
      </w:r>
      <w:r w:rsidR="001F49DD">
        <w:rPr>
          <w:rFonts w:ascii="Arial" w:hAnsi="Arial" w:cs="Arial"/>
        </w:rPr>
        <w:t>8</w:t>
      </w:r>
      <w:r w:rsidR="001F49DD">
        <w:rPr>
          <w:rFonts w:ascii="Arial" w:hAnsi="Arial" w:cs="Arial"/>
        </w:rPr>
        <w:t xml:space="preserve"> </w:t>
      </w:r>
      <w:r w:rsidR="00D624B1">
        <w:rPr>
          <w:rFonts w:ascii="Arial" w:hAnsi="Arial" w:cs="Arial"/>
        </w:rPr>
        <w:t xml:space="preserve">iterations for each combination of information ratio and social condition. </w:t>
      </w:r>
    </w:p>
    <w:p w14:paraId="4FB94F90" w14:textId="413E90A4" w:rsidR="006E4EE0" w:rsidRDefault="00D624B1" w:rsidP="007127D4">
      <w:pPr>
        <w:pStyle w:val="NoSpacing"/>
        <w:spacing w:line="360" w:lineRule="auto"/>
        <w:rPr>
          <w:rFonts w:ascii="Arial" w:hAnsi="Arial" w:cs="Arial"/>
        </w:rPr>
      </w:pPr>
      <w:r>
        <w:rPr>
          <w:rFonts w:ascii="Arial" w:hAnsi="Arial" w:cs="Arial"/>
        </w:rPr>
        <w:tab/>
        <w:t>After generating the</w:t>
      </w:r>
      <w:r w:rsidR="001F49DD">
        <w:rPr>
          <w:rFonts w:ascii="Arial" w:hAnsi="Arial" w:cs="Arial"/>
        </w:rPr>
        <w:t>se</w:t>
      </w:r>
      <w:r>
        <w:rPr>
          <w:rFonts w:ascii="Arial" w:hAnsi="Arial" w:cs="Arial"/>
        </w:rPr>
        <w:t xml:space="preserve"> synthetic audio files, we used the warbleR package to perform SPCC. </w:t>
      </w:r>
      <w:r w:rsidR="007127D4">
        <w:rPr>
          <w:rFonts w:ascii="Arial" w:hAnsi="Arial" w:cs="Arial"/>
        </w:rPr>
        <w:t>We used the same SPCC and MDS methods above TKTK. Figure 3?</w:t>
      </w:r>
    </w:p>
    <w:p w14:paraId="3A296789" w14:textId="77777777" w:rsidR="00A931F0" w:rsidRDefault="00A931F0" w:rsidP="00124140">
      <w:pPr>
        <w:spacing w:line="360" w:lineRule="auto"/>
        <w:rPr>
          <w:rFonts w:ascii="Arial" w:hAnsi="Arial" w:cs="Arial"/>
        </w:rPr>
      </w:pPr>
    </w:p>
    <w:p w14:paraId="43FAF8F8" w14:textId="62A6ED75" w:rsidR="002733D3" w:rsidRDefault="002733D3" w:rsidP="00124140">
      <w:pPr>
        <w:spacing w:line="360" w:lineRule="auto"/>
        <w:rPr>
          <w:rFonts w:ascii="Arial" w:hAnsi="Arial" w:cs="Arial"/>
          <w:b/>
          <w:bCs/>
        </w:rPr>
      </w:pPr>
      <w:r>
        <w:rPr>
          <w:rFonts w:ascii="Arial" w:hAnsi="Arial" w:cs="Arial"/>
          <w:b/>
          <w:bCs/>
        </w:rPr>
        <w:t>Results:</w:t>
      </w:r>
    </w:p>
    <w:p w14:paraId="44AC1B30" w14:textId="77777777" w:rsidR="001F49DD" w:rsidRDefault="001F49DD" w:rsidP="00124140">
      <w:pPr>
        <w:spacing w:line="360" w:lineRule="auto"/>
        <w:rPr>
          <w:rFonts w:ascii="Arial" w:hAnsi="Arial" w:cs="Arial"/>
          <w:b/>
          <w:bCs/>
        </w:rPr>
      </w:pPr>
    </w:p>
    <w:p w14:paraId="3D1966F2" w14:textId="4988402F" w:rsidR="005F45AD" w:rsidRPr="005F45AD" w:rsidRDefault="00640AE3" w:rsidP="00124140">
      <w:pPr>
        <w:spacing w:line="360" w:lineRule="auto"/>
        <w:rPr>
          <w:rFonts w:ascii="Arial" w:hAnsi="Arial" w:cs="Arial"/>
          <w:i/>
          <w:iCs/>
        </w:rPr>
      </w:pPr>
      <w:r>
        <w:rPr>
          <w:rFonts w:ascii="Arial" w:hAnsi="Arial" w:cs="Arial"/>
          <w:i/>
          <w:iCs/>
        </w:rPr>
        <w:t xml:space="preserve">Visualizing </w:t>
      </w:r>
      <w:r w:rsidR="00D0693D">
        <w:rPr>
          <w:rFonts w:ascii="Arial" w:hAnsi="Arial" w:cs="Arial"/>
          <w:i/>
          <w:iCs/>
        </w:rPr>
        <w:t>Synthetic Group and Information Datasets</w:t>
      </w:r>
    </w:p>
    <w:p w14:paraId="24D283BE" w14:textId="2993E4B9" w:rsidR="00C17EC9" w:rsidRDefault="00D302FC" w:rsidP="00124140">
      <w:pPr>
        <w:spacing w:line="360" w:lineRule="auto"/>
        <w:rPr>
          <w:rFonts w:ascii="Arial" w:hAnsi="Arial" w:cs="Arial"/>
        </w:rPr>
      </w:pPr>
      <w:r>
        <w:rPr>
          <w:rFonts w:ascii="Arial" w:hAnsi="Arial" w:cs="Arial"/>
        </w:rPr>
        <w:t>For the Group and Individual datasets we created spectrographic lexicons and acoustic space plots to visualize the range of synthetic signals created and how they relate to each other in acoustic space at the individual and group level.</w:t>
      </w:r>
      <w:r w:rsidR="0091084F">
        <w:rPr>
          <w:rFonts w:ascii="Arial" w:hAnsi="Arial" w:cs="Arial"/>
        </w:rPr>
        <w:t xml:space="preserve"> </w:t>
      </w:r>
      <w:commentRangeStart w:id="23"/>
      <w:r>
        <w:rPr>
          <w:rFonts w:ascii="Arial" w:hAnsi="Arial" w:cs="Arial"/>
        </w:rPr>
        <w:t xml:space="preserve">In the Group dataset, synthetic vocalizations share more similarities within groups and are more different across groups, see by the lack of overlapping polygons in group level acoustic space plots, and the over lapping polygons in the individual level acoustic space plots (Figure 2). In the individual information dataset, vocalizations contain more variation within groups, seen by the overlapping polygons in the group level acoustic space plots, and </w:t>
      </w:r>
      <w:r>
        <w:rPr>
          <w:rFonts w:ascii="Arial" w:hAnsi="Arial" w:cs="Arial"/>
        </w:rPr>
        <w:lastRenderedPageBreak/>
        <w:t>the distance acoustic space regions occupied by individuals in the individual level acoustic space plot (Figure 3)</w:t>
      </w:r>
      <w:commentRangeEnd w:id="23"/>
      <w:r>
        <w:rPr>
          <w:rStyle w:val="CommentReference"/>
        </w:rPr>
        <w:commentReference w:id="23"/>
      </w:r>
    </w:p>
    <w:p w14:paraId="0F547FEA" w14:textId="77777777" w:rsidR="00DD67F4" w:rsidRDefault="00DD67F4" w:rsidP="00124140">
      <w:pPr>
        <w:spacing w:line="360" w:lineRule="auto"/>
        <w:rPr>
          <w:rFonts w:ascii="Arial" w:hAnsi="Arial" w:cs="Arial"/>
        </w:rPr>
      </w:pPr>
    </w:p>
    <w:p w14:paraId="4CC3E160" w14:textId="56EDFFE8" w:rsidR="002B5ACA" w:rsidRPr="00502FF3" w:rsidRDefault="002B5ACA" w:rsidP="00124140">
      <w:pPr>
        <w:spacing w:line="360" w:lineRule="auto"/>
        <w:rPr>
          <w:rFonts w:ascii="Arial" w:hAnsi="Arial" w:cs="Arial"/>
          <w:i/>
          <w:iCs/>
        </w:rPr>
      </w:pPr>
      <w:r w:rsidRPr="00502FF3">
        <w:rPr>
          <w:rFonts w:ascii="Arial" w:hAnsi="Arial" w:cs="Arial"/>
          <w:i/>
          <w:iCs/>
        </w:rPr>
        <w:t xml:space="preserve">Accuracy of Information Encoding and Recovery  </w:t>
      </w:r>
    </w:p>
    <w:p w14:paraId="22944CB3" w14:textId="755F052F" w:rsidR="00E33C54" w:rsidRPr="00502FF3" w:rsidRDefault="002B5ACA" w:rsidP="00124140">
      <w:pPr>
        <w:spacing w:line="360" w:lineRule="auto"/>
        <w:rPr>
          <w:rFonts w:ascii="Arial" w:hAnsi="Arial" w:cs="Arial"/>
        </w:rPr>
      </w:pPr>
      <w:r w:rsidRPr="00502FF3">
        <w:rPr>
          <w:rFonts w:ascii="Arial" w:hAnsi="Arial" w:cs="Arial"/>
        </w:rPr>
        <w:t>TKTK synthetic exp results go here</w:t>
      </w:r>
    </w:p>
    <w:p w14:paraId="300D7C74" w14:textId="77777777" w:rsidR="00E33C54" w:rsidRDefault="00E33C54" w:rsidP="00124140">
      <w:pPr>
        <w:spacing w:line="360" w:lineRule="auto"/>
        <w:rPr>
          <w:rFonts w:ascii="Arial" w:hAnsi="Arial" w:cs="Arial"/>
          <w:b/>
          <w:bCs/>
        </w:rPr>
      </w:pPr>
    </w:p>
    <w:p w14:paraId="2085B3D8" w14:textId="2059FC50" w:rsidR="002733D3" w:rsidRDefault="002733D3" w:rsidP="00124140">
      <w:pPr>
        <w:spacing w:line="360" w:lineRule="auto"/>
        <w:rPr>
          <w:rFonts w:ascii="Arial" w:hAnsi="Arial" w:cs="Arial"/>
          <w:b/>
          <w:bCs/>
        </w:rPr>
      </w:pPr>
      <w:commentRangeStart w:id="24"/>
      <w:commentRangeStart w:id="25"/>
      <w:r>
        <w:rPr>
          <w:rFonts w:ascii="Arial" w:hAnsi="Arial" w:cs="Arial"/>
          <w:b/>
          <w:bCs/>
        </w:rPr>
        <w:t>Discussion</w:t>
      </w:r>
      <w:commentRangeEnd w:id="24"/>
      <w:r w:rsidR="00A0645A">
        <w:rPr>
          <w:rStyle w:val="CommentReference"/>
        </w:rPr>
        <w:commentReference w:id="24"/>
      </w:r>
      <w:commentRangeEnd w:id="25"/>
      <w:r w:rsidR="002B5ACA">
        <w:rPr>
          <w:rStyle w:val="CommentReference"/>
        </w:rPr>
        <w:commentReference w:id="25"/>
      </w:r>
      <w:r>
        <w:rPr>
          <w:rFonts w:ascii="Arial" w:hAnsi="Arial" w:cs="Arial"/>
          <w:b/>
          <w:bCs/>
        </w:rPr>
        <w:t>:</w:t>
      </w:r>
    </w:p>
    <w:p w14:paraId="46DE7002" w14:textId="77777777" w:rsidR="00124140" w:rsidRDefault="00124140" w:rsidP="00124140">
      <w:pPr>
        <w:spacing w:line="360" w:lineRule="auto"/>
        <w:rPr>
          <w:rFonts w:ascii="Arial" w:hAnsi="Arial" w:cs="Arial"/>
          <w:b/>
          <w:bCs/>
        </w:rPr>
      </w:pPr>
    </w:p>
    <w:p w14:paraId="6DAA5025" w14:textId="702C9AC1" w:rsidR="00124140" w:rsidRDefault="00124140" w:rsidP="00124140">
      <w:pPr>
        <w:spacing w:line="360" w:lineRule="auto"/>
        <w:rPr>
          <w:rFonts w:ascii="Arial" w:hAnsi="Arial" w:cs="Arial"/>
        </w:rPr>
      </w:pPr>
      <w:r w:rsidRPr="00124140">
        <w:rPr>
          <w:rFonts w:ascii="Arial" w:hAnsi="Arial" w:cs="Arial"/>
        </w:rPr>
        <w:t xml:space="preserve">Synthetic tools offer a practical solution, by allowing us to control </w:t>
      </w:r>
      <w:commentRangeStart w:id="26"/>
      <w:r w:rsidRPr="00124140">
        <w:rPr>
          <w:rFonts w:ascii="Arial" w:hAnsi="Arial" w:cs="Arial"/>
        </w:rPr>
        <w:t>these</w:t>
      </w:r>
      <w:commentRangeEnd w:id="26"/>
      <w:r w:rsidR="00972B43">
        <w:rPr>
          <w:rStyle w:val="CommentReference"/>
        </w:rPr>
        <w:commentReference w:id="26"/>
      </w:r>
      <w:r w:rsidRPr="00124140">
        <w:rPr>
          <w:rFonts w:ascii="Arial" w:hAnsi="Arial" w:cs="Arial"/>
        </w:rPr>
        <w:t xml:space="preserve"> variables, while still providing datasets that mimic biologic</w:t>
      </w:r>
      <w:r w:rsidR="006F1F87">
        <w:rPr>
          <w:rFonts w:ascii="Arial" w:hAnsi="Arial" w:cs="Arial"/>
        </w:rPr>
        <w:t>al</w:t>
      </w:r>
      <w:r w:rsidRPr="00124140">
        <w:rPr>
          <w:rFonts w:ascii="Arial" w:hAnsi="Arial" w:cs="Arial"/>
        </w:rPr>
        <w:t xml:space="preserve"> ones. Currently</w:t>
      </w:r>
      <w:r w:rsidR="006F1F87">
        <w:rPr>
          <w:rFonts w:ascii="Arial" w:hAnsi="Arial" w:cs="Arial"/>
        </w:rPr>
        <w:t>,</w:t>
      </w:r>
      <w:r w:rsidRPr="00124140">
        <w:rPr>
          <w:rFonts w:ascii="Arial" w:hAnsi="Arial" w:cs="Arial"/>
        </w:rPr>
        <w:t xml:space="preserve"> there are calls for vocal communication research to take advantage </w:t>
      </w:r>
      <w:r w:rsidR="006F1F87">
        <w:rPr>
          <w:rFonts w:ascii="Arial" w:hAnsi="Arial" w:cs="Arial"/>
        </w:rPr>
        <w:t xml:space="preserve">of </w:t>
      </w:r>
      <w:r w:rsidRPr="00124140">
        <w:rPr>
          <w:rFonts w:ascii="Arial" w:hAnsi="Arial" w:cs="Arial"/>
        </w:rPr>
        <w:t xml:space="preserve">large-scale quantification methods that are often used in animal movement research (Sainburg &amp; Gentner, 2021). Researchers are already using these datasets in combination with natural ones to determine which analytic tools perform best to assess complexity and animal vocal sequences (Kershenbaum &amp; Garland, 2015) or to validate new methods for calculate and quantify acoustic structure (Keen et al., 2021; Sawant et al., 2022). There are several packages in R that allow researchers to create synthetic vocal signal datasets with biological relevance. [sentences about wableR and soundgen]  . An underused function of these packages in animal communication is that they provide researchers with the ability to manipulate information in synthetic signals to specifically study the types of information encoded in a signal, how much information is encoded, and where the information is encoded in a signal.  </w:t>
      </w:r>
    </w:p>
    <w:p w14:paraId="52486D5B" w14:textId="77777777" w:rsidR="001F49DD" w:rsidRPr="00082A78" w:rsidRDefault="001F49DD" w:rsidP="001F49DD">
      <w:pPr>
        <w:spacing w:line="360" w:lineRule="auto"/>
        <w:rPr>
          <w:rFonts w:ascii="Arial" w:hAnsi="Arial" w:cs="Arial"/>
          <w:b/>
          <w:bCs/>
          <w:sz w:val="18"/>
          <w:szCs w:val="18"/>
        </w:rPr>
      </w:pPr>
      <w:commentRangeStart w:id="27"/>
      <w:r>
        <w:rPr>
          <w:rFonts w:ascii="Arial" w:hAnsi="Arial" w:cs="Arial"/>
          <w:b/>
          <w:bCs/>
          <w:sz w:val="18"/>
          <w:szCs w:val="18"/>
        </w:rPr>
        <w:t>Discussion points:</w:t>
      </w:r>
      <w:commentRangeEnd w:id="27"/>
      <w:r>
        <w:rPr>
          <w:rStyle w:val="CommentReference"/>
        </w:rPr>
        <w:commentReference w:id="27"/>
      </w:r>
    </w:p>
    <w:p w14:paraId="3F98111A" w14:textId="77777777" w:rsidR="001F49DD" w:rsidRPr="00E070E6" w:rsidRDefault="001F49DD" w:rsidP="001F49DD">
      <w:pPr>
        <w:spacing w:line="360" w:lineRule="auto"/>
        <w:rPr>
          <w:rFonts w:ascii="Arial" w:hAnsi="Arial" w:cs="Arial"/>
          <w:b/>
          <w:bCs/>
          <w:sz w:val="18"/>
          <w:szCs w:val="18"/>
        </w:rPr>
      </w:pPr>
      <w:r w:rsidRPr="00082A78">
        <w:rPr>
          <w:rFonts w:ascii="Arial" w:hAnsi="Arial" w:cs="Arial"/>
          <w:b/>
          <w:bCs/>
          <w:sz w:val="18"/>
          <w:szCs w:val="18"/>
        </w:rPr>
        <w:t>2A:</w:t>
      </w:r>
      <w:r w:rsidRPr="00082A78">
        <w:rPr>
          <w:rFonts w:ascii="Arial" w:hAnsi="Arial" w:cs="Arial"/>
          <w:sz w:val="18"/>
          <w:szCs w:val="18"/>
        </w:rPr>
        <w:t xml:space="preserve"> more group membership info encoded. Clustering by group / polygons separated by group. Here we see that when more group membership is encoded than individual identity information, there are clear/separate groups in acoustic space</w:t>
      </w:r>
      <w:r>
        <w:rPr>
          <w:rFonts w:ascii="Arial" w:hAnsi="Arial" w:cs="Arial"/>
          <w:sz w:val="18"/>
          <w:szCs w:val="18"/>
        </w:rPr>
        <w:t xml:space="preserve"> – </w:t>
      </w:r>
      <w:r>
        <w:rPr>
          <w:rFonts w:ascii="Arial" w:hAnsi="Arial" w:cs="Arial"/>
          <w:b/>
          <w:bCs/>
          <w:sz w:val="18"/>
          <w:szCs w:val="18"/>
        </w:rPr>
        <w:t>this means that</w:t>
      </w:r>
    </w:p>
    <w:p w14:paraId="47D4F281" w14:textId="77777777" w:rsidR="001F49DD" w:rsidRPr="00082A78" w:rsidRDefault="001F49DD" w:rsidP="001F49DD">
      <w:pPr>
        <w:spacing w:line="360" w:lineRule="auto"/>
        <w:rPr>
          <w:rFonts w:ascii="Arial" w:hAnsi="Arial" w:cs="Arial"/>
          <w:sz w:val="18"/>
          <w:szCs w:val="18"/>
        </w:rPr>
      </w:pPr>
      <w:r w:rsidRPr="00082A78">
        <w:rPr>
          <w:rFonts w:ascii="Arial" w:hAnsi="Arial" w:cs="Arial"/>
          <w:b/>
          <w:bCs/>
          <w:sz w:val="18"/>
          <w:szCs w:val="18"/>
        </w:rPr>
        <w:t>2B</w:t>
      </w:r>
      <w:r w:rsidRPr="00082A78">
        <w:rPr>
          <w:rFonts w:ascii="Arial" w:hAnsi="Arial" w:cs="Arial"/>
          <w:sz w:val="18"/>
          <w:szCs w:val="18"/>
        </w:rPr>
        <w:t>: here we</w:t>
      </w:r>
      <w:r>
        <w:rPr>
          <w:rFonts w:ascii="Arial" w:hAnsi="Arial" w:cs="Arial"/>
          <w:sz w:val="18"/>
          <w:szCs w:val="18"/>
        </w:rPr>
        <w:t xml:space="preserve"> still</w:t>
      </w:r>
      <w:r w:rsidRPr="00082A78">
        <w:rPr>
          <w:rFonts w:ascii="Arial" w:hAnsi="Arial" w:cs="Arial"/>
          <w:sz w:val="18"/>
          <w:szCs w:val="18"/>
        </w:rPr>
        <w:t xml:space="preserve"> have individuals with more group information encoded within the call, but we try to cluster/group them by individual identity.</w:t>
      </w:r>
      <w:r>
        <w:rPr>
          <w:rFonts w:ascii="Arial" w:hAnsi="Arial" w:cs="Arial"/>
          <w:sz w:val="18"/>
          <w:szCs w:val="18"/>
        </w:rPr>
        <w:t xml:space="preserve"> Even when trying to group polygons by individual, we can still see clear group delineations in how individuals are taking up their acoustic space</w:t>
      </w:r>
    </w:p>
    <w:p w14:paraId="4F681375" w14:textId="77777777" w:rsidR="001F49DD" w:rsidRPr="00082A78" w:rsidRDefault="001F49DD" w:rsidP="001F49DD">
      <w:pPr>
        <w:spacing w:line="360" w:lineRule="auto"/>
        <w:rPr>
          <w:rFonts w:ascii="Arial" w:hAnsi="Arial" w:cs="Arial"/>
          <w:sz w:val="18"/>
          <w:szCs w:val="18"/>
        </w:rPr>
      </w:pPr>
      <w:r w:rsidRPr="00082A78">
        <w:rPr>
          <w:rFonts w:ascii="Arial" w:hAnsi="Arial" w:cs="Arial"/>
          <w:b/>
          <w:bCs/>
          <w:sz w:val="18"/>
          <w:szCs w:val="18"/>
        </w:rPr>
        <w:t>2C</w:t>
      </w:r>
      <w:r w:rsidRPr="00082A78">
        <w:rPr>
          <w:rFonts w:ascii="Arial" w:hAnsi="Arial" w:cs="Arial"/>
          <w:sz w:val="18"/>
          <w:szCs w:val="18"/>
        </w:rPr>
        <w:t xml:space="preserve">: here we have individuals with more individual identity encoded within call, but try to cluster/group them by group membership. With more identity information encoded within a call than group membership, </w:t>
      </w:r>
      <w:r>
        <w:rPr>
          <w:rFonts w:ascii="Arial" w:hAnsi="Arial" w:cs="Arial"/>
          <w:sz w:val="18"/>
          <w:szCs w:val="18"/>
        </w:rPr>
        <w:t xml:space="preserve">individuals in the same group “actively work” / “try” to be as different as they can from each other, so they all take up very different parts of the acoustic space. This results in a lot of overlap between these group polygons – by trying to remain very different </w:t>
      </w:r>
      <w:r>
        <w:rPr>
          <w:rFonts w:ascii="Arial" w:hAnsi="Arial" w:cs="Arial"/>
          <w:sz w:val="18"/>
          <w:szCs w:val="18"/>
        </w:rPr>
        <w:lastRenderedPageBreak/>
        <w:t xml:space="preserve">from individuals within their group, they may be quite similar to other individuals from other groups by random chance. </w:t>
      </w:r>
      <w:r>
        <w:rPr>
          <w:rFonts w:ascii="Arial" w:hAnsi="Arial" w:cs="Arial"/>
          <w:b/>
          <w:bCs/>
          <w:sz w:val="18"/>
          <w:szCs w:val="18"/>
        </w:rPr>
        <w:t>This means</w:t>
      </w:r>
      <w:r w:rsidRPr="00082A78">
        <w:rPr>
          <w:rFonts w:ascii="Arial" w:hAnsi="Arial" w:cs="Arial"/>
          <w:sz w:val="18"/>
          <w:szCs w:val="18"/>
        </w:rPr>
        <w:t xml:space="preserve"> </w:t>
      </w:r>
    </w:p>
    <w:p w14:paraId="66BF4C1D" w14:textId="77777777" w:rsidR="001F49DD" w:rsidRPr="00082A78" w:rsidRDefault="001F49DD" w:rsidP="001F49DD">
      <w:pPr>
        <w:spacing w:line="360" w:lineRule="auto"/>
        <w:rPr>
          <w:rFonts w:ascii="Arial" w:hAnsi="Arial" w:cs="Arial"/>
          <w:sz w:val="18"/>
          <w:szCs w:val="18"/>
        </w:rPr>
      </w:pPr>
      <w:r w:rsidRPr="00082A78">
        <w:rPr>
          <w:rFonts w:ascii="Arial" w:hAnsi="Arial" w:cs="Arial"/>
          <w:b/>
          <w:bCs/>
          <w:sz w:val="18"/>
          <w:szCs w:val="18"/>
        </w:rPr>
        <w:t xml:space="preserve">2D: </w:t>
      </w:r>
      <w:r w:rsidRPr="00082A78">
        <w:rPr>
          <w:rFonts w:ascii="Arial" w:hAnsi="Arial" w:cs="Arial"/>
          <w:sz w:val="18"/>
          <w:szCs w:val="18"/>
        </w:rPr>
        <w:t>more individual identity information encoded than group membership information. Individuals within the same group will have low convergence (maintaining individuality) with</w:t>
      </w:r>
      <w:r>
        <w:rPr>
          <w:rFonts w:ascii="Arial" w:hAnsi="Arial" w:cs="Arial"/>
          <w:sz w:val="18"/>
          <w:szCs w:val="18"/>
        </w:rPr>
        <w:t xml:space="preserve"> others in</w:t>
      </w:r>
      <w:r w:rsidRPr="00082A78">
        <w:rPr>
          <w:rFonts w:ascii="Arial" w:hAnsi="Arial" w:cs="Arial"/>
          <w:sz w:val="18"/>
          <w:szCs w:val="18"/>
        </w:rPr>
        <w:t xml:space="preserve"> the group, </w:t>
      </w:r>
      <w:r>
        <w:rPr>
          <w:rFonts w:ascii="Arial" w:hAnsi="Arial" w:cs="Arial"/>
          <w:sz w:val="18"/>
          <w:szCs w:val="18"/>
        </w:rPr>
        <w:t xml:space="preserve">and </w:t>
      </w:r>
      <w:r w:rsidRPr="00082A78">
        <w:rPr>
          <w:rFonts w:ascii="Arial" w:hAnsi="Arial" w:cs="Arial"/>
          <w:sz w:val="18"/>
          <w:szCs w:val="18"/>
        </w:rPr>
        <w:t>will all take up separate acoustic space and therefore cluster individually rather than in group clusters.</w:t>
      </w:r>
      <w:r>
        <w:rPr>
          <w:rFonts w:ascii="Arial" w:hAnsi="Arial" w:cs="Arial"/>
          <w:sz w:val="18"/>
          <w:szCs w:val="18"/>
        </w:rPr>
        <w:t xml:space="preserve"> More convergence within the individual than the group. Individuals in the same group “actively work” / “try” to be as different as they can from each other, so they all take up very different parts of the acoustic space.</w:t>
      </w:r>
    </w:p>
    <w:p w14:paraId="0D751309" w14:textId="77777777" w:rsidR="002733D3" w:rsidRDefault="002733D3" w:rsidP="00124140">
      <w:pPr>
        <w:spacing w:line="360" w:lineRule="auto"/>
        <w:rPr>
          <w:rFonts w:ascii="Arial" w:hAnsi="Arial" w:cs="Arial"/>
          <w:b/>
          <w:bCs/>
        </w:rPr>
      </w:pPr>
      <w:r>
        <w:rPr>
          <w:rFonts w:ascii="Arial" w:hAnsi="Arial" w:cs="Arial"/>
          <w:b/>
          <w:bCs/>
        </w:rPr>
        <w:br w:type="page"/>
      </w:r>
    </w:p>
    <w:p w14:paraId="06C8776A" w14:textId="2113BE37" w:rsidR="002733D3" w:rsidRPr="002733D3" w:rsidRDefault="002733D3" w:rsidP="00A931F0">
      <w:pPr>
        <w:rPr>
          <w:rFonts w:ascii="Arial" w:hAnsi="Arial" w:cs="Arial"/>
          <w:b/>
          <w:bCs/>
        </w:rPr>
      </w:pPr>
      <w:r w:rsidRPr="002733D3">
        <w:rPr>
          <w:rFonts w:ascii="Arial" w:hAnsi="Arial" w:cs="Arial"/>
          <w:b/>
          <w:bCs/>
        </w:rPr>
        <w:lastRenderedPageBreak/>
        <w:t>References</w:t>
      </w:r>
    </w:p>
    <w:p w14:paraId="51B07F47" w14:textId="77777777" w:rsidR="002733D3" w:rsidRDefault="002733D3" w:rsidP="00A931F0">
      <w:pPr>
        <w:rPr>
          <w:rFonts w:ascii="Arial" w:hAnsi="Arial" w:cs="Arial"/>
        </w:rPr>
      </w:pPr>
    </w:p>
    <w:p w14:paraId="572AB0BF" w14:textId="77777777" w:rsidR="0002480A" w:rsidRPr="0002480A" w:rsidRDefault="002733D3" w:rsidP="0002480A">
      <w:pPr>
        <w:pStyle w:val="Bibliography"/>
        <w:rPr>
          <w:rFonts w:ascii="Arial" w:hAnsi="Arial" w:cs="Arial"/>
        </w:rPr>
      </w:pPr>
      <w:r>
        <w:rPr>
          <w:rFonts w:ascii="Arial" w:hAnsi="Arial" w:cs="Arial"/>
        </w:rPr>
        <w:fldChar w:fldCharType="begin"/>
      </w:r>
      <w:r w:rsidR="00834B5D">
        <w:rPr>
          <w:rFonts w:ascii="Arial" w:hAnsi="Arial" w:cs="Arial"/>
        </w:rPr>
        <w:instrText xml:space="preserve"> ADDIN ZOTERO_BIBL {"uncited":[],"omitted":[],"custom":[]} CSL_BIBLIOGRAPHY </w:instrText>
      </w:r>
      <w:r>
        <w:rPr>
          <w:rFonts w:ascii="Arial" w:hAnsi="Arial" w:cs="Arial"/>
        </w:rPr>
        <w:fldChar w:fldCharType="separate"/>
      </w:r>
      <w:r w:rsidR="0002480A" w:rsidRPr="0002480A">
        <w:rPr>
          <w:rFonts w:ascii="Arial" w:hAnsi="Arial" w:cs="Arial"/>
        </w:rPr>
        <w:t xml:space="preserve">Araya-Salas, M., Smith-Vidaurre, G., Mennill, D. J., González-Gómez, P. L., Cahill, J., &amp; Wright, T. F. (2019). Social group signatures in hummingbird displays provide evidence of co-occurrence of vocal and visual learning. </w:t>
      </w:r>
      <w:r w:rsidR="0002480A" w:rsidRPr="0002480A">
        <w:rPr>
          <w:rFonts w:ascii="Arial" w:hAnsi="Arial" w:cs="Arial"/>
          <w:i/>
          <w:iCs/>
        </w:rPr>
        <w:t>Proceedings of the Royal Society B: Biological Sciences</w:t>
      </w:r>
      <w:r w:rsidR="0002480A" w:rsidRPr="0002480A">
        <w:rPr>
          <w:rFonts w:ascii="Arial" w:hAnsi="Arial" w:cs="Arial"/>
        </w:rPr>
        <w:t xml:space="preserve">, </w:t>
      </w:r>
      <w:r w:rsidR="0002480A" w:rsidRPr="0002480A">
        <w:rPr>
          <w:rFonts w:ascii="Arial" w:hAnsi="Arial" w:cs="Arial"/>
          <w:i/>
          <w:iCs/>
        </w:rPr>
        <w:t>286</w:t>
      </w:r>
      <w:r w:rsidR="0002480A" w:rsidRPr="0002480A">
        <w:rPr>
          <w:rFonts w:ascii="Arial" w:hAnsi="Arial" w:cs="Arial"/>
        </w:rPr>
        <w:t>(1903), 20190666. https://doi.org/10.1098/rspb.2019.0666</w:t>
      </w:r>
    </w:p>
    <w:p w14:paraId="1BCB755E" w14:textId="77777777" w:rsidR="0002480A" w:rsidRPr="0002480A" w:rsidRDefault="0002480A" w:rsidP="0002480A">
      <w:pPr>
        <w:pStyle w:val="Bibliography"/>
        <w:rPr>
          <w:rFonts w:ascii="Arial" w:hAnsi="Arial" w:cs="Arial"/>
        </w:rPr>
      </w:pPr>
      <w:r w:rsidRPr="0002480A">
        <w:rPr>
          <w:rFonts w:ascii="Arial" w:hAnsi="Arial" w:cs="Arial"/>
        </w:rPr>
        <w:t xml:space="preserve">Beecher, M. D. (1989). Signalling systems for individual recognition: An information theory approach.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38</w:t>
      </w:r>
      <w:r w:rsidRPr="0002480A">
        <w:rPr>
          <w:rFonts w:ascii="Arial" w:hAnsi="Arial" w:cs="Arial"/>
        </w:rPr>
        <w:t>(2), 248–261. https://doi.org/10.1016/S0003-3472(89)80087-9</w:t>
      </w:r>
    </w:p>
    <w:p w14:paraId="676252CA" w14:textId="77777777" w:rsidR="0002480A" w:rsidRPr="0002480A" w:rsidRDefault="0002480A" w:rsidP="0002480A">
      <w:pPr>
        <w:pStyle w:val="Bibliography"/>
        <w:rPr>
          <w:rFonts w:ascii="Arial" w:hAnsi="Arial" w:cs="Arial"/>
        </w:rPr>
      </w:pPr>
      <w:r w:rsidRPr="0002480A">
        <w:rPr>
          <w:rFonts w:ascii="Arial" w:hAnsi="Arial" w:cs="Arial"/>
        </w:rPr>
        <w:t xml:space="preserve">Berg, K. S., Delgado, S., Cortopassi, K. A., Beissinger, S. R., &amp; Bradbury, J. W. (2011). Vertical transmission of learned signatures in a wild parrot. </w:t>
      </w:r>
      <w:r w:rsidRPr="0002480A">
        <w:rPr>
          <w:rFonts w:ascii="Arial" w:hAnsi="Arial" w:cs="Arial"/>
          <w:i/>
          <w:iCs/>
        </w:rPr>
        <w:t>Proceedings of the Royal Society B: Biological Sciences</w:t>
      </w:r>
      <w:r w:rsidRPr="0002480A">
        <w:rPr>
          <w:rFonts w:ascii="Arial" w:hAnsi="Arial" w:cs="Arial"/>
        </w:rPr>
        <w:t xml:space="preserve">, </w:t>
      </w:r>
      <w:r w:rsidRPr="0002480A">
        <w:rPr>
          <w:rFonts w:ascii="Arial" w:hAnsi="Arial" w:cs="Arial"/>
          <w:i/>
          <w:iCs/>
        </w:rPr>
        <w:t>279</w:t>
      </w:r>
      <w:r w:rsidRPr="0002480A">
        <w:rPr>
          <w:rFonts w:ascii="Arial" w:hAnsi="Arial" w:cs="Arial"/>
        </w:rPr>
        <w:t>(1728), 585–591. https://doi.org/10.1098/rspb.2011.0932</w:t>
      </w:r>
    </w:p>
    <w:p w14:paraId="420EFFB3" w14:textId="77777777" w:rsidR="0002480A" w:rsidRPr="0002480A" w:rsidRDefault="0002480A" w:rsidP="0002480A">
      <w:pPr>
        <w:pStyle w:val="Bibliography"/>
        <w:rPr>
          <w:rFonts w:ascii="Arial" w:hAnsi="Arial" w:cs="Arial"/>
        </w:rPr>
      </w:pPr>
      <w:r w:rsidRPr="0002480A">
        <w:rPr>
          <w:rFonts w:ascii="Arial" w:hAnsi="Arial" w:cs="Arial"/>
        </w:rPr>
        <w:t xml:space="preserve">Berg, K. S., Delgado, S., Okawa, R., Beissinger, S. R., &amp; Bradbury, J. W. (2011). Contact calls are used for individual mate recognition in free-ranging green-rumped parrotlets, </w:t>
      </w:r>
      <w:r w:rsidRPr="0002480A">
        <w:rPr>
          <w:rFonts w:ascii="Arial" w:hAnsi="Arial" w:cs="Arial"/>
          <w:i/>
          <w:iCs/>
        </w:rPr>
        <w:t>Forpus passerinus</w:t>
      </w:r>
      <w:r w:rsidRPr="0002480A">
        <w:rPr>
          <w:rFonts w:ascii="Arial" w:hAnsi="Arial" w:cs="Arial"/>
        </w:rPr>
        <w:t xml:space="preserve">.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81</w:t>
      </w:r>
      <w:r w:rsidRPr="0002480A">
        <w:rPr>
          <w:rFonts w:ascii="Arial" w:hAnsi="Arial" w:cs="Arial"/>
        </w:rPr>
        <w:t>(1), 241–248. https://doi.org/10.1016/j.anbehav.2010.10.012</w:t>
      </w:r>
    </w:p>
    <w:p w14:paraId="54745A95" w14:textId="77777777" w:rsidR="0002480A" w:rsidRPr="0002480A" w:rsidRDefault="0002480A" w:rsidP="0002480A">
      <w:pPr>
        <w:pStyle w:val="Bibliography"/>
        <w:rPr>
          <w:rFonts w:ascii="Arial" w:hAnsi="Arial" w:cs="Arial"/>
        </w:rPr>
      </w:pPr>
      <w:r w:rsidRPr="0002480A">
        <w:rPr>
          <w:rFonts w:ascii="Arial" w:hAnsi="Arial" w:cs="Arial"/>
        </w:rPr>
        <w:t xml:space="preserve">Bradbury, J. W., &amp; Balsby, T. J. S. (2016). The functions of vocal learning in parrots | Behavioral Ecology and Sociobiology. </w:t>
      </w:r>
      <w:r w:rsidRPr="0002480A">
        <w:rPr>
          <w:rFonts w:ascii="Arial" w:hAnsi="Arial" w:cs="Arial"/>
          <w:i/>
          <w:iCs/>
        </w:rPr>
        <w:t>Behavioral Ecology and Sociobiology</w:t>
      </w:r>
      <w:r w:rsidRPr="0002480A">
        <w:rPr>
          <w:rFonts w:ascii="Arial" w:hAnsi="Arial" w:cs="Arial"/>
        </w:rPr>
        <w:t xml:space="preserve">, </w:t>
      </w:r>
      <w:r w:rsidRPr="0002480A">
        <w:rPr>
          <w:rFonts w:ascii="Arial" w:hAnsi="Arial" w:cs="Arial"/>
          <w:i/>
          <w:iCs/>
        </w:rPr>
        <w:t>70</w:t>
      </w:r>
      <w:r w:rsidRPr="0002480A">
        <w:rPr>
          <w:rFonts w:ascii="Arial" w:hAnsi="Arial" w:cs="Arial"/>
        </w:rPr>
        <w:t>, 293–312.</w:t>
      </w:r>
    </w:p>
    <w:p w14:paraId="0EC3D6D4" w14:textId="77777777" w:rsidR="0002480A" w:rsidRPr="0002480A" w:rsidRDefault="0002480A" w:rsidP="0002480A">
      <w:pPr>
        <w:pStyle w:val="Bibliography"/>
        <w:rPr>
          <w:rFonts w:ascii="Arial" w:hAnsi="Arial" w:cs="Arial"/>
        </w:rPr>
      </w:pPr>
      <w:r w:rsidRPr="0002480A">
        <w:rPr>
          <w:rFonts w:ascii="Arial" w:hAnsi="Arial" w:cs="Arial"/>
        </w:rPr>
        <w:t xml:space="preserve">Bradbury, J. W., &amp; Vehrencamp, S. L. (1998). </w:t>
      </w:r>
      <w:r w:rsidRPr="0002480A">
        <w:rPr>
          <w:rFonts w:ascii="Arial" w:hAnsi="Arial" w:cs="Arial"/>
          <w:i/>
          <w:iCs/>
        </w:rPr>
        <w:t>Principles of animal communication</w:t>
      </w:r>
      <w:r w:rsidRPr="0002480A">
        <w:rPr>
          <w:rFonts w:ascii="Arial" w:hAnsi="Arial" w:cs="Arial"/>
        </w:rPr>
        <w:t xml:space="preserve"> (1st ed.). Sinauer Associates, Inc.</w:t>
      </w:r>
    </w:p>
    <w:p w14:paraId="0A154E8C" w14:textId="77777777" w:rsidR="0002480A" w:rsidRPr="0002480A" w:rsidRDefault="0002480A" w:rsidP="0002480A">
      <w:pPr>
        <w:pStyle w:val="Bibliography"/>
        <w:rPr>
          <w:rFonts w:ascii="Arial" w:hAnsi="Arial" w:cs="Arial"/>
        </w:rPr>
      </w:pPr>
      <w:r w:rsidRPr="0002480A">
        <w:rPr>
          <w:rFonts w:ascii="Arial" w:hAnsi="Arial" w:cs="Arial"/>
        </w:rPr>
        <w:t xml:space="preserve">Bruck, J. N., Walmsley, S. F., &amp; Janik, V. M. (2022). Cross-modal perception of identity by sound and taste in bottlenose dolphins. </w:t>
      </w:r>
      <w:r w:rsidRPr="0002480A">
        <w:rPr>
          <w:rFonts w:ascii="Arial" w:hAnsi="Arial" w:cs="Arial"/>
          <w:i/>
          <w:iCs/>
        </w:rPr>
        <w:t>Science Advances</w:t>
      </w:r>
      <w:r w:rsidRPr="0002480A">
        <w:rPr>
          <w:rFonts w:ascii="Arial" w:hAnsi="Arial" w:cs="Arial"/>
        </w:rPr>
        <w:t xml:space="preserve">, </w:t>
      </w:r>
      <w:r w:rsidRPr="0002480A">
        <w:rPr>
          <w:rFonts w:ascii="Arial" w:hAnsi="Arial" w:cs="Arial"/>
          <w:i/>
          <w:iCs/>
        </w:rPr>
        <w:t>8</w:t>
      </w:r>
      <w:r w:rsidRPr="0002480A">
        <w:rPr>
          <w:rFonts w:ascii="Arial" w:hAnsi="Arial" w:cs="Arial"/>
        </w:rPr>
        <w:t>(20), eabm7684. https://doi.org/10.1126/sciadv.abm7684</w:t>
      </w:r>
    </w:p>
    <w:p w14:paraId="6E7307EE" w14:textId="77777777" w:rsidR="0002480A" w:rsidRPr="0002480A" w:rsidRDefault="0002480A" w:rsidP="0002480A">
      <w:pPr>
        <w:pStyle w:val="Bibliography"/>
        <w:rPr>
          <w:rFonts w:ascii="Arial" w:hAnsi="Arial" w:cs="Arial"/>
        </w:rPr>
      </w:pPr>
      <w:r w:rsidRPr="0002480A">
        <w:rPr>
          <w:rFonts w:ascii="Arial" w:hAnsi="Arial" w:cs="Arial"/>
        </w:rPr>
        <w:t xml:space="preserve">Buhrman-Deever, S. C., Rappaport, A. R., &amp; Bradbury, J. W. (2007). Geographic Variation in Contact Calls of Feral North American Populations of the Monk Parakeet. </w:t>
      </w:r>
      <w:r w:rsidRPr="0002480A">
        <w:rPr>
          <w:rFonts w:ascii="Arial" w:hAnsi="Arial" w:cs="Arial"/>
          <w:i/>
          <w:iCs/>
        </w:rPr>
        <w:t>The Condor</w:t>
      </w:r>
      <w:r w:rsidRPr="0002480A">
        <w:rPr>
          <w:rFonts w:ascii="Arial" w:hAnsi="Arial" w:cs="Arial"/>
        </w:rPr>
        <w:t xml:space="preserve">, </w:t>
      </w:r>
      <w:r w:rsidRPr="0002480A">
        <w:rPr>
          <w:rFonts w:ascii="Arial" w:hAnsi="Arial" w:cs="Arial"/>
          <w:i/>
          <w:iCs/>
        </w:rPr>
        <w:t>109</w:t>
      </w:r>
      <w:r w:rsidRPr="0002480A">
        <w:rPr>
          <w:rFonts w:ascii="Arial" w:hAnsi="Arial" w:cs="Arial"/>
        </w:rPr>
        <w:t>(2), 389–398. https://doi.org/10.1093/condor/109.2.389</w:t>
      </w:r>
    </w:p>
    <w:p w14:paraId="4E0422B5" w14:textId="77777777" w:rsidR="0002480A" w:rsidRPr="0002480A" w:rsidRDefault="0002480A" w:rsidP="0002480A">
      <w:pPr>
        <w:pStyle w:val="Bibliography"/>
        <w:rPr>
          <w:rFonts w:ascii="Arial" w:hAnsi="Arial" w:cs="Arial"/>
        </w:rPr>
      </w:pPr>
      <w:r w:rsidRPr="0002480A">
        <w:rPr>
          <w:rFonts w:ascii="Arial" w:hAnsi="Arial" w:cs="Arial"/>
        </w:rPr>
        <w:t xml:space="preserve">Carouso-Peck, S., Goldstein, M. H., &amp; Fitch, W. T. (2021). The many functions of vocal learning. </w:t>
      </w:r>
      <w:r w:rsidRPr="0002480A">
        <w:rPr>
          <w:rFonts w:ascii="Arial" w:hAnsi="Arial" w:cs="Arial"/>
          <w:i/>
          <w:iCs/>
        </w:rPr>
        <w:t>Philosophical Transactions of the Royal Society B: Biological Sciences</w:t>
      </w:r>
      <w:r w:rsidRPr="0002480A">
        <w:rPr>
          <w:rFonts w:ascii="Arial" w:hAnsi="Arial" w:cs="Arial"/>
        </w:rPr>
        <w:t xml:space="preserve">, </w:t>
      </w:r>
      <w:r w:rsidRPr="0002480A">
        <w:rPr>
          <w:rFonts w:ascii="Arial" w:hAnsi="Arial" w:cs="Arial"/>
          <w:i/>
          <w:iCs/>
        </w:rPr>
        <w:t>376</w:t>
      </w:r>
      <w:r w:rsidRPr="0002480A">
        <w:rPr>
          <w:rFonts w:ascii="Arial" w:hAnsi="Arial" w:cs="Arial"/>
        </w:rPr>
        <w:t>(1836), 20200235. https://doi.org/10.1098/rstb.2020.0235</w:t>
      </w:r>
    </w:p>
    <w:p w14:paraId="0FB44D4D" w14:textId="77777777" w:rsidR="0002480A" w:rsidRPr="0002480A" w:rsidRDefault="0002480A" w:rsidP="0002480A">
      <w:pPr>
        <w:pStyle w:val="Bibliography"/>
        <w:rPr>
          <w:rFonts w:ascii="Arial" w:hAnsi="Arial" w:cs="Arial"/>
        </w:rPr>
      </w:pPr>
      <w:r w:rsidRPr="0002480A">
        <w:rPr>
          <w:rFonts w:ascii="Arial" w:hAnsi="Arial" w:cs="Arial"/>
        </w:rPr>
        <w:t xml:space="preserve">Clark, C. W., Marler, P., &amp; Beeman, K. (1987). Quantitative Analysis of Animal Vocal Phonology: An Application to Swamp Sparrow Song. </w:t>
      </w:r>
      <w:r w:rsidRPr="0002480A">
        <w:rPr>
          <w:rFonts w:ascii="Arial" w:hAnsi="Arial" w:cs="Arial"/>
          <w:i/>
          <w:iCs/>
        </w:rPr>
        <w:t>Ethology</w:t>
      </w:r>
      <w:r w:rsidRPr="0002480A">
        <w:rPr>
          <w:rFonts w:ascii="Arial" w:hAnsi="Arial" w:cs="Arial"/>
        </w:rPr>
        <w:t xml:space="preserve">, </w:t>
      </w:r>
      <w:r w:rsidRPr="0002480A">
        <w:rPr>
          <w:rFonts w:ascii="Arial" w:hAnsi="Arial" w:cs="Arial"/>
          <w:i/>
          <w:iCs/>
        </w:rPr>
        <w:t>76</w:t>
      </w:r>
      <w:r w:rsidRPr="0002480A">
        <w:rPr>
          <w:rFonts w:ascii="Arial" w:hAnsi="Arial" w:cs="Arial"/>
        </w:rPr>
        <w:t>(2), 101–115. https://doi.org/10.1111/j.1439-0310.1987.tb00676.x</w:t>
      </w:r>
    </w:p>
    <w:p w14:paraId="13064AC2" w14:textId="77777777" w:rsidR="0002480A" w:rsidRPr="0002480A" w:rsidRDefault="0002480A" w:rsidP="0002480A">
      <w:pPr>
        <w:pStyle w:val="Bibliography"/>
        <w:rPr>
          <w:rFonts w:ascii="Arial" w:hAnsi="Arial" w:cs="Arial"/>
        </w:rPr>
      </w:pPr>
      <w:r w:rsidRPr="0002480A">
        <w:rPr>
          <w:rFonts w:ascii="Arial" w:hAnsi="Arial" w:cs="Arial"/>
        </w:rPr>
        <w:t xml:space="preserve">Coppinger, B. A., Davis, J. E., &amp; Freeberg, T. M. (2019). Flock-mate familiarity affects note composition of chickadee calls. </w:t>
      </w:r>
      <w:r w:rsidRPr="0002480A">
        <w:rPr>
          <w:rFonts w:ascii="Arial" w:hAnsi="Arial" w:cs="Arial"/>
          <w:i/>
          <w:iCs/>
        </w:rPr>
        <w:t>Acta Ethologica</w:t>
      </w:r>
      <w:r w:rsidRPr="0002480A">
        <w:rPr>
          <w:rFonts w:ascii="Arial" w:hAnsi="Arial" w:cs="Arial"/>
        </w:rPr>
        <w:t xml:space="preserve">, </w:t>
      </w:r>
      <w:r w:rsidRPr="0002480A">
        <w:rPr>
          <w:rFonts w:ascii="Arial" w:hAnsi="Arial" w:cs="Arial"/>
          <w:i/>
          <w:iCs/>
        </w:rPr>
        <w:t>22</w:t>
      </w:r>
      <w:r w:rsidRPr="0002480A">
        <w:rPr>
          <w:rFonts w:ascii="Arial" w:hAnsi="Arial" w:cs="Arial"/>
        </w:rPr>
        <w:t>(1), 73–77. https://doi.org/10.1007/s10211-019-00308-8</w:t>
      </w:r>
    </w:p>
    <w:p w14:paraId="736EA866" w14:textId="77777777" w:rsidR="0002480A" w:rsidRPr="0002480A" w:rsidRDefault="0002480A" w:rsidP="0002480A">
      <w:pPr>
        <w:pStyle w:val="Bibliography"/>
        <w:rPr>
          <w:rFonts w:ascii="Arial" w:hAnsi="Arial" w:cs="Arial"/>
        </w:rPr>
      </w:pPr>
      <w:r w:rsidRPr="0002480A">
        <w:rPr>
          <w:rFonts w:ascii="Arial" w:hAnsi="Arial" w:cs="Arial"/>
        </w:rPr>
        <w:t xml:space="preserve">Deecke, V. B., Barrett-Lennard, L. G., Spong, P., &amp; Ford, J. K. B. (2010). The structure of stereotyped calls reflects kinship and social affiliation in resident killer whales (Orcinus orca). </w:t>
      </w:r>
      <w:r w:rsidRPr="0002480A">
        <w:rPr>
          <w:rFonts w:ascii="Arial" w:hAnsi="Arial" w:cs="Arial"/>
          <w:i/>
          <w:iCs/>
        </w:rPr>
        <w:t>Naturwissenschaften</w:t>
      </w:r>
      <w:r w:rsidRPr="0002480A">
        <w:rPr>
          <w:rFonts w:ascii="Arial" w:hAnsi="Arial" w:cs="Arial"/>
        </w:rPr>
        <w:t xml:space="preserve">, </w:t>
      </w:r>
      <w:r w:rsidRPr="0002480A">
        <w:rPr>
          <w:rFonts w:ascii="Arial" w:hAnsi="Arial" w:cs="Arial"/>
          <w:i/>
          <w:iCs/>
        </w:rPr>
        <w:t>97</w:t>
      </w:r>
      <w:r w:rsidRPr="0002480A">
        <w:rPr>
          <w:rFonts w:ascii="Arial" w:hAnsi="Arial" w:cs="Arial"/>
        </w:rPr>
        <w:t>(5), 513–518. https://doi.org/10.1007/s00114-010-0657-z</w:t>
      </w:r>
    </w:p>
    <w:p w14:paraId="773F4C89" w14:textId="77777777" w:rsidR="0002480A" w:rsidRPr="0002480A" w:rsidRDefault="0002480A" w:rsidP="0002480A">
      <w:pPr>
        <w:pStyle w:val="Bibliography"/>
        <w:rPr>
          <w:rFonts w:ascii="Arial" w:hAnsi="Arial" w:cs="Arial"/>
        </w:rPr>
      </w:pPr>
      <w:r w:rsidRPr="0002480A">
        <w:rPr>
          <w:rFonts w:ascii="Arial" w:hAnsi="Arial" w:cs="Arial"/>
        </w:rPr>
        <w:t xml:space="preserve">Deecke, V. B., Ford, J. K. B., &amp; Spong, P. (2000). Dialect change in resident killer whales: Implications for vocal learning and cultural transmission.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60</w:t>
      </w:r>
      <w:r w:rsidRPr="0002480A">
        <w:rPr>
          <w:rFonts w:ascii="Arial" w:hAnsi="Arial" w:cs="Arial"/>
        </w:rPr>
        <w:t>(5), 629–638. https://doi.org/10.1006/anbe.2000.1454</w:t>
      </w:r>
    </w:p>
    <w:p w14:paraId="52680ACC" w14:textId="77777777" w:rsidR="0002480A" w:rsidRPr="0002480A" w:rsidRDefault="0002480A" w:rsidP="0002480A">
      <w:pPr>
        <w:pStyle w:val="Bibliography"/>
        <w:rPr>
          <w:rFonts w:ascii="Arial" w:hAnsi="Arial" w:cs="Arial"/>
        </w:rPr>
      </w:pPr>
      <w:r w:rsidRPr="0002480A">
        <w:rPr>
          <w:rFonts w:ascii="Arial" w:hAnsi="Arial" w:cs="Arial"/>
        </w:rPr>
        <w:t xml:space="preserve">Downie, J. S. (2003). Music information retrieval. </w:t>
      </w:r>
      <w:r w:rsidRPr="0002480A">
        <w:rPr>
          <w:rFonts w:ascii="Arial" w:hAnsi="Arial" w:cs="Arial"/>
          <w:i/>
          <w:iCs/>
        </w:rPr>
        <w:t>Annual Review of Information Science and Technology</w:t>
      </w:r>
      <w:r w:rsidRPr="0002480A">
        <w:rPr>
          <w:rFonts w:ascii="Arial" w:hAnsi="Arial" w:cs="Arial"/>
        </w:rPr>
        <w:t xml:space="preserve">, </w:t>
      </w:r>
      <w:r w:rsidRPr="0002480A">
        <w:rPr>
          <w:rFonts w:ascii="Arial" w:hAnsi="Arial" w:cs="Arial"/>
          <w:i/>
          <w:iCs/>
        </w:rPr>
        <w:t>37</w:t>
      </w:r>
      <w:r w:rsidRPr="0002480A">
        <w:rPr>
          <w:rFonts w:ascii="Arial" w:hAnsi="Arial" w:cs="Arial"/>
        </w:rPr>
        <w:t>(1), 295–340.</w:t>
      </w:r>
    </w:p>
    <w:p w14:paraId="7C7304A7" w14:textId="77777777" w:rsidR="0002480A" w:rsidRPr="0002480A" w:rsidRDefault="0002480A" w:rsidP="0002480A">
      <w:pPr>
        <w:pStyle w:val="Bibliography"/>
        <w:rPr>
          <w:rFonts w:ascii="Arial" w:hAnsi="Arial" w:cs="Arial"/>
        </w:rPr>
      </w:pPr>
      <w:r w:rsidRPr="0002480A">
        <w:rPr>
          <w:rFonts w:ascii="Arial" w:hAnsi="Arial" w:cs="Arial"/>
        </w:rPr>
        <w:lastRenderedPageBreak/>
        <w:t xml:space="preserve">Ford, J. K. B. (1991). Vocal traditions among resident killer whales (Orcinus orca) in coastal waters of British Columbia. </w:t>
      </w:r>
      <w:r w:rsidRPr="0002480A">
        <w:rPr>
          <w:rFonts w:ascii="Arial" w:hAnsi="Arial" w:cs="Arial"/>
          <w:i/>
          <w:iCs/>
        </w:rPr>
        <w:t>Canadian Journal of Zoology</w:t>
      </w:r>
      <w:r w:rsidRPr="0002480A">
        <w:rPr>
          <w:rFonts w:ascii="Arial" w:hAnsi="Arial" w:cs="Arial"/>
        </w:rPr>
        <w:t xml:space="preserve">, </w:t>
      </w:r>
      <w:r w:rsidRPr="0002480A">
        <w:rPr>
          <w:rFonts w:ascii="Arial" w:hAnsi="Arial" w:cs="Arial"/>
          <w:i/>
          <w:iCs/>
        </w:rPr>
        <w:t>69</w:t>
      </w:r>
      <w:r w:rsidRPr="0002480A">
        <w:rPr>
          <w:rFonts w:ascii="Arial" w:hAnsi="Arial" w:cs="Arial"/>
        </w:rPr>
        <w:t>(6), 1454–1483. https://doi.org/10.1139/z91-206</w:t>
      </w:r>
    </w:p>
    <w:p w14:paraId="638684FC" w14:textId="77777777" w:rsidR="0002480A" w:rsidRPr="0002480A" w:rsidRDefault="0002480A" w:rsidP="0002480A">
      <w:pPr>
        <w:pStyle w:val="Bibliography"/>
        <w:rPr>
          <w:rFonts w:ascii="Arial" w:hAnsi="Arial" w:cs="Arial"/>
        </w:rPr>
      </w:pPr>
      <w:r w:rsidRPr="0002480A">
        <w:rPr>
          <w:rFonts w:ascii="Arial" w:hAnsi="Arial" w:cs="Arial"/>
        </w:rPr>
        <w:t xml:space="preserve">Freeberg, T. M. (2006). Social Complexity Can Drive Vocal Complexity: Group Size Influences Vocal Information in Carolina Chickadees. </w:t>
      </w:r>
      <w:r w:rsidRPr="0002480A">
        <w:rPr>
          <w:rFonts w:ascii="Arial" w:hAnsi="Arial" w:cs="Arial"/>
          <w:i/>
          <w:iCs/>
        </w:rPr>
        <w:t>Psychological Science</w:t>
      </w:r>
      <w:r w:rsidRPr="0002480A">
        <w:rPr>
          <w:rFonts w:ascii="Arial" w:hAnsi="Arial" w:cs="Arial"/>
        </w:rPr>
        <w:t xml:space="preserve">, </w:t>
      </w:r>
      <w:r w:rsidRPr="0002480A">
        <w:rPr>
          <w:rFonts w:ascii="Arial" w:hAnsi="Arial" w:cs="Arial"/>
          <w:i/>
          <w:iCs/>
        </w:rPr>
        <w:t>17</w:t>
      </w:r>
      <w:r w:rsidRPr="0002480A">
        <w:rPr>
          <w:rFonts w:ascii="Arial" w:hAnsi="Arial" w:cs="Arial"/>
        </w:rPr>
        <w:t>(7), 557–561. https://doi.org/10.1111/j.1467-9280.2006.01743.x</w:t>
      </w:r>
    </w:p>
    <w:p w14:paraId="3AA89D60" w14:textId="77777777" w:rsidR="0002480A" w:rsidRPr="0002480A" w:rsidRDefault="0002480A" w:rsidP="0002480A">
      <w:pPr>
        <w:pStyle w:val="Bibliography"/>
        <w:rPr>
          <w:rFonts w:ascii="Arial" w:hAnsi="Arial" w:cs="Arial"/>
        </w:rPr>
      </w:pPr>
      <w:r w:rsidRPr="0002480A">
        <w:rPr>
          <w:rFonts w:ascii="Arial" w:hAnsi="Arial" w:cs="Arial"/>
        </w:rPr>
        <w:t xml:space="preserve">Hile, A. G., Plummer, T. K., &amp; Striedter, G. F. (2000). Male vocal imitation produces call convergence during pair bonding in budgerigars, </w:t>
      </w:r>
      <w:r w:rsidRPr="0002480A">
        <w:rPr>
          <w:rFonts w:ascii="Arial" w:hAnsi="Arial" w:cs="Arial"/>
          <w:i/>
          <w:iCs/>
        </w:rPr>
        <w:t>Melopsittacus undulatus</w:t>
      </w:r>
      <w:r w:rsidRPr="0002480A">
        <w:rPr>
          <w:rFonts w:ascii="Arial" w:hAnsi="Arial" w:cs="Arial"/>
        </w:rPr>
        <w:t xml:space="preserve">.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59</w:t>
      </w:r>
      <w:r w:rsidRPr="0002480A">
        <w:rPr>
          <w:rFonts w:ascii="Arial" w:hAnsi="Arial" w:cs="Arial"/>
        </w:rPr>
        <w:t>(6), 1209–1218. https://doi.org/10.1006/anbe.1999.1438</w:t>
      </w:r>
    </w:p>
    <w:p w14:paraId="71AA3FF1" w14:textId="77777777" w:rsidR="0002480A" w:rsidRPr="0002480A" w:rsidRDefault="0002480A" w:rsidP="0002480A">
      <w:pPr>
        <w:pStyle w:val="Bibliography"/>
        <w:rPr>
          <w:rFonts w:ascii="Arial" w:hAnsi="Arial" w:cs="Arial"/>
        </w:rPr>
      </w:pPr>
      <w:r w:rsidRPr="0002480A">
        <w:rPr>
          <w:rFonts w:ascii="Arial" w:hAnsi="Arial" w:cs="Arial"/>
        </w:rPr>
        <w:t xml:space="preserve">Janik, V. M., &amp; Sayigh, L. S. (2013). Communication in bottlenose dolphins: 50 years of signature whistle research. </w:t>
      </w:r>
      <w:r w:rsidRPr="0002480A">
        <w:rPr>
          <w:rFonts w:ascii="Arial" w:hAnsi="Arial" w:cs="Arial"/>
          <w:i/>
          <w:iCs/>
        </w:rPr>
        <w:t>Journal of Comparative Physiology A</w:t>
      </w:r>
      <w:r w:rsidRPr="0002480A">
        <w:rPr>
          <w:rFonts w:ascii="Arial" w:hAnsi="Arial" w:cs="Arial"/>
        </w:rPr>
        <w:t xml:space="preserve">, </w:t>
      </w:r>
      <w:r w:rsidRPr="0002480A">
        <w:rPr>
          <w:rFonts w:ascii="Arial" w:hAnsi="Arial" w:cs="Arial"/>
          <w:i/>
          <w:iCs/>
        </w:rPr>
        <w:t>199</w:t>
      </w:r>
      <w:r w:rsidRPr="0002480A">
        <w:rPr>
          <w:rFonts w:ascii="Arial" w:hAnsi="Arial" w:cs="Arial"/>
        </w:rPr>
        <w:t>(6), 479–489. https://doi.org/10.1007/s00359-013-0817-7</w:t>
      </w:r>
    </w:p>
    <w:p w14:paraId="2B63F91D" w14:textId="77777777" w:rsidR="0002480A" w:rsidRPr="0002480A" w:rsidRDefault="0002480A" w:rsidP="0002480A">
      <w:pPr>
        <w:pStyle w:val="Bibliography"/>
        <w:rPr>
          <w:rFonts w:ascii="Arial" w:hAnsi="Arial" w:cs="Arial"/>
        </w:rPr>
      </w:pPr>
      <w:r w:rsidRPr="0002480A">
        <w:rPr>
          <w:rFonts w:ascii="Arial" w:hAnsi="Arial" w:cs="Arial"/>
        </w:rPr>
        <w:t xml:space="preserve">Janik, V. M., Sayigh, L. S., &amp; Wells, R. S. (2006). Signature whistle shape conveys identity information to bottlenose dolphins. </w:t>
      </w:r>
      <w:r w:rsidRPr="0002480A">
        <w:rPr>
          <w:rFonts w:ascii="Arial" w:hAnsi="Arial" w:cs="Arial"/>
          <w:i/>
          <w:iCs/>
        </w:rPr>
        <w:t>PNAS</w:t>
      </w:r>
      <w:r w:rsidRPr="0002480A">
        <w:rPr>
          <w:rFonts w:ascii="Arial" w:hAnsi="Arial" w:cs="Arial"/>
        </w:rPr>
        <w:t xml:space="preserve">, </w:t>
      </w:r>
      <w:r w:rsidRPr="0002480A">
        <w:rPr>
          <w:rFonts w:ascii="Arial" w:hAnsi="Arial" w:cs="Arial"/>
          <w:i/>
          <w:iCs/>
        </w:rPr>
        <w:t>103</w:t>
      </w:r>
      <w:r w:rsidRPr="0002480A">
        <w:rPr>
          <w:rFonts w:ascii="Arial" w:hAnsi="Arial" w:cs="Arial"/>
        </w:rPr>
        <w:t>(21), 8293–8297.</w:t>
      </w:r>
    </w:p>
    <w:p w14:paraId="35588B0D" w14:textId="77777777" w:rsidR="0002480A" w:rsidRPr="0002480A" w:rsidRDefault="0002480A" w:rsidP="0002480A">
      <w:pPr>
        <w:pStyle w:val="Bibliography"/>
        <w:rPr>
          <w:rFonts w:ascii="Arial" w:hAnsi="Arial" w:cs="Arial"/>
        </w:rPr>
      </w:pPr>
      <w:r w:rsidRPr="0002480A">
        <w:rPr>
          <w:rFonts w:ascii="Arial" w:hAnsi="Arial" w:cs="Arial"/>
        </w:rPr>
        <w:t xml:space="preserve">Kershenbaum, A. (2014). Entropy rate as a measure of animal vocal complexity. </w:t>
      </w:r>
      <w:r w:rsidRPr="0002480A">
        <w:rPr>
          <w:rFonts w:ascii="Arial" w:hAnsi="Arial" w:cs="Arial"/>
          <w:i/>
          <w:iCs/>
        </w:rPr>
        <w:t>Bioacoustics</w:t>
      </w:r>
      <w:r w:rsidRPr="0002480A">
        <w:rPr>
          <w:rFonts w:ascii="Arial" w:hAnsi="Arial" w:cs="Arial"/>
        </w:rPr>
        <w:t xml:space="preserve">, </w:t>
      </w:r>
      <w:r w:rsidRPr="0002480A">
        <w:rPr>
          <w:rFonts w:ascii="Arial" w:hAnsi="Arial" w:cs="Arial"/>
          <w:i/>
          <w:iCs/>
        </w:rPr>
        <w:t>23</w:t>
      </w:r>
      <w:r w:rsidRPr="0002480A">
        <w:rPr>
          <w:rFonts w:ascii="Arial" w:hAnsi="Arial" w:cs="Arial"/>
        </w:rPr>
        <w:t>(3), 195–208. https://doi.org/10.1080/09524622.2013.850040</w:t>
      </w:r>
    </w:p>
    <w:p w14:paraId="20DB506F" w14:textId="77777777" w:rsidR="0002480A" w:rsidRPr="0002480A" w:rsidRDefault="0002480A" w:rsidP="0002480A">
      <w:pPr>
        <w:pStyle w:val="Bibliography"/>
        <w:rPr>
          <w:rFonts w:ascii="Arial" w:hAnsi="Arial" w:cs="Arial"/>
        </w:rPr>
      </w:pPr>
      <w:r w:rsidRPr="0002480A">
        <w:rPr>
          <w:rFonts w:ascii="Arial" w:hAnsi="Arial" w:cs="Arial"/>
        </w:rPr>
        <w:t xml:space="preserve">Kershenbaum, A., &amp; Garland, E. C. (2015). Quantifying similarity in animal vocal sequences: Which metric performs best? </w:t>
      </w:r>
      <w:r w:rsidRPr="0002480A">
        <w:rPr>
          <w:rFonts w:ascii="Arial" w:hAnsi="Arial" w:cs="Arial"/>
          <w:i/>
          <w:iCs/>
        </w:rPr>
        <w:t>Methods in Ecology and Evolution</w:t>
      </w:r>
      <w:r w:rsidRPr="0002480A">
        <w:rPr>
          <w:rFonts w:ascii="Arial" w:hAnsi="Arial" w:cs="Arial"/>
        </w:rPr>
        <w:t xml:space="preserve">, </w:t>
      </w:r>
      <w:r w:rsidRPr="0002480A">
        <w:rPr>
          <w:rFonts w:ascii="Arial" w:hAnsi="Arial" w:cs="Arial"/>
          <w:i/>
          <w:iCs/>
        </w:rPr>
        <w:t>6</w:t>
      </w:r>
      <w:r w:rsidRPr="0002480A">
        <w:rPr>
          <w:rFonts w:ascii="Arial" w:hAnsi="Arial" w:cs="Arial"/>
        </w:rPr>
        <w:t>(12), 1452–1461. https://doi.org/10.1111/2041-210X.12433</w:t>
      </w:r>
    </w:p>
    <w:p w14:paraId="18A97C95" w14:textId="77777777" w:rsidR="0002480A" w:rsidRPr="0002480A" w:rsidRDefault="0002480A" w:rsidP="0002480A">
      <w:pPr>
        <w:pStyle w:val="Bibliography"/>
        <w:rPr>
          <w:rFonts w:ascii="Arial" w:hAnsi="Arial" w:cs="Arial"/>
        </w:rPr>
      </w:pPr>
      <w:r w:rsidRPr="0002480A">
        <w:rPr>
          <w:rFonts w:ascii="Arial" w:hAnsi="Arial" w:cs="Arial"/>
        </w:rPr>
        <w:t xml:space="preserve">Kershenbaum, A., Ilany, A., Blaustein, L., &amp; Geffen, E. (2012). Syntactic structure and geographical dialects in the songs of male rock hyraxes. </w:t>
      </w:r>
      <w:r w:rsidRPr="0002480A">
        <w:rPr>
          <w:rFonts w:ascii="Arial" w:hAnsi="Arial" w:cs="Arial"/>
          <w:i/>
          <w:iCs/>
        </w:rPr>
        <w:t>Proceedings of the Royal Society B: Biological Sciences</w:t>
      </w:r>
      <w:r w:rsidRPr="0002480A">
        <w:rPr>
          <w:rFonts w:ascii="Arial" w:hAnsi="Arial" w:cs="Arial"/>
        </w:rPr>
        <w:t xml:space="preserve">, </w:t>
      </w:r>
      <w:r w:rsidRPr="0002480A">
        <w:rPr>
          <w:rFonts w:ascii="Arial" w:hAnsi="Arial" w:cs="Arial"/>
          <w:i/>
          <w:iCs/>
        </w:rPr>
        <w:t>279</w:t>
      </w:r>
      <w:r w:rsidRPr="0002480A">
        <w:rPr>
          <w:rFonts w:ascii="Arial" w:hAnsi="Arial" w:cs="Arial"/>
        </w:rPr>
        <w:t>(1740), 2974. https://doi.org/10.1098/rspb.2012.0322</w:t>
      </w:r>
    </w:p>
    <w:p w14:paraId="391D13D5" w14:textId="77777777" w:rsidR="0002480A" w:rsidRPr="0002480A" w:rsidRDefault="0002480A" w:rsidP="0002480A">
      <w:pPr>
        <w:pStyle w:val="Bibliography"/>
        <w:rPr>
          <w:rFonts w:ascii="Arial" w:hAnsi="Arial" w:cs="Arial"/>
        </w:rPr>
      </w:pPr>
      <w:r w:rsidRPr="0002480A">
        <w:rPr>
          <w:rFonts w:ascii="Arial" w:hAnsi="Arial" w:cs="Arial"/>
        </w:rPr>
        <w:t xml:space="preserve">Kershenbaum, A., Sayigh, L. S., &amp; Janik, V. M. (2013). The Encoding of Individual Identity in Dolphin Signature Whistles: How Much Information Is Needed? </w:t>
      </w:r>
      <w:r w:rsidRPr="0002480A">
        <w:rPr>
          <w:rFonts w:ascii="Arial" w:hAnsi="Arial" w:cs="Arial"/>
          <w:i/>
          <w:iCs/>
        </w:rPr>
        <w:t>PLOS ONE</w:t>
      </w:r>
      <w:r w:rsidRPr="0002480A">
        <w:rPr>
          <w:rFonts w:ascii="Arial" w:hAnsi="Arial" w:cs="Arial"/>
        </w:rPr>
        <w:t xml:space="preserve">, </w:t>
      </w:r>
      <w:r w:rsidRPr="0002480A">
        <w:rPr>
          <w:rFonts w:ascii="Arial" w:hAnsi="Arial" w:cs="Arial"/>
          <w:i/>
          <w:iCs/>
        </w:rPr>
        <w:t>8</w:t>
      </w:r>
      <w:r w:rsidRPr="0002480A">
        <w:rPr>
          <w:rFonts w:ascii="Arial" w:hAnsi="Arial" w:cs="Arial"/>
        </w:rPr>
        <w:t>(10), e77671. https://doi.org/10.1371/journal.pone.0077671</w:t>
      </w:r>
    </w:p>
    <w:p w14:paraId="2B8E9298" w14:textId="77777777" w:rsidR="0002480A" w:rsidRPr="0002480A" w:rsidRDefault="0002480A" w:rsidP="0002480A">
      <w:pPr>
        <w:pStyle w:val="Bibliography"/>
        <w:rPr>
          <w:rFonts w:ascii="Arial" w:hAnsi="Arial" w:cs="Arial"/>
        </w:rPr>
      </w:pPr>
      <w:r w:rsidRPr="0002480A">
        <w:rPr>
          <w:rFonts w:ascii="Arial" w:hAnsi="Arial" w:cs="Arial"/>
        </w:rPr>
        <w:t xml:space="preserve">MacDougall-Shackleton, E. A., &amp; MacDougall-Shackleton, S. A. (2001). Cultural and Genetic Evolution in Mountain White-Crowned Sparrows: Song Dialects Are Associated with Population Structure. </w:t>
      </w:r>
      <w:r w:rsidRPr="0002480A">
        <w:rPr>
          <w:rFonts w:ascii="Arial" w:hAnsi="Arial" w:cs="Arial"/>
          <w:i/>
          <w:iCs/>
        </w:rPr>
        <w:t>Evolution</w:t>
      </w:r>
      <w:r w:rsidRPr="0002480A">
        <w:rPr>
          <w:rFonts w:ascii="Arial" w:hAnsi="Arial" w:cs="Arial"/>
        </w:rPr>
        <w:t xml:space="preserve">, </w:t>
      </w:r>
      <w:r w:rsidRPr="0002480A">
        <w:rPr>
          <w:rFonts w:ascii="Arial" w:hAnsi="Arial" w:cs="Arial"/>
          <w:i/>
          <w:iCs/>
        </w:rPr>
        <w:t>55</w:t>
      </w:r>
      <w:r w:rsidRPr="0002480A">
        <w:rPr>
          <w:rFonts w:ascii="Arial" w:hAnsi="Arial" w:cs="Arial"/>
        </w:rPr>
        <w:t>(12), 2568–2575. https://doi.org/10.1111/j.0014-3820.2001.tb00769.x</w:t>
      </w:r>
    </w:p>
    <w:p w14:paraId="179A9E3F" w14:textId="77777777" w:rsidR="0002480A" w:rsidRPr="0002480A" w:rsidRDefault="0002480A" w:rsidP="0002480A">
      <w:pPr>
        <w:pStyle w:val="Bibliography"/>
        <w:rPr>
          <w:rFonts w:ascii="Arial" w:hAnsi="Arial" w:cs="Arial"/>
        </w:rPr>
      </w:pPr>
      <w:r w:rsidRPr="0002480A">
        <w:rPr>
          <w:rFonts w:ascii="Arial" w:hAnsi="Arial" w:cs="Arial"/>
        </w:rPr>
        <w:t xml:space="preserve">McDonald, M. A., Mesnick, S. L., &amp; Hildebrand, J. A. (2006). Biogeographic characterization of blue whale song worldwide: Using song to identify populations. </w:t>
      </w:r>
      <w:r w:rsidRPr="0002480A">
        <w:rPr>
          <w:rFonts w:ascii="Arial" w:hAnsi="Arial" w:cs="Arial"/>
          <w:i/>
          <w:iCs/>
        </w:rPr>
        <w:t>Journal of Cetacean Research and Management</w:t>
      </w:r>
      <w:r w:rsidRPr="0002480A">
        <w:rPr>
          <w:rFonts w:ascii="Arial" w:hAnsi="Arial" w:cs="Arial"/>
        </w:rPr>
        <w:t xml:space="preserve">, </w:t>
      </w:r>
      <w:r w:rsidRPr="0002480A">
        <w:rPr>
          <w:rFonts w:ascii="Arial" w:hAnsi="Arial" w:cs="Arial"/>
          <w:i/>
          <w:iCs/>
        </w:rPr>
        <w:t>8</w:t>
      </w:r>
      <w:r w:rsidRPr="0002480A">
        <w:rPr>
          <w:rFonts w:ascii="Arial" w:hAnsi="Arial" w:cs="Arial"/>
        </w:rPr>
        <w:t>(1), 55–65.</w:t>
      </w:r>
    </w:p>
    <w:p w14:paraId="21B5A63D" w14:textId="77777777" w:rsidR="0002480A" w:rsidRPr="0002480A" w:rsidRDefault="0002480A" w:rsidP="0002480A">
      <w:pPr>
        <w:pStyle w:val="Bibliography"/>
        <w:rPr>
          <w:rFonts w:ascii="Arial" w:hAnsi="Arial" w:cs="Arial"/>
        </w:rPr>
      </w:pPr>
      <w:r w:rsidRPr="0002480A">
        <w:rPr>
          <w:rFonts w:ascii="Arial" w:hAnsi="Arial" w:cs="Arial"/>
        </w:rPr>
        <w:t xml:space="preserve">Nottebohm, F. (1972). The Origins of Vocal Learning. </w:t>
      </w:r>
      <w:r w:rsidRPr="0002480A">
        <w:rPr>
          <w:rFonts w:ascii="Arial" w:hAnsi="Arial" w:cs="Arial"/>
          <w:i/>
          <w:iCs/>
        </w:rPr>
        <w:t>The American Naturalist</w:t>
      </w:r>
      <w:r w:rsidRPr="0002480A">
        <w:rPr>
          <w:rFonts w:ascii="Arial" w:hAnsi="Arial" w:cs="Arial"/>
        </w:rPr>
        <w:t xml:space="preserve">, </w:t>
      </w:r>
      <w:r w:rsidRPr="0002480A">
        <w:rPr>
          <w:rFonts w:ascii="Arial" w:hAnsi="Arial" w:cs="Arial"/>
          <w:i/>
          <w:iCs/>
        </w:rPr>
        <w:t>106</w:t>
      </w:r>
      <w:r w:rsidRPr="0002480A">
        <w:rPr>
          <w:rFonts w:ascii="Arial" w:hAnsi="Arial" w:cs="Arial"/>
        </w:rPr>
        <w:t>(947), 116–140. https://doi.org/10.1086/282756</w:t>
      </w:r>
    </w:p>
    <w:p w14:paraId="50B73359" w14:textId="77777777" w:rsidR="0002480A" w:rsidRPr="0002480A" w:rsidRDefault="0002480A" w:rsidP="0002480A">
      <w:pPr>
        <w:pStyle w:val="Bibliography"/>
        <w:rPr>
          <w:rFonts w:ascii="Arial" w:hAnsi="Arial" w:cs="Arial"/>
        </w:rPr>
      </w:pPr>
      <w:r w:rsidRPr="0002480A">
        <w:rPr>
          <w:rFonts w:ascii="Arial" w:hAnsi="Arial" w:cs="Arial"/>
        </w:rPr>
        <w:t xml:space="preserve">Nousek, A. E., Slater, P. J. B., Wang, C., &amp; Miller, P. J. O. (2006). The influence of social affiliation on individual vocal signatures of northern resident killer whales (Orcinus orca). </w:t>
      </w:r>
      <w:r w:rsidRPr="0002480A">
        <w:rPr>
          <w:rFonts w:ascii="Arial" w:hAnsi="Arial" w:cs="Arial"/>
          <w:i/>
          <w:iCs/>
        </w:rPr>
        <w:t>Biology Letters</w:t>
      </w:r>
      <w:r w:rsidRPr="0002480A">
        <w:rPr>
          <w:rFonts w:ascii="Arial" w:hAnsi="Arial" w:cs="Arial"/>
        </w:rPr>
        <w:t xml:space="preserve">, </w:t>
      </w:r>
      <w:r w:rsidRPr="0002480A">
        <w:rPr>
          <w:rFonts w:ascii="Arial" w:hAnsi="Arial" w:cs="Arial"/>
          <w:i/>
          <w:iCs/>
        </w:rPr>
        <w:t>2</w:t>
      </w:r>
      <w:r w:rsidRPr="0002480A">
        <w:rPr>
          <w:rFonts w:ascii="Arial" w:hAnsi="Arial" w:cs="Arial"/>
        </w:rPr>
        <w:t>(4), 481–484. https://doi.org/10.1098/rsbl.2006.0517</w:t>
      </w:r>
    </w:p>
    <w:p w14:paraId="1F39B839" w14:textId="77777777" w:rsidR="0002480A" w:rsidRPr="0002480A" w:rsidRDefault="0002480A" w:rsidP="0002480A">
      <w:pPr>
        <w:pStyle w:val="Bibliography"/>
        <w:rPr>
          <w:rFonts w:ascii="Arial" w:hAnsi="Arial" w:cs="Arial"/>
        </w:rPr>
      </w:pPr>
      <w:r w:rsidRPr="0002480A">
        <w:rPr>
          <w:rFonts w:ascii="Arial" w:hAnsi="Arial" w:cs="Arial"/>
        </w:rPr>
        <w:t xml:space="preserve">Nowicki, S., &amp; Searcy, W. A. (2014). The evolution of vocal learning. </w:t>
      </w:r>
      <w:r w:rsidRPr="0002480A">
        <w:rPr>
          <w:rFonts w:ascii="Arial" w:hAnsi="Arial" w:cs="Arial"/>
          <w:i/>
          <w:iCs/>
        </w:rPr>
        <w:t>Current Opinion in Neurobiology</w:t>
      </w:r>
      <w:r w:rsidRPr="0002480A">
        <w:rPr>
          <w:rFonts w:ascii="Arial" w:hAnsi="Arial" w:cs="Arial"/>
        </w:rPr>
        <w:t xml:space="preserve">, </w:t>
      </w:r>
      <w:r w:rsidRPr="0002480A">
        <w:rPr>
          <w:rFonts w:ascii="Arial" w:hAnsi="Arial" w:cs="Arial"/>
          <w:i/>
          <w:iCs/>
        </w:rPr>
        <w:t>28</w:t>
      </w:r>
      <w:r w:rsidRPr="0002480A">
        <w:rPr>
          <w:rFonts w:ascii="Arial" w:hAnsi="Arial" w:cs="Arial"/>
        </w:rPr>
        <w:t>, 48–53. https://doi.org/10.1016/j.conb.2014.06.007</w:t>
      </w:r>
    </w:p>
    <w:p w14:paraId="045D22DA" w14:textId="77777777" w:rsidR="0002480A" w:rsidRPr="0002480A" w:rsidRDefault="0002480A" w:rsidP="0002480A">
      <w:pPr>
        <w:pStyle w:val="Bibliography"/>
        <w:rPr>
          <w:rFonts w:ascii="Arial" w:hAnsi="Arial" w:cs="Arial"/>
        </w:rPr>
      </w:pPr>
      <w:r w:rsidRPr="0002480A">
        <w:rPr>
          <w:rFonts w:ascii="Arial" w:hAnsi="Arial" w:cs="Arial"/>
        </w:rPr>
        <w:t xml:space="preserve">Parsons, D. (with Internet Archive). (1975). </w:t>
      </w:r>
      <w:r w:rsidRPr="0002480A">
        <w:rPr>
          <w:rFonts w:ascii="Arial" w:hAnsi="Arial" w:cs="Arial"/>
          <w:i/>
          <w:iCs/>
        </w:rPr>
        <w:t>The directory of tunes and musical themes</w:t>
      </w:r>
      <w:r w:rsidRPr="0002480A">
        <w:rPr>
          <w:rFonts w:ascii="Arial" w:hAnsi="Arial" w:cs="Arial"/>
        </w:rPr>
        <w:t>. Cambridge, Eng. : S. Brown. http://archive.org/details/directoryoftunes0000pars</w:t>
      </w:r>
    </w:p>
    <w:p w14:paraId="040EA4E5" w14:textId="77777777" w:rsidR="0002480A" w:rsidRPr="008C27BE" w:rsidRDefault="0002480A" w:rsidP="0002480A">
      <w:pPr>
        <w:pStyle w:val="Bibliography"/>
        <w:rPr>
          <w:rFonts w:ascii="Arial" w:hAnsi="Arial" w:cs="Arial"/>
          <w:lang w:val="pt-BR"/>
        </w:rPr>
      </w:pPr>
      <w:r w:rsidRPr="0002480A">
        <w:rPr>
          <w:rFonts w:ascii="Arial" w:hAnsi="Arial" w:cs="Arial"/>
        </w:rPr>
        <w:t xml:space="preserve">Selman, Z. A., &amp; Freeberg, T. M. (2024). Complexity in Chick-a-Dee Calls of Mountain Chickadees (Poecile gambeli): Call Variation Associated With Flock Size and Flight. </w:t>
      </w:r>
      <w:r w:rsidRPr="008C27BE">
        <w:rPr>
          <w:rFonts w:ascii="Arial" w:hAnsi="Arial" w:cs="Arial"/>
          <w:i/>
          <w:iCs/>
          <w:lang w:val="pt-BR"/>
        </w:rPr>
        <w:t>Ethology</w:t>
      </w:r>
      <w:r w:rsidRPr="008C27BE">
        <w:rPr>
          <w:rFonts w:ascii="Arial" w:hAnsi="Arial" w:cs="Arial"/>
          <w:lang w:val="pt-BR"/>
        </w:rPr>
        <w:t xml:space="preserve">, </w:t>
      </w:r>
      <w:r w:rsidRPr="008C27BE">
        <w:rPr>
          <w:rFonts w:ascii="Arial" w:hAnsi="Arial" w:cs="Arial"/>
          <w:i/>
          <w:iCs/>
          <w:lang w:val="pt-BR"/>
        </w:rPr>
        <w:t>n/a</w:t>
      </w:r>
      <w:r w:rsidRPr="008C27BE">
        <w:rPr>
          <w:rFonts w:ascii="Arial" w:hAnsi="Arial" w:cs="Arial"/>
          <w:lang w:val="pt-BR"/>
        </w:rPr>
        <w:t>(n/a), e13523. https://doi.org/10.1111/eth.13523</w:t>
      </w:r>
    </w:p>
    <w:p w14:paraId="40D8924C" w14:textId="77777777" w:rsidR="0002480A" w:rsidRPr="0002480A" w:rsidRDefault="0002480A" w:rsidP="0002480A">
      <w:pPr>
        <w:pStyle w:val="Bibliography"/>
        <w:rPr>
          <w:rFonts w:ascii="Arial" w:hAnsi="Arial" w:cs="Arial"/>
        </w:rPr>
      </w:pPr>
      <w:r w:rsidRPr="0002480A">
        <w:rPr>
          <w:rFonts w:ascii="Arial" w:hAnsi="Arial" w:cs="Arial"/>
        </w:rPr>
        <w:lastRenderedPageBreak/>
        <w:t xml:space="preserve">Sewall, K. B., Young, A. M., &amp; Wright, T. F. (2016). Social calls provide novel insights into the evolution of vocal learning.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120</w:t>
      </w:r>
      <w:r w:rsidRPr="0002480A">
        <w:rPr>
          <w:rFonts w:ascii="Arial" w:hAnsi="Arial" w:cs="Arial"/>
        </w:rPr>
        <w:t>, 163–172. https://doi.org/10.1016/j.anbehav.2016.07.031</w:t>
      </w:r>
    </w:p>
    <w:p w14:paraId="4F7154C9" w14:textId="77777777" w:rsidR="0002480A" w:rsidRPr="0002480A" w:rsidRDefault="0002480A" w:rsidP="0002480A">
      <w:pPr>
        <w:pStyle w:val="Bibliography"/>
        <w:rPr>
          <w:rFonts w:ascii="Arial" w:hAnsi="Arial" w:cs="Arial"/>
        </w:rPr>
      </w:pPr>
      <w:r w:rsidRPr="0002480A">
        <w:rPr>
          <w:rFonts w:ascii="Arial" w:hAnsi="Arial" w:cs="Arial"/>
        </w:rPr>
        <w:t xml:space="preserve">Smeele, S. Q., Senar, J. C., Aplin, L. M., &amp; McElreath, M. B. (2023). Evidence for vocal signatures and voice-prints in a wild parrot. </w:t>
      </w:r>
      <w:r w:rsidRPr="0002480A">
        <w:rPr>
          <w:rFonts w:ascii="Arial" w:hAnsi="Arial" w:cs="Arial"/>
          <w:i/>
          <w:iCs/>
        </w:rPr>
        <w:t>Royal Society Open Science</w:t>
      </w:r>
      <w:r w:rsidRPr="0002480A">
        <w:rPr>
          <w:rFonts w:ascii="Arial" w:hAnsi="Arial" w:cs="Arial"/>
        </w:rPr>
        <w:t xml:space="preserve">, </w:t>
      </w:r>
      <w:r w:rsidRPr="0002480A">
        <w:rPr>
          <w:rFonts w:ascii="Arial" w:hAnsi="Arial" w:cs="Arial"/>
          <w:i/>
          <w:iCs/>
        </w:rPr>
        <w:t>10</w:t>
      </w:r>
      <w:r w:rsidRPr="0002480A">
        <w:rPr>
          <w:rFonts w:ascii="Arial" w:hAnsi="Arial" w:cs="Arial"/>
        </w:rPr>
        <w:t>(10), 230835. https://doi.org/10.1098/rsos.230835</w:t>
      </w:r>
    </w:p>
    <w:p w14:paraId="49CE816E" w14:textId="77777777" w:rsidR="0002480A" w:rsidRPr="0002480A" w:rsidRDefault="0002480A" w:rsidP="0002480A">
      <w:pPr>
        <w:pStyle w:val="Bibliography"/>
        <w:rPr>
          <w:rFonts w:ascii="Arial" w:hAnsi="Arial" w:cs="Arial"/>
        </w:rPr>
      </w:pPr>
      <w:r w:rsidRPr="0002480A">
        <w:rPr>
          <w:rFonts w:ascii="Arial" w:hAnsi="Arial" w:cs="Arial"/>
        </w:rPr>
        <w:t xml:space="preserve">Smith-Vidaurre, G., Araya-Salas, M., &amp; Wright, T. F. (2020). Individual signatures outweigh social group identity in contact calls of a communally nesting parrot. </w:t>
      </w:r>
      <w:r w:rsidRPr="0002480A">
        <w:rPr>
          <w:rFonts w:ascii="Arial" w:hAnsi="Arial" w:cs="Arial"/>
          <w:i/>
          <w:iCs/>
        </w:rPr>
        <w:t>Behavioral Ecology</w:t>
      </w:r>
      <w:r w:rsidRPr="0002480A">
        <w:rPr>
          <w:rFonts w:ascii="Arial" w:hAnsi="Arial" w:cs="Arial"/>
        </w:rPr>
        <w:t xml:space="preserve">, </w:t>
      </w:r>
      <w:r w:rsidRPr="0002480A">
        <w:rPr>
          <w:rFonts w:ascii="Arial" w:hAnsi="Arial" w:cs="Arial"/>
          <w:i/>
          <w:iCs/>
        </w:rPr>
        <w:t>31</w:t>
      </w:r>
      <w:r w:rsidRPr="0002480A">
        <w:rPr>
          <w:rFonts w:ascii="Arial" w:hAnsi="Arial" w:cs="Arial"/>
        </w:rPr>
        <w:t>(2), 448–458. https://doi.org/10.1093/beheco/arz202</w:t>
      </w:r>
    </w:p>
    <w:p w14:paraId="12482DB5" w14:textId="77777777" w:rsidR="0002480A" w:rsidRPr="0002480A" w:rsidRDefault="0002480A" w:rsidP="0002480A">
      <w:pPr>
        <w:pStyle w:val="Bibliography"/>
        <w:rPr>
          <w:rFonts w:ascii="Arial" w:hAnsi="Arial" w:cs="Arial"/>
        </w:rPr>
      </w:pPr>
      <w:r w:rsidRPr="0002480A">
        <w:rPr>
          <w:rFonts w:ascii="Arial" w:hAnsi="Arial" w:cs="Arial"/>
        </w:rPr>
        <w:t xml:space="preserve">Smith-Vidaurre, G., Pérez-Marrufo, V., Hobson, E. A., Salinas-Melgoza, A., &amp; Wright, T. F. (2023). Individual identity information persists in learned calls of introduced parrot populations. </w:t>
      </w:r>
      <w:r w:rsidRPr="0002480A">
        <w:rPr>
          <w:rFonts w:ascii="Arial" w:hAnsi="Arial" w:cs="Arial"/>
          <w:i/>
          <w:iCs/>
        </w:rPr>
        <w:t>PLOS Computational Biology</w:t>
      </w:r>
      <w:r w:rsidRPr="0002480A">
        <w:rPr>
          <w:rFonts w:ascii="Arial" w:hAnsi="Arial" w:cs="Arial"/>
        </w:rPr>
        <w:t xml:space="preserve">, </w:t>
      </w:r>
      <w:r w:rsidRPr="0002480A">
        <w:rPr>
          <w:rFonts w:ascii="Arial" w:hAnsi="Arial" w:cs="Arial"/>
          <w:i/>
          <w:iCs/>
        </w:rPr>
        <w:t>19</w:t>
      </w:r>
      <w:r w:rsidRPr="0002480A">
        <w:rPr>
          <w:rFonts w:ascii="Arial" w:hAnsi="Arial" w:cs="Arial"/>
        </w:rPr>
        <w:t>(7), e1011231. https://doi.org/10.1371/journal.pcbi.1011231</w:t>
      </w:r>
    </w:p>
    <w:p w14:paraId="760E3CF0" w14:textId="77777777" w:rsidR="0002480A" w:rsidRPr="0002480A" w:rsidRDefault="0002480A" w:rsidP="0002480A">
      <w:pPr>
        <w:pStyle w:val="Bibliography"/>
        <w:rPr>
          <w:rFonts w:ascii="Arial" w:hAnsi="Arial" w:cs="Arial"/>
        </w:rPr>
      </w:pPr>
      <w:r w:rsidRPr="0002480A">
        <w:rPr>
          <w:rFonts w:ascii="Arial" w:hAnsi="Arial" w:cs="Arial"/>
        </w:rPr>
        <w:t xml:space="preserve">Smith-Vidaurre, G., Perez-Marrufo, V., &amp; Wright, T. F. (2021). Individual vocal signatures show reduced complexity following invasion.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179</w:t>
      </w:r>
      <w:r w:rsidRPr="0002480A">
        <w:rPr>
          <w:rFonts w:ascii="Arial" w:hAnsi="Arial" w:cs="Arial"/>
        </w:rPr>
        <w:t>, 15–39. https://doi.org/10.1016/j.anbehav.2021.06.020</w:t>
      </w:r>
    </w:p>
    <w:p w14:paraId="1B44A845" w14:textId="77777777" w:rsidR="0002480A" w:rsidRPr="0002480A" w:rsidRDefault="0002480A" w:rsidP="0002480A">
      <w:pPr>
        <w:pStyle w:val="Bibliography"/>
        <w:rPr>
          <w:rFonts w:ascii="Arial" w:hAnsi="Arial" w:cs="Arial"/>
        </w:rPr>
      </w:pPr>
      <w:r w:rsidRPr="0002480A">
        <w:rPr>
          <w:rFonts w:ascii="Arial" w:hAnsi="Arial" w:cs="Arial"/>
        </w:rPr>
        <w:t xml:space="preserve">Strager, H. (1995). Pod-specific call repertoires and compound calls of killer whales, Orcinus orca Linnaeus, 1758, in the waters of northern Norway. </w:t>
      </w:r>
      <w:r w:rsidRPr="0002480A">
        <w:rPr>
          <w:rFonts w:ascii="Arial" w:hAnsi="Arial" w:cs="Arial"/>
          <w:i/>
          <w:iCs/>
        </w:rPr>
        <w:t>Canadian Journal of Zoology</w:t>
      </w:r>
      <w:r w:rsidRPr="0002480A">
        <w:rPr>
          <w:rFonts w:ascii="Arial" w:hAnsi="Arial" w:cs="Arial"/>
        </w:rPr>
        <w:t xml:space="preserve">, </w:t>
      </w:r>
      <w:r w:rsidRPr="0002480A">
        <w:rPr>
          <w:rFonts w:ascii="Arial" w:hAnsi="Arial" w:cs="Arial"/>
          <w:i/>
          <w:iCs/>
        </w:rPr>
        <w:t>73</w:t>
      </w:r>
      <w:r w:rsidRPr="0002480A">
        <w:rPr>
          <w:rFonts w:ascii="Arial" w:hAnsi="Arial" w:cs="Arial"/>
        </w:rPr>
        <w:t>(6), 1037–1047. https://doi.org/10.1139/z95-124</w:t>
      </w:r>
    </w:p>
    <w:p w14:paraId="33F813E4" w14:textId="77777777" w:rsidR="0002480A" w:rsidRPr="0002480A" w:rsidRDefault="0002480A" w:rsidP="0002480A">
      <w:pPr>
        <w:pStyle w:val="Bibliography"/>
        <w:rPr>
          <w:rFonts w:ascii="Arial" w:hAnsi="Arial" w:cs="Arial"/>
        </w:rPr>
      </w:pPr>
      <w:r w:rsidRPr="0002480A">
        <w:rPr>
          <w:rFonts w:ascii="Arial" w:hAnsi="Arial" w:cs="Arial"/>
        </w:rPr>
        <w:t xml:space="preserve">Wright, T. F. (1996). Regional dialects in the contact call of a parrot. </w:t>
      </w:r>
      <w:r w:rsidRPr="0002480A">
        <w:rPr>
          <w:rFonts w:ascii="Arial" w:hAnsi="Arial" w:cs="Arial"/>
          <w:i/>
          <w:iCs/>
        </w:rPr>
        <w:t>Proceedings of the Royal Society of London. Series B: Biological Sciences</w:t>
      </w:r>
      <w:r w:rsidRPr="0002480A">
        <w:rPr>
          <w:rFonts w:ascii="Arial" w:hAnsi="Arial" w:cs="Arial"/>
        </w:rPr>
        <w:t xml:space="preserve">, </w:t>
      </w:r>
      <w:r w:rsidRPr="0002480A">
        <w:rPr>
          <w:rFonts w:ascii="Arial" w:hAnsi="Arial" w:cs="Arial"/>
          <w:i/>
          <w:iCs/>
        </w:rPr>
        <w:t>263</w:t>
      </w:r>
      <w:r w:rsidRPr="0002480A">
        <w:rPr>
          <w:rFonts w:ascii="Arial" w:hAnsi="Arial" w:cs="Arial"/>
        </w:rPr>
        <w:t>(1372), 867–872. https://doi.org/10.1098/rspb.1996.0128</w:t>
      </w:r>
    </w:p>
    <w:p w14:paraId="4F1FEDD7" w14:textId="77777777" w:rsidR="0002480A" w:rsidRPr="0002480A" w:rsidRDefault="0002480A" w:rsidP="0002480A">
      <w:pPr>
        <w:pStyle w:val="Bibliography"/>
        <w:rPr>
          <w:rFonts w:ascii="Arial" w:hAnsi="Arial" w:cs="Arial"/>
        </w:rPr>
      </w:pPr>
      <w:r w:rsidRPr="0002480A">
        <w:rPr>
          <w:rFonts w:ascii="Arial" w:hAnsi="Arial" w:cs="Arial"/>
        </w:rPr>
        <w:t xml:space="preserve">Wright, T. F., &amp; Dahlin, C. R. (2018). Vocal dialects in parrots: Patterns and processes of cultural evolution. </w:t>
      </w:r>
      <w:r w:rsidRPr="0002480A">
        <w:rPr>
          <w:rFonts w:ascii="Arial" w:hAnsi="Arial" w:cs="Arial"/>
          <w:i/>
          <w:iCs/>
        </w:rPr>
        <w:t>Emu - Austral Ornithology</w:t>
      </w:r>
      <w:r w:rsidRPr="0002480A">
        <w:rPr>
          <w:rFonts w:ascii="Arial" w:hAnsi="Arial" w:cs="Arial"/>
        </w:rPr>
        <w:t xml:space="preserve">, </w:t>
      </w:r>
      <w:r w:rsidRPr="0002480A">
        <w:rPr>
          <w:rFonts w:ascii="Arial" w:hAnsi="Arial" w:cs="Arial"/>
          <w:i/>
          <w:iCs/>
        </w:rPr>
        <w:t>118</w:t>
      </w:r>
      <w:r w:rsidRPr="0002480A">
        <w:rPr>
          <w:rFonts w:ascii="Arial" w:hAnsi="Arial" w:cs="Arial"/>
        </w:rPr>
        <w:t>(1), 50–66. https://doi.org/10.1080/01584197.2017.1379356</w:t>
      </w:r>
    </w:p>
    <w:p w14:paraId="16F42D0C" w14:textId="77777777" w:rsidR="0002480A" w:rsidRPr="0002480A" w:rsidRDefault="0002480A" w:rsidP="0002480A">
      <w:pPr>
        <w:pStyle w:val="Bibliography"/>
        <w:rPr>
          <w:rFonts w:ascii="Arial" w:hAnsi="Arial" w:cs="Arial"/>
        </w:rPr>
      </w:pPr>
      <w:r w:rsidRPr="0002480A">
        <w:rPr>
          <w:rFonts w:ascii="Arial" w:hAnsi="Arial" w:cs="Arial"/>
        </w:rPr>
        <w:t xml:space="preserve">Wright, T. F., &amp; Derryberry, E. P. (2021). Defining the multidimensional phenotype: New opportunities to integrate the behavioral ecology and behavioral neuroscience of vocal learning. </w:t>
      </w:r>
      <w:r w:rsidRPr="0002480A">
        <w:rPr>
          <w:rFonts w:ascii="Arial" w:hAnsi="Arial" w:cs="Arial"/>
          <w:i/>
          <w:iCs/>
        </w:rPr>
        <w:t>Neuroscience &amp; Biobehavioral Reviews</w:t>
      </w:r>
      <w:r w:rsidRPr="0002480A">
        <w:rPr>
          <w:rFonts w:ascii="Arial" w:hAnsi="Arial" w:cs="Arial"/>
        </w:rPr>
        <w:t xml:space="preserve">, </w:t>
      </w:r>
      <w:r w:rsidRPr="0002480A">
        <w:rPr>
          <w:rFonts w:ascii="Arial" w:hAnsi="Arial" w:cs="Arial"/>
          <w:i/>
          <w:iCs/>
        </w:rPr>
        <w:t>125</w:t>
      </w:r>
      <w:r w:rsidRPr="0002480A">
        <w:rPr>
          <w:rFonts w:ascii="Arial" w:hAnsi="Arial" w:cs="Arial"/>
        </w:rPr>
        <w:t>, 328–338. https://doi.org/10.1016/j.neubiorev.2021.02.022</w:t>
      </w:r>
    </w:p>
    <w:p w14:paraId="3070D3F7" w14:textId="77777777" w:rsidR="0002480A" w:rsidRPr="0002480A" w:rsidRDefault="0002480A" w:rsidP="0002480A">
      <w:pPr>
        <w:pStyle w:val="Bibliography"/>
        <w:rPr>
          <w:rFonts w:ascii="Arial" w:hAnsi="Arial" w:cs="Arial"/>
        </w:rPr>
      </w:pPr>
      <w:r w:rsidRPr="0002480A">
        <w:rPr>
          <w:rFonts w:ascii="Arial" w:hAnsi="Arial" w:cs="Arial"/>
        </w:rPr>
        <w:t xml:space="preserve">Yurk, H., Barrett-Lennard, L., Ford, J. K. B., &amp; Matkin, C. O. (2002). Cultural transmission within maternal lineages: Vocal clans in resident killer whales in southern Alaska.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63</w:t>
      </w:r>
      <w:r w:rsidRPr="0002480A">
        <w:rPr>
          <w:rFonts w:ascii="Arial" w:hAnsi="Arial" w:cs="Arial"/>
        </w:rPr>
        <w:t>(6), 1103–1119. https://doi.org/10.1006/anbe.2002.3012</w:t>
      </w:r>
    </w:p>
    <w:p w14:paraId="03DE6687" w14:textId="5BCA4A99" w:rsidR="002733D3" w:rsidRDefault="002733D3" w:rsidP="00124140">
      <w:pPr>
        <w:spacing w:line="360" w:lineRule="auto"/>
        <w:ind w:left="720" w:hanging="720"/>
        <w:rPr>
          <w:rFonts w:ascii="Arial" w:hAnsi="Arial" w:cs="Arial"/>
        </w:rPr>
      </w:pPr>
      <w:r>
        <w:rPr>
          <w:rFonts w:ascii="Arial" w:hAnsi="Arial" w:cs="Arial"/>
        </w:rPr>
        <w:fldChar w:fldCharType="end"/>
      </w:r>
    </w:p>
    <w:p w14:paraId="5DD7E8E5" w14:textId="77777777" w:rsidR="00A931F0" w:rsidRDefault="00A931F0" w:rsidP="00A931F0">
      <w:pPr>
        <w:rPr>
          <w:rFonts w:ascii="Arial" w:hAnsi="Arial" w:cs="Arial"/>
        </w:rPr>
      </w:pPr>
      <w:r>
        <w:rPr>
          <w:rFonts w:ascii="Arial" w:hAnsi="Arial" w:cs="Arial"/>
        </w:rPr>
        <w:br w:type="page"/>
      </w:r>
    </w:p>
    <w:p w14:paraId="7E32E1D5" w14:textId="77777777" w:rsidR="001F49DD" w:rsidRDefault="001F49DD" w:rsidP="001F49DD">
      <w:pPr>
        <w:spacing w:line="360" w:lineRule="auto"/>
        <w:rPr>
          <w:rFonts w:ascii="Arial" w:hAnsi="Arial" w:cs="Arial"/>
          <w:b/>
          <w:bCs/>
          <w:sz w:val="20"/>
          <w:szCs w:val="20"/>
        </w:rPr>
      </w:pPr>
      <w:r>
        <w:rPr>
          <w:noProof/>
        </w:rPr>
        <w:lastRenderedPageBreak/>
        <w:drawing>
          <wp:anchor distT="0" distB="0" distL="114300" distR="114300" simplePos="0" relativeHeight="251660288" behindDoc="0" locked="0" layoutInCell="1" allowOverlap="1" wp14:anchorId="05714678" wp14:editId="54D8D536">
            <wp:simplePos x="0" y="0"/>
            <wp:positionH relativeFrom="page">
              <wp:align>right</wp:align>
            </wp:positionH>
            <wp:positionV relativeFrom="paragraph">
              <wp:posOffset>123825</wp:posOffset>
            </wp:positionV>
            <wp:extent cx="7146290" cy="4019550"/>
            <wp:effectExtent l="0" t="0" r="0" b="0"/>
            <wp:wrapTopAndBottom/>
            <wp:docPr id="12509136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05499" name="Picture 1" descr="A screenshot of a graph&#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146290" cy="40195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E27719" w14:textId="041A40C1" w:rsidR="001F49DD" w:rsidRDefault="001F49DD" w:rsidP="001F49DD">
      <w:pPr>
        <w:spacing w:line="360" w:lineRule="auto"/>
        <w:rPr>
          <w:rFonts w:ascii="Arial" w:hAnsi="Arial" w:cs="Arial"/>
          <w:sz w:val="20"/>
          <w:szCs w:val="20"/>
        </w:rPr>
      </w:pPr>
      <w:commentRangeStart w:id="28"/>
      <w:commentRangeEnd w:id="28"/>
      <w:r>
        <w:rPr>
          <w:rStyle w:val="CommentReference"/>
        </w:rPr>
        <w:commentReference w:id="28"/>
      </w:r>
      <w:r w:rsidRPr="00502FF3">
        <w:rPr>
          <w:rFonts w:ascii="Arial" w:hAnsi="Arial" w:cs="Arial"/>
          <w:b/>
          <w:bCs/>
          <w:sz w:val="20"/>
          <w:szCs w:val="20"/>
        </w:rPr>
        <w:t>Supplemental Figures:</w:t>
      </w:r>
      <w:r w:rsidRPr="00502FF3">
        <w:rPr>
          <w:rFonts w:ascii="Arial" w:hAnsi="Arial" w:cs="Arial"/>
          <w:sz w:val="20"/>
          <w:szCs w:val="20"/>
        </w:rPr>
        <w:t xml:space="preserve"> Acoustic space plots representing all simulated individuals with different levels of encoded information: </w:t>
      </w:r>
      <w:r w:rsidRPr="00502FF3">
        <w:rPr>
          <w:rFonts w:ascii="Arial" w:hAnsi="Arial" w:cs="Arial"/>
          <w:b/>
          <w:bCs/>
          <w:sz w:val="20"/>
          <w:szCs w:val="20"/>
        </w:rPr>
        <w:t xml:space="preserve">(A) </w:t>
      </w:r>
      <w:r w:rsidRPr="00502FF3">
        <w:rPr>
          <w:rFonts w:ascii="Arial" w:hAnsi="Arial" w:cs="Arial"/>
          <w:sz w:val="20"/>
          <w:szCs w:val="20"/>
        </w:rPr>
        <w:t xml:space="preserve">more group membership information encoded in the calls with polygons drawn by group identity, </w:t>
      </w:r>
      <w:r w:rsidRPr="00502FF3">
        <w:rPr>
          <w:rFonts w:ascii="Arial" w:hAnsi="Arial" w:cs="Arial"/>
          <w:b/>
          <w:bCs/>
          <w:sz w:val="20"/>
          <w:szCs w:val="20"/>
        </w:rPr>
        <w:t xml:space="preserve">(B) </w:t>
      </w:r>
      <w:r w:rsidRPr="00502FF3">
        <w:rPr>
          <w:rFonts w:ascii="Arial" w:hAnsi="Arial" w:cs="Arial"/>
          <w:sz w:val="20"/>
          <w:szCs w:val="20"/>
        </w:rPr>
        <w:t xml:space="preserve">more group membership information encoded in the calls with polygons drawn by individual identity, </w:t>
      </w:r>
      <w:r w:rsidRPr="00502FF3">
        <w:rPr>
          <w:rFonts w:ascii="Arial" w:hAnsi="Arial" w:cs="Arial"/>
          <w:b/>
          <w:bCs/>
          <w:sz w:val="20"/>
          <w:szCs w:val="20"/>
        </w:rPr>
        <w:t xml:space="preserve">(C) </w:t>
      </w:r>
      <w:r w:rsidRPr="00502FF3">
        <w:rPr>
          <w:rFonts w:ascii="Arial" w:hAnsi="Arial" w:cs="Arial"/>
          <w:sz w:val="20"/>
          <w:szCs w:val="20"/>
        </w:rPr>
        <w:t xml:space="preserve">more individual information encoded in the calls with polygons drawn by group identity, and </w:t>
      </w:r>
      <w:r w:rsidRPr="00502FF3">
        <w:rPr>
          <w:rFonts w:ascii="Arial" w:hAnsi="Arial" w:cs="Arial"/>
          <w:b/>
          <w:bCs/>
          <w:sz w:val="20"/>
          <w:szCs w:val="20"/>
        </w:rPr>
        <w:t xml:space="preserve">(D) </w:t>
      </w:r>
      <w:r w:rsidRPr="00502FF3">
        <w:rPr>
          <w:rFonts w:ascii="Arial" w:hAnsi="Arial" w:cs="Arial"/>
          <w:sz w:val="20"/>
          <w:szCs w:val="20"/>
        </w:rPr>
        <w:t>more individual information encoded in the calls with polygons drawn by individual identity. Colors represent group identity, shapes represent different individuals.</w:t>
      </w:r>
    </w:p>
    <w:p w14:paraId="1845A719" w14:textId="77777777" w:rsidR="00D302FC" w:rsidRPr="00502FF3" w:rsidRDefault="00D302FC" w:rsidP="001F49DD">
      <w:pPr>
        <w:spacing w:line="360" w:lineRule="auto"/>
        <w:rPr>
          <w:rFonts w:ascii="Arial" w:hAnsi="Arial" w:cs="Arial"/>
        </w:rPr>
      </w:pPr>
    </w:p>
    <w:p w14:paraId="6A9C354A" w14:textId="50F69F7B" w:rsidR="001F49DD" w:rsidRDefault="00D302FC">
      <w:pPr>
        <w:rPr>
          <w:rFonts w:ascii="Arial" w:hAnsi="Arial" w:cs="Arial"/>
        </w:rPr>
      </w:pPr>
      <w:r w:rsidRPr="00502FF3">
        <w:rPr>
          <w:rFonts w:ascii="Arial" w:hAnsi="Arial" w:cs="Arial"/>
        </w:rPr>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29"/>
      <w:r>
        <w:rPr>
          <w:rFonts w:ascii="Arial" w:hAnsi="Arial" w:cs="Arial"/>
        </w:rPr>
        <w:t>This suggests that individuals are being categorized in distinct individual clusters when running traditional bioacoustics analyses on our synthetically generated calls.</w:t>
      </w:r>
      <w:commentRangeEnd w:id="29"/>
      <w:r>
        <w:rPr>
          <w:rStyle w:val="CommentReference"/>
        </w:rPr>
        <w:commentReference w:id="29"/>
      </w:r>
    </w:p>
    <w:p w14:paraId="25623B42" w14:textId="77777777" w:rsidR="00D302FC" w:rsidRPr="00502FF3" w:rsidRDefault="00D302FC">
      <w:pPr>
        <w:rPr>
          <w:rFonts w:ascii="Arial" w:hAnsi="Arial" w:cs="Arial"/>
        </w:rPr>
      </w:pPr>
    </w:p>
    <w:p w14:paraId="4A7820CE" w14:textId="34D1AB0F" w:rsidR="002733D3" w:rsidRDefault="002733D3" w:rsidP="00A931F0">
      <w:pPr>
        <w:rPr>
          <w:rFonts w:ascii="Arial" w:hAnsi="Arial" w:cs="Arial"/>
          <w:b/>
          <w:bCs/>
        </w:rPr>
      </w:pPr>
      <w:r w:rsidRPr="002733D3">
        <w:rPr>
          <w:rFonts w:ascii="Arial" w:hAnsi="Arial" w:cs="Arial"/>
          <w:b/>
          <w:bCs/>
        </w:rPr>
        <w:t>Zombie Text</w:t>
      </w: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30"/>
      <w:r>
        <w:rPr>
          <w:rFonts w:ascii="Arial" w:hAnsi="Arial" w:cs="Arial"/>
        </w:rPr>
        <w:t>Second, out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measure, and therefore may not be assessing the full scope of how information can be encoded across a range of species.</w:t>
      </w:r>
      <w:commentRangeEnd w:id="30"/>
      <w:r>
        <w:rPr>
          <w:rStyle w:val="CommentReference"/>
        </w:rPr>
        <w:commentReference w:id="30"/>
      </w:r>
    </w:p>
    <w:p w14:paraId="0707B55E" w14:textId="77777777" w:rsidR="00903634" w:rsidRDefault="00903634" w:rsidP="00A931F0">
      <w:pPr>
        <w:rPr>
          <w:rFonts w:ascii="Arial" w:hAnsi="Arial" w:cs="Arial"/>
          <w:b/>
          <w:bCs/>
        </w:rPr>
      </w:pPr>
    </w:p>
    <w:p w14:paraId="034D0677" w14:textId="3892242E" w:rsidR="009E4481" w:rsidRDefault="009E4481" w:rsidP="009E4481">
      <w:pPr>
        <w:spacing w:line="360" w:lineRule="auto"/>
        <w:rPr>
          <w:rFonts w:ascii="Arial" w:hAnsi="Arial" w:cs="Arial"/>
        </w:rPr>
      </w:pPr>
      <w:r>
        <w:rPr>
          <w:rFonts w:ascii="Arial" w:hAnsi="Arial" w:cs="Arial"/>
        </w:rPr>
        <w:t xml:space="preserve">Several computationally intensive tools have emerged to assess the degree or types of information encoded in </w:t>
      </w:r>
      <w:commentRangeStart w:id="31"/>
      <w:commentRangeStart w:id="32"/>
      <w:commentRangeStart w:id="33"/>
      <w:r>
        <w:rPr>
          <w:rFonts w:ascii="Arial" w:hAnsi="Arial" w:cs="Arial"/>
        </w:rPr>
        <w:t>signals</w:t>
      </w:r>
      <w:commentRangeEnd w:id="31"/>
      <w:r>
        <w:rPr>
          <w:rStyle w:val="CommentReference"/>
        </w:rPr>
        <w:commentReference w:id="31"/>
      </w:r>
      <w:commentRangeEnd w:id="32"/>
      <w:r>
        <w:rPr>
          <w:rStyle w:val="CommentReference"/>
        </w:rPr>
        <w:commentReference w:id="32"/>
      </w:r>
      <w:commentRangeEnd w:id="33"/>
      <w:r>
        <w:rPr>
          <w:rStyle w:val="CommentReference"/>
        </w:rPr>
        <w:commentReference w:id="33"/>
      </w:r>
      <w:r>
        <w:rPr>
          <w:rFonts w:ascii="Arial" w:hAnsi="Arial" w:cs="Arial"/>
        </w:rPr>
        <w:t xml:space="preserve">. Researchers have used visual classification, either manually </w:t>
      </w:r>
      <w:r>
        <w:rPr>
          <w:rFonts w:ascii="Arial" w:hAnsi="Arial" w:cs="Arial"/>
        </w:rPr>
        <w:fldChar w:fldCharType="begin"/>
      </w:r>
      <w:r>
        <w:rPr>
          <w:rFonts w:ascii="Arial" w:hAnsi="Arial" w:cs="Arial"/>
        </w:rPr>
        <w:instrText xml:space="preserve"> ADDIN ZOTERO_ITEM CSL_CITATION {"citationID":"hsmYxYOv","properties":{"formattedCitation":"(McDonald et al., 2006; Smith-Vidaurre et al., 2020)","plainCitation":"(McDonald et al., 2006; Smith-Vidaurre et al., 2020)","noteIndex":0},"citationItems":[{"id":520,"uris":["http://zotero.org/groups/5786507/items/7BKS52MV"],"itemData":{"id":520,"type":"article-journal","abstract":"Blue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Pr="004A6797">
        <w:rPr>
          <w:rFonts w:ascii="Arial" w:hAnsi="Arial" w:cs="Arial"/>
        </w:rPr>
        <w:t>(McDonald et al., 2006; Smith-Vidaurre et al., 2020)</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Pr>
          <w:rFonts w:ascii="Arial" w:hAnsi="Arial" w:cs="Arial"/>
        </w:rPr>
        <w:instrText xml:space="preserve"> ADDIN ZOTERO_ITEM CSL_CITATION {"citationID":"WALAxXLv","properties":{"formattedCitation":"(Deecke et al., 2000)","plainCitation":"(Deecke et al., 2000)","noteIndex":0},"citationItems":[{"id":522,"uris":["http://zotero.org/groups/5786507/items/V2UWNIJQ"],"itemData":{"id":522,"type":"article-journal","abstract":"Variation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Pr="00AE1FD3">
        <w:rPr>
          <w:rFonts w:ascii="Arial" w:hAnsi="Arial" w:cs="Arial"/>
        </w:rPr>
        <w:t>(Deecke et al., 2000)</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834B5D">
        <w:rPr>
          <w:rFonts w:ascii="Arial" w:hAnsi="Arial" w:cs="Arial"/>
        </w:rPr>
        <w:instrText xml:space="preserve"> ADDIN ZOTERO_ITEM CSL_CITATION {"citationID":"RuUzJVFu","properties":{"formattedCitation":"(Araya-Salas et al., 2019; Berg, Delgado, Cortopassi, et al., 2011; Berg, Delgado, Okawa, et al., 2011; Smith-Vidaurre et al., 2020, 2023; Wright, 1996)","plainCitation":"(Araya-Salas et al., 2019; Berg, Delgado, Cortopassi, et al., 2011; Berg, Delgado, Okawa, et al., 2011; Smith-Vidaurre et al., 2020, 2023;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834B5D" w:rsidRPr="00834B5D">
        <w:rPr>
          <w:rFonts w:ascii="Arial" w:hAnsi="Arial" w:cs="Arial"/>
        </w:rPr>
        <w:t>(Araya-Salas et al., 2019; Berg, Delgado, Cortopassi, et al., 2011; Berg, Delgado, Okawa, et al., 2011; Smith-Vidaurre et al., 2020, 2023; Wright, 1996)</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Pr>
          <w:rFonts w:ascii="Arial" w:hAnsi="Arial" w:cs="Arial"/>
        </w:rPr>
        <w:instrText xml:space="preserve"> ADDIN ZOTERO_ITEM CSL_CITATION {"citationID":"LyzorHVW","properties":{"formattedCitation":"(Smith-Vidaurre et al., 2020, 2021, 2023)","plainCitation":"(Smith-Vidaurre et al., 2020, 2021, 2023)","noteIndex":0},"citationItems":[{"id":536,"uris":["http://zotero.org/groups/5786507/items/ZNXJZAJT"],"itemData":{"id":536,"type":"article-journal","abstract":"Despite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Pr="00012A61">
        <w:rPr>
          <w:rFonts w:ascii="Arial" w:hAnsi="Arial" w:cs="Arial"/>
        </w:rPr>
        <w:t>(Smith-Vidaurre et al., 2020, 2021, 2023)</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6717AB">
        <w:rPr>
          <w:rFonts w:ascii="Arial" w:hAnsi="Arial" w:cs="Arial"/>
        </w:rPr>
        <w:instrText xml:space="preserve"> ADDIN ZOTERO_ITEM CSL_CITATION {"citationID":"HA05s49m","properties":{"formattedCitation":"(Hile et al., 2000; Kershenbaum et al., 2012; MacDougall-Shackleton &amp; MacDougall-Shackleton, 2001; Smith-Vidaurre et al., 2023)","plainCitation":"(Hile et al., 2000; Kershenbaum et al., 2012; MacDougall-Shackleton &amp; MacDougall-Shackleton, 2001; Smith-Vidaurre et al., 2023)","noteIndex":0},"citationItems":[{"id":532,"uris":["http://zotero.org/groups/5786507/items/LRNJKMW3"],"itemData":{"id":532,"type":"article-journal","abstract":"The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Pr="00030375">
        <w:rPr>
          <w:rFonts w:ascii="Arial" w:hAnsi="Arial" w:cs="Arial"/>
        </w:rPr>
        <w:t>(Hile et al., 2000; Kershenbaum et al., 2012; MacDougall-Shackleton &amp; MacDougall-Shackleton, 2001; Smith-Vidaurre et al., 2023)</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6717AB">
        <w:rPr>
          <w:rFonts w:ascii="Arial" w:hAnsi="Arial" w:cs="Arial"/>
        </w:rPr>
        <w:instrText xml:space="preserve"> ADDIN ZOTERO_ITEM CSL_CITATION {"citationID":"lylyd3Te","properties":{"formattedCitation":"(Kershenbaum &amp; Garland, 2015)","plainCitation":"(Kershenbaum &amp; Garland, 2015)","noteIndex":0},"citationItems":[{"id":544,"uris":["http://zotero.org/groups/5786507/items/WJJ2WCSZ"],"itemData":{"id":544,"type":"article-journal","abstract":"Many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C54672">
        <w:rPr>
          <w:rFonts w:ascii="Arial" w:hAnsi="Arial" w:cs="Arial"/>
        </w:rPr>
        <w:t>(Kershenbaum &amp; Garland, 2015)</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6717AB">
        <w:rPr>
          <w:rFonts w:ascii="Arial" w:hAnsi="Arial" w:cs="Arial"/>
        </w:rPr>
        <w:instrText xml:space="preserve"> ADDIN ZOTERO_ITEM CSL_CITATION {"citationID":"6ZBc5Uk3","properties":{"formattedCitation":"(Coppinger et al., 2019; Freeberg, 2006; Selman &amp; Freeberg, 2024)","plainCitation":"(Coppinger et al., 2019; Freeberg, 2006; Selman &amp; Freeberg, 2024)","noteIndex":0},"citationItems":[{"id":557,"uris":["http://zotero.org/groups/5786507/items/P6GI7R7M"],"itemData":{"id":557,"type":"article-journal","abstract":"Recent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Pr="002733D3">
        <w:rPr>
          <w:rFonts w:ascii="Arial" w:hAnsi="Arial" w:cs="Arial"/>
        </w:rPr>
        <w:t>(Coppinger et al., 2019; Freeberg, 2006; Selman &amp; Freeberg, 2024)</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6717AB">
        <w:rPr>
          <w:rFonts w:ascii="Arial" w:hAnsi="Arial" w:cs="Arial"/>
        </w:rPr>
        <w:instrText xml:space="preserve"> ADDIN ZOTERO_ITEM CSL_CITATION {"citationID":"VmmX3tn6","properties":{"formattedCitation":"(Kershenbaum, 2014)","plainCitation":"(Kershenbaum, 2014)","noteIndex":0},"citationItems":[{"id":548,"uris":["http://zotero.org/groups/5786507/items/A5VUHZAH"],"itemData":{"id":548,"type":"article-journal","container-title":"Bioacoustics","DOI":"10.1080/09524622.2013.850040","ISSN":"0952-4622","issue":"3","note":"publisher: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Pr="00C54672">
        <w:rPr>
          <w:rFonts w:ascii="Arial" w:hAnsi="Arial" w:cs="Arial"/>
        </w:rPr>
        <w:t>(Kershenbaum, 2014)</w:t>
      </w:r>
      <w:r>
        <w:rPr>
          <w:rFonts w:ascii="Arial" w:hAnsi="Arial" w:cs="Arial"/>
        </w:rPr>
        <w:fldChar w:fldCharType="end"/>
      </w:r>
      <w:r>
        <w:rPr>
          <w:rFonts w:ascii="Arial" w:hAnsi="Arial" w:cs="Arial"/>
        </w:rPr>
        <w:t xml:space="preserve">. </w:t>
      </w:r>
    </w:p>
    <w:p w14:paraId="03D9CF5D" w14:textId="77777777" w:rsidR="009E4481" w:rsidRPr="002733D3" w:rsidRDefault="009E4481" w:rsidP="00A931F0">
      <w:pPr>
        <w:rPr>
          <w:rFonts w:ascii="Arial" w:hAnsi="Arial" w:cs="Arial"/>
          <w:b/>
          <w:bCs/>
        </w:rPr>
      </w:pPr>
    </w:p>
    <w:p w14:paraId="7E9A5E68" w14:textId="77777777" w:rsidR="002733D3" w:rsidRDefault="002733D3" w:rsidP="00A931F0">
      <w:pPr>
        <w:rPr>
          <w:rFonts w:ascii="Arial" w:hAnsi="Arial" w:cs="Arial"/>
        </w:rPr>
      </w:pPr>
    </w:p>
    <w:p w14:paraId="00215838" w14:textId="7D8F541A" w:rsidR="00A931F0" w:rsidRDefault="00A931F0" w:rsidP="00A931F0">
      <w:pPr>
        <w:rPr>
          <w:rFonts w:ascii="Arial" w:hAnsi="Arial" w:cs="Arial"/>
        </w:rPr>
      </w:pPr>
      <w:r>
        <w:rPr>
          <w:rFonts w:ascii="Arial" w:hAnsi="Arial" w:cs="Arial"/>
        </w:rPr>
        <w:t>Just because I don’t want to lose this information yet:</w:t>
      </w:r>
    </w:p>
    <w:p w14:paraId="3EC76A9F" w14:textId="56E08CA4" w:rsidR="00A931F0" w:rsidRDefault="00A931F0" w:rsidP="00A931F0">
      <w:pPr>
        <w:rPr>
          <w:rFonts w:ascii="Arial" w:hAnsi="Arial" w:cs="Arial"/>
        </w:rPr>
      </w:pPr>
      <w:r>
        <w:rPr>
          <w:rFonts w:ascii="Arial" w:hAnsi="Arial" w:cs="Arial"/>
        </w:rPr>
        <w:t xml:space="preserve">paRsynth Part 2: validating types of analysis </w:t>
      </w:r>
    </w:p>
    <w:p w14:paraId="2F1C60B1" w14:textId="77777777" w:rsidR="00A931F0" w:rsidRDefault="00A931F0" w:rsidP="002F5B92">
      <w:pPr>
        <w:pStyle w:val="ListParagraph"/>
        <w:numPr>
          <w:ilvl w:val="2"/>
          <w:numId w:val="11"/>
        </w:numPr>
        <w:spacing w:after="240"/>
        <w:ind w:left="180"/>
        <w:contextualSpacing w:val="0"/>
        <w:rPr>
          <w:rFonts w:ascii="Arial" w:hAnsi="Arial" w:cs="Arial"/>
        </w:rPr>
      </w:pPr>
      <w:r w:rsidRPr="00B36087">
        <w:rPr>
          <w:rFonts w:ascii="Arial" w:hAnsi="Arial" w:cs="Arial"/>
        </w:rPr>
        <w:t>Bayesian hierarchical models</w:t>
      </w:r>
      <w:r>
        <w:rPr>
          <w:rFonts w:ascii="Arial" w:hAnsi="Arial" w:cs="Arial"/>
        </w:rPr>
        <w:t xml:space="preserve"> for inferential statistics (TODO)</w:t>
      </w:r>
    </w:p>
    <w:p w14:paraId="6EB64096" w14:textId="77777777" w:rsidR="00A931F0" w:rsidRDefault="00A931F0" w:rsidP="002F5B92">
      <w:pPr>
        <w:pStyle w:val="ListParagraph"/>
        <w:numPr>
          <w:ilvl w:val="3"/>
          <w:numId w:val="11"/>
        </w:numPr>
        <w:spacing w:after="240"/>
        <w:ind w:left="720"/>
        <w:contextualSpacing w:val="0"/>
        <w:rPr>
          <w:rFonts w:ascii="Arial" w:hAnsi="Arial" w:cs="Arial"/>
        </w:rPr>
      </w:pPr>
      <w:r>
        <w:rPr>
          <w:rFonts w:ascii="Arial" w:hAnsi="Arial" w:cs="Arial"/>
        </w:rPr>
        <w:t>Ask whether acoustic convergence is statistically significant at each social level across experimental treatments</w:t>
      </w:r>
    </w:p>
    <w:p w14:paraId="60D8B5F9"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Bayesian models should use the SPCC matrix values as input data, very similar to Mantel test</w:t>
      </w:r>
    </w:p>
    <w:p w14:paraId="74C9F87B" w14:textId="77777777" w:rsidR="00A931F0" w:rsidRDefault="00A931F0" w:rsidP="002F5B92">
      <w:pPr>
        <w:pStyle w:val="ListParagraph"/>
        <w:numPr>
          <w:ilvl w:val="5"/>
          <w:numId w:val="11"/>
        </w:numPr>
        <w:spacing w:after="240"/>
        <w:ind w:left="1890"/>
        <w:contextualSpacing w:val="0"/>
        <w:rPr>
          <w:rFonts w:ascii="Arial" w:hAnsi="Arial" w:cs="Arial"/>
        </w:rPr>
      </w:pPr>
      <w:r>
        <w:rPr>
          <w:rFonts w:ascii="Arial" w:hAnsi="Arial" w:cs="Arial"/>
        </w:rPr>
        <w:lastRenderedPageBreak/>
        <w:t>Analysis questions: How similar are an individual’s calls to its own calls, compared to calls of other individuals? And the same for groups</w:t>
      </w:r>
    </w:p>
    <w:p w14:paraId="034E7D86"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These models allow us to address the statistical significance of the degree or magnitude of convergence (which we originally encoded using paRsynth). The inferential statistics layer to validate that the information we originally encoded can be recovered</w:t>
      </w:r>
    </w:p>
    <w:p w14:paraId="75323473"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A receiver standpoint on information recovery, in which we simulated signaler information encoding. Does the variation that we encoded actually matter???</w:t>
      </w:r>
    </w:p>
    <w:p w14:paraId="22131784" w14:textId="77777777" w:rsidR="00A931F0" w:rsidRPr="00B36087" w:rsidRDefault="00A931F0" w:rsidP="002F5B92">
      <w:pPr>
        <w:pStyle w:val="ListParagraph"/>
        <w:numPr>
          <w:ilvl w:val="3"/>
          <w:numId w:val="11"/>
        </w:numPr>
        <w:spacing w:after="240"/>
        <w:ind w:left="720"/>
        <w:contextualSpacing w:val="0"/>
        <w:rPr>
          <w:rFonts w:ascii="Arial" w:hAnsi="Arial" w:cs="Arial"/>
        </w:rPr>
      </w:pPr>
      <w:r>
        <w:rPr>
          <w:rFonts w:ascii="Arial" w:hAnsi="Arial" w:cs="Arial"/>
        </w:rPr>
        <w:t>Because we have repeated sampling at both social levels with known individuals, we can actually model variation in convergence within and between categories (individuals, groups) at each social level</w:t>
      </w:r>
    </w:p>
    <w:p w14:paraId="768D8B0D" w14:textId="77777777" w:rsidR="00A931F0" w:rsidRPr="00A931F0" w:rsidRDefault="00A931F0" w:rsidP="00A931F0">
      <w:pPr>
        <w:rPr>
          <w:rFonts w:ascii="Arial" w:hAnsi="Arial" w:cs="Arial"/>
        </w:rPr>
      </w:pPr>
    </w:p>
    <w:sectPr w:rsidR="00A931F0" w:rsidRPr="00A931F0" w:rsidSect="007E5E47">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2-13T11:13:00Z" w:initials="BC">
    <w:p w14:paraId="18032A8F" w14:textId="77777777" w:rsidR="008321AB" w:rsidRDefault="008321AB" w:rsidP="008321AB">
      <w:pPr>
        <w:pStyle w:val="CommentText"/>
      </w:pPr>
      <w:r>
        <w:rPr>
          <w:rStyle w:val="CommentReference"/>
        </w:rPr>
        <w:annotationRef/>
      </w:r>
      <w:r>
        <w:t>Need a better title</w:t>
      </w:r>
    </w:p>
  </w:comment>
  <w:comment w:id="1" w:author="Coppinger, Brittany" w:date="2025-02-13T11:14:00Z" w:initials="BC">
    <w:p w14:paraId="56799A25" w14:textId="77777777" w:rsidR="008321AB" w:rsidRDefault="008321AB" w:rsidP="008321AB">
      <w:pPr>
        <w:pStyle w:val="CommentText"/>
      </w:pPr>
      <w:r>
        <w:rPr>
          <w:rStyle w:val="CommentReference"/>
        </w:rPr>
        <w:annotationRef/>
      </w:r>
      <w:r>
        <w:t>Title for EEB abstract:</w:t>
      </w:r>
    </w:p>
    <w:p w14:paraId="0B17E4E0" w14:textId="77777777" w:rsidR="008321AB" w:rsidRDefault="008321AB" w:rsidP="008321AB">
      <w:pPr>
        <w:pStyle w:val="CommentText"/>
      </w:pPr>
      <w:r>
        <w:t>Detecting complex information encoding in vocal signals: applying traditional bioacoustics analyses to synthetic vocalizations</w:t>
      </w:r>
    </w:p>
  </w:comment>
  <w:comment w:id="2" w:author="Coppinger, Brittany" w:date="2024-12-16T10:02:00Z" w:initials="BC">
    <w:p w14:paraId="2D0F624C" w14:textId="3DB3D98B" w:rsidR="000A1D91" w:rsidRDefault="000A1D91" w:rsidP="000A1D91">
      <w:pPr>
        <w:pStyle w:val="CommentText"/>
      </w:pPr>
      <w:r>
        <w:rPr>
          <w:rStyle w:val="CommentReference"/>
        </w:rPr>
        <w:annotationRef/>
      </w:r>
      <w:r>
        <w:t>Not more than 45 words</w:t>
      </w:r>
    </w:p>
  </w:comment>
  <w:comment w:id="3" w:author="Coppinger, Brittany" w:date="2024-12-16T10:03:00Z" w:initials="BC">
    <w:p w14:paraId="0DAC1465" w14:textId="77777777"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4"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5" w:author="Coppinger, Brittany" w:date="2024-12-16T10:04:00Z" w:initials="BC">
    <w:p w14:paraId="5AE8354E" w14:textId="77777777" w:rsidR="00A120E4" w:rsidRDefault="000A1D91" w:rsidP="00A120E4">
      <w:pPr>
        <w:pStyle w:val="CommentText"/>
      </w:pPr>
      <w:r>
        <w:rPr>
          <w:rStyle w:val="CommentReference"/>
        </w:rPr>
        <w:annotationRef/>
      </w:r>
      <w:r w:rsidR="00A120E4">
        <w:t>For MEE:</w:t>
      </w:r>
    </w:p>
    <w:p w14:paraId="1951D36B" w14:textId="77777777" w:rsidR="00A120E4" w:rsidRDefault="00A120E4" w:rsidP="00A120E4">
      <w:pPr>
        <w:pStyle w:val="CommentText"/>
      </w:pPr>
    </w:p>
    <w:p w14:paraId="5EA35FF4" w14:textId="77777777" w:rsidR="00A120E4" w:rsidRDefault="00A120E4" w:rsidP="00A120E4">
      <w:pPr>
        <w:pStyle w:val="CommentText"/>
      </w:pPr>
      <w:r>
        <w:t>Should be numbered, not exceed 350 words</w:t>
      </w:r>
    </w:p>
  </w:comment>
  <w:comment w:id="6" w:author="Coppinger, Brittany" w:date="2024-12-12T14:19:00Z" w:initials="BC">
    <w:p w14:paraId="695F6EEA" w14:textId="73E1CC2D" w:rsidR="005B701B" w:rsidRDefault="005B701B" w:rsidP="005B701B">
      <w:pPr>
        <w:pStyle w:val="CommentText"/>
      </w:pPr>
      <w:r>
        <w:rPr>
          <w:rStyle w:val="CommentReference"/>
        </w:rPr>
        <w:annotationRef/>
      </w:r>
      <w:r>
        <w:t>Make sure to explicitly state that this approach focuses on frequency encoded information only.</w:t>
      </w:r>
    </w:p>
  </w:comment>
  <w:comment w:id="7"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8"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9" w:author="Smith Vidaurre, Grace" w:date="2024-12-18T14:31:00Z" w:initials="GSV">
    <w:p w14:paraId="34D31CF0" w14:textId="44CF855B" w:rsidR="000169A5" w:rsidRDefault="000169A5" w:rsidP="000169A5">
      <w:r>
        <w:rPr>
          <w:rStyle w:val="CommentReference"/>
        </w:rPr>
        <w:annotationRef/>
      </w:r>
      <w:r>
        <w:rPr>
          <w:sz w:val="20"/>
          <w:szCs w:val="20"/>
        </w:rPr>
        <w:t>Sewall et al. 2016 as a review, but we can also cite parrot and dolphin signature call papers</w:t>
      </w:r>
    </w:p>
  </w:comment>
  <w:comment w:id="10" w:author="Coppinger, Brittany" w:date="2024-12-20T14:52:00Z" w:initials="BC">
    <w:p w14:paraId="7289E539" w14:textId="77777777" w:rsidR="00AE34AC" w:rsidRDefault="00AE34AC" w:rsidP="00AE34AC">
      <w:pPr>
        <w:pStyle w:val="CommentText"/>
      </w:pPr>
      <w:r>
        <w:rPr>
          <w:rStyle w:val="CommentReference"/>
        </w:rPr>
        <w:annotationRef/>
      </w:r>
      <w:r>
        <w:t>Add more citations</w:t>
      </w:r>
    </w:p>
  </w:comment>
  <w:comment w:id="11" w:author="Coppinger, Brittany" w:date="2025-02-13T14:09:00Z" w:initials="BC">
    <w:p w14:paraId="615200C2" w14:textId="77777777" w:rsidR="00502FF3" w:rsidRDefault="00502FF3" w:rsidP="00502FF3">
      <w:pPr>
        <w:pStyle w:val="CommentText"/>
      </w:pPr>
      <w:r>
        <w:rPr>
          <w:rStyle w:val="CommentReference"/>
        </w:rPr>
        <w:annotationRef/>
      </w:r>
      <w:r>
        <w:t>Before submitting, need to double and triple check all final numbers/ratios/conditions</w:t>
      </w:r>
    </w:p>
  </w:comment>
  <w:comment w:id="12" w:author="Summer Eckhardt" w:date="2025-01-24T09:51:00Z" w:initials="SE">
    <w:p w14:paraId="3A6A84F8" w14:textId="15521958" w:rsidR="0024605A" w:rsidRDefault="0024605A" w:rsidP="0024605A">
      <w:pPr>
        <w:pStyle w:val="CommentText"/>
      </w:pPr>
      <w:r>
        <w:rPr>
          <w:rStyle w:val="CommentReference"/>
        </w:rPr>
        <w:annotationRef/>
      </w:r>
      <w:r>
        <w:t>Not necessary, but just an idea: maybe could be interesting to create some graphic to show the breakdown of the string for a nice visual reference?</w:t>
      </w:r>
    </w:p>
  </w:comment>
  <w:comment w:id="13" w:author="Summer Eckhardt" w:date="2025-01-27T10:41:00Z" w:initials="SE">
    <w:p w14:paraId="6C803A4A" w14:textId="77777777" w:rsidR="00D66EA3" w:rsidRDefault="00D66EA3" w:rsidP="00D66EA3">
      <w:pPr>
        <w:pStyle w:val="CommentText"/>
      </w:pPr>
      <w:r>
        <w:rPr>
          <w:rStyle w:val="CommentReference"/>
        </w:rPr>
        <w:annotationRef/>
      </w:r>
      <w:r>
        <w:t>((Grace had a drawing depicting the breakdown on one of the boards in the lab and it helped it make sense to me very quickly!))</w:t>
      </w:r>
    </w:p>
  </w:comment>
  <w:comment w:id="14" w:author="Summer Eckhardt" w:date="2025-01-24T10:02:00Z" w:initials="SE">
    <w:p w14:paraId="78B1180D" w14:textId="4777B8EA" w:rsidR="008C2D38" w:rsidRDefault="008C2D38" w:rsidP="008C2D38">
      <w:pPr>
        <w:pStyle w:val="CommentText"/>
      </w:pPr>
      <w:r>
        <w:rPr>
          <w:rStyle w:val="CommentReference"/>
        </w:rPr>
        <w:annotationRef/>
      </w:r>
      <w:r>
        <w:t>How so? Is it in the same spot of each call? (I think it is, but could be good to clarify)</w:t>
      </w:r>
    </w:p>
  </w:comment>
  <w:comment w:id="15" w:author="Samman, Raneem" w:date="2025-01-13T15:07:00Z" w:initials="RS">
    <w:p w14:paraId="66CC1EB3" w14:textId="77777777" w:rsidR="002F0A7C" w:rsidRDefault="002F0A7C" w:rsidP="002F0A7C">
      <w:r>
        <w:rPr>
          <w:rStyle w:val="CommentReference"/>
        </w:rPr>
        <w:annotationRef/>
      </w:r>
      <w:r>
        <w:rPr>
          <w:color w:val="000000"/>
          <w:sz w:val="20"/>
          <w:szCs w:val="20"/>
        </w:rPr>
        <w:t>Per our latest update on the code, this is true for only one case of the two options we can choose for the trajectory of the signal: either continuous or previous. Do we need to elaborate about that here and include it?</w:t>
      </w:r>
    </w:p>
  </w:comment>
  <w:comment w:id="16" w:author="Coppinger, Brittany" w:date="2025-01-15T13:17:00Z" w:initials="BC">
    <w:p w14:paraId="40426E67" w14:textId="77777777" w:rsidR="00581FC6" w:rsidRDefault="00581FC6" w:rsidP="00581FC6">
      <w:pPr>
        <w:pStyle w:val="CommentText"/>
      </w:pPr>
      <w:r>
        <w:rPr>
          <w:rStyle w:val="CommentReference"/>
        </w:rPr>
        <w:annotationRef/>
      </w:r>
      <w:r>
        <w:t>Continuous - fix this</w:t>
      </w:r>
      <w:r>
        <w:br/>
      </w:r>
    </w:p>
    <w:p w14:paraId="26C24DB9" w14:textId="77777777" w:rsidR="00581FC6" w:rsidRDefault="00581FC6" w:rsidP="00581FC6">
      <w:pPr>
        <w:pStyle w:val="CommentText"/>
      </w:pPr>
      <w:r>
        <w:t>There is an option to create frequency anchors by sections</w:t>
      </w:r>
    </w:p>
  </w:comment>
  <w:comment w:id="18" w:author="Coppinger, Brittany" w:date="2025-01-07T15:07:00Z" w:initials="BC">
    <w:p w14:paraId="60CAA4D5" w14:textId="38CB1610" w:rsidR="00613743" w:rsidRDefault="00613743" w:rsidP="00613743">
      <w:pPr>
        <w:pStyle w:val="CommentText"/>
      </w:pPr>
      <w:r>
        <w:rPr>
          <w:rStyle w:val="CommentReference"/>
        </w:rPr>
        <w:annotationRef/>
      </w:r>
      <w:r>
        <w:t>I feel like we should avoid saying “vocalizations” because they are synthetic, and therefore never “vocalized”? Is that too nit-picky?</w:t>
      </w:r>
    </w:p>
  </w:comment>
  <w:comment w:id="17" w:author="Samman, Raneem" w:date="2025-01-13T15:08:00Z" w:initials="RS">
    <w:p w14:paraId="6BDB4AD2" w14:textId="77777777" w:rsidR="00A31460" w:rsidRDefault="00A31460" w:rsidP="00A31460">
      <w:r>
        <w:rPr>
          <w:rStyle w:val="CommentReference"/>
        </w:rPr>
        <w:annotationRef/>
      </w:r>
      <w:r>
        <w:rPr>
          <w:color w:val="000000"/>
          <w:sz w:val="20"/>
          <w:szCs w:val="20"/>
        </w:rPr>
        <w:t>We can call them “synthetic vocalisations”</w:t>
      </w:r>
    </w:p>
  </w:comment>
  <w:comment w:id="19" w:author="Samman, Raneem" w:date="2025-01-13T15:10:00Z" w:initials="RS">
    <w:p w14:paraId="5D58D00E" w14:textId="62D66D6F" w:rsidR="00A31460" w:rsidRDefault="00A31460" w:rsidP="00A31460">
      <w:r>
        <w:rPr>
          <w:rStyle w:val="CommentReference"/>
        </w:rPr>
        <w:annotationRef/>
      </w:r>
      <w:r>
        <w:rPr>
          <w:color w:val="000000"/>
          <w:sz w:val="20"/>
          <w:szCs w:val="20"/>
        </w:rPr>
        <w:t>I think the change in the word choice is a bit confusing here. (i am referring to using character strings vs signals/vocalisations)</w:t>
      </w:r>
    </w:p>
  </w:comment>
  <w:comment w:id="20" w:author="Coppinger, Brittany" w:date="2025-01-07T15:01:00Z" w:initials="BC">
    <w:p w14:paraId="46FF90E6" w14:textId="070CEA18" w:rsidR="00613743" w:rsidRDefault="00613743" w:rsidP="00613743">
      <w:pPr>
        <w:pStyle w:val="CommentText"/>
      </w:pPr>
      <w:r>
        <w:rPr>
          <w:rStyle w:val="CommentReference"/>
        </w:rPr>
        <w:annotationRef/>
      </w:r>
      <w:r>
        <w:t>Placeholder name</w:t>
      </w:r>
    </w:p>
  </w:comment>
  <w:comment w:id="21" w:author="Coppinger, Brittany" w:date="2025-01-07T15:08:00Z" w:initials="BC">
    <w:p w14:paraId="60909739" w14:textId="77777777" w:rsidR="00613743" w:rsidRDefault="00613743" w:rsidP="00613743">
      <w:pPr>
        <w:pStyle w:val="CommentText"/>
      </w:pPr>
      <w:r>
        <w:rPr>
          <w:rStyle w:val="CommentReference"/>
        </w:rPr>
        <w:annotationRef/>
      </w:r>
      <w:r>
        <w:t xml:space="preserve">Technically, the code says 4*2 (the factor ratio being 2). </w:t>
      </w:r>
    </w:p>
  </w:comment>
  <w:comment w:id="22" w:author="Coppinger, Brittany" w:date="2025-01-07T15:12:00Z" w:initials="BC">
    <w:p w14:paraId="4FE2CCE9" w14:textId="77777777" w:rsidR="00265A8E" w:rsidRDefault="00265A8E" w:rsidP="00265A8E">
      <w:pPr>
        <w:pStyle w:val="CommentText"/>
      </w:pPr>
      <w:r>
        <w:rPr>
          <w:rStyle w:val="CommentReference"/>
        </w:rPr>
        <w:annotationRef/>
      </w:r>
      <w:r>
        <w:t xml:space="preserve">Technically, the code says 4*2 (the factor ratio being 2). </w:t>
      </w:r>
    </w:p>
  </w:comment>
  <w:comment w:id="23" w:author="Coppinger, Brittany" w:date="2025-02-13T13:55:00Z" w:initials="BC">
    <w:p w14:paraId="4C055D5C" w14:textId="77777777" w:rsidR="00D302FC" w:rsidRDefault="00D302FC" w:rsidP="00D302FC">
      <w:pPr>
        <w:pStyle w:val="CommentText"/>
      </w:pPr>
      <w:r>
        <w:rPr>
          <w:rStyle w:val="CommentReference"/>
        </w:rPr>
        <w:annotationRef/>
      </w:r>
      <w:r>
        <w:t>Draft text - need to update when graphs are more finalized. Also check about how other people write about space plots (like sturdy paper)</w:t>
      </w:r>
    </w:p>
  </w:comment>
  <w:comment w:id="24" w:author="Coppinger, Brittany" w:date="2025-01-09T10:23:00Z" w:initials="BC">
    <w:p w14:paraId="2626D860" w14:textId="0F1DB16B" w:rsidR="00A0645A" w:rsidRDefault="00A0645A" w:rsidP="00A0645A">
      <w:pPr>
        <w:pStyle w:val="CommentText"/>
      </w:pPr>
      <w:r>
        <w:rPr>
          <w:rStyle w:val="CommentReference"/>
        </w:rPr>
        <w:annotationRef/>
      </w:r>
      <w:r>
        <w:t xml:space="preserve">Make reference to the fact that we are using a very simple generative model to encode diversity of information in signals. </w:t>
      </w:r>
    </w:p>
    <w:p w14:paraId="3B47934C" w14:textId="77777777" w:rsidR="00A0645A" w:rsidRDefault="00A0645A" w:rsidP="00A0645A">
      <w:pPr>
        <w:pStyle w:val="CommentText"/>
      </w:pPr>
    </w:p>
    <w:p w14:paraId="43EA9BD5" w14:textId="77777777" w:rsidR="00A0645A" w:rsidRDefault="00A0645A" w:rsidP="00A0645A">
      <w:pPr>
        <w:pStyle w:val="CommentText"/>
      </w:pPr>
      <w:r>
        <w:t xml:space="preserve">Currently, model has no link to the receiver side, so we are looking at information encoding, and information recovery pipeline simulates process of decoding information by receivers. </w:t>
      </w:r>
    </w:p>
    <w:p w14:paraId="1A691053" w14:textId="77777777" w:rsidR="00A0645A" w:rsidRDefault="00A0645A" w:rsidP="00A0645A">
      <w:pPr>
        <w:pStyle w:val="CommentText"/>
      </w:pPr>
    </w:p>
    <w:p w14:paraId="4BA400BD" w14:textId="77777777" w:rsidR="00A0645A" w:rsidRDefault="00A0645A" w:rsidP="00A0645A">
      <w:pPr>
        <w:pStyle w:val="CommentText"/>
      </w:pPr>
      <w:r>
        <w:t>End:</w:t>
      </w:r>
    </w:p>
    <w:p w14:paraId="6DBD4287" w14:textId="77777777" w:rsidR="00A0645A" w:rsidRDefault="00A0645A" w:rsidP="00A0645A">
      <w:pPr>
        <w:pStyle w:val="CommentText"/>
      </w:pPr>
      <w:r>
        <w:t>“Given the way we have constructed the pipeline, out methods are set up nicely to integrate with computation efficient simulations (ABM) of social interactions and/or communication exchanges between signalers and receivers. “</w:t>
      </w:r>
    </w:p>
    <w:p w14:paraId="10AE1627" w14:textId="77777777" w:rsidR="00A0645A" w:rsidRDefault="00A0645A" w:rsidP="00A0645A">
      <w:pPr>
        <w:pStyle w:val="CommentText"/>
      </w:pPr>
    </w:p>
    <w:p w14:paraId="0194993C" w14:textId="77777777" w:rsidR="00A0645A" w:rsidRDefault="00A0645A" w:rsidP="00A0645A">
      <w:pPr>
        <w:pStyle w:val="CommentText"/>
      </w:pPr>
      <w:r>
        <w:t>“Future research in this area would link pipelines to generative models capable of synthetic evolutionary change of the system. This pipeline makes it possible to create synthetic vocal represented as character strings (2) makes it possible to sonify those strings, such that they can be used in traditional bioacoustics pipelines. “</w:t>
      </w:r>
    </w:p>
    <w:p w14:paraId="5D37FF45" w14:textId="77777777" w:rsidR="00A0645A" w:rsidRDefault="00A0645A" w:rsidP="00A0645A">
      <w:pPr>
        <w:pStyle w:val="CommentText"/>
      </w:pPr>
    </w:p>
  </w:comment>
  <w:comment w:id="25" w:author="Coppinger, Brittany" w:date="2025-02-13T13:56:00Z" w:initials="BC">
    <w:p w14:paraId="22E6BA3E" w14:textId="77777777" w:rsidR="002B5ACA" w:rsidRDefault="002B5ACA" w:rsidP="002B5ACA">
      <w:pPr>
        <w:pStyle w:val="CommentText"/>
      </w:pPr>
      <w:r>
        <w:rPr>
          <w:rStyle w:val="CommentReference"/>
        </w:rPr>
        <w:annotationRef/>
      </w:r>
      <w:r>
        <w:t>Include Sturdy chickadee paper that we read in lab meeting?</w:t>
      </w:r>
    </w:p>
  </w:comment>
  <w:comment w:id="26" w:author="Summer Eckhardt" w:date="2025-01-24T10:16:00Z" w:initials="SE">
    <w:p w14:paraId="738EB2C9" w14:textId="29394F75" w:rsidR="00972B43" w:rsidRDefault="00972B43" w:rsidP="00972B43">
      <w:pPr>
        <w:pStyle w:val="CommentText"/>
      </w:pPr>
      <w:r>
        <w:rPr>
          <w:rStyle w:val="CommentReference"/>
        </w:rPr>
        <w:annotationRef/>
      </w:r>
      <w:r>
        <w:t>explain</w:t>
      </w:r>
    </w:p>
  </w:comment>
  <w:comment w:id="27" w:author="Summer Eckhardt" w:date="2025-01-29T09:35:00Z" w:initials="SE">
    <w:p w14:paraId="53D7E1DB" w14:textId="77777777" w:rsidR="001F49DD" w:rsidRDefault="001F49DD" w:rsidP="001F49DD">
      <w:pPr>
        <w:pStyle w:val="CommentText"/>
      </w:pPr>
      <w:r>
        <w:rPr>
          <w:rStyle w:val="CommentReference"/>
        </w:rPr>
        <w:annotationRef/>
      </w:r>
      <w:r>
        <w:t>These are some potential points for discussion - should any of these be included in results section?</w:t>
      </w:r>
    </w:p>
  </w:comment>
  <w:comment w:id="28" w:author="Summer Eckhardt" w:date="2025-02-04T18:49:00Z" w:initials="SE">
    <w:p w14:paraId="51FFEBBF" w14:textId="77777777" w:rsidR="001F49DD" w:rsidRDefault="001F49DD" w:rsidP="001F49DD">
      <w:pPr>
        <w:pStyle w:val="CommentText"/>
      </w:pPr>
      <w:r>
        <w:rPr>
          <w:rStyle w:val="CommentReference"/>
        </w:rPr>
        <w:annotationRef/>
      </w:r>
      <w:r>
        <w:t>Need to add legend</w:t>
      </w:r>
    </w:p>
  </w:comment>
  <w:comment w:id="29"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30"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31"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32"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33"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8032A8F" w15:done="0"/>
  <w15:commentEx w15:paraId="0B17E4E0" w15:paraIdParent="18032A8F" w15:done="0"/>
  <w15:commentEx w15:paraId="2D0F624C" w15:done="0"/>
  <w15:commentEx w15:paraId="4988E016" w15:done="0"/>
  <w15:commentEx w15:paraId="1AAA567A" w15:done="0"/>
  <w15:commentEx w15:paraId="5EA35FF4" w15:done="0"/>
  <w15:commentEx w15:paraId="695F6EEA" w15:done="0"/>
  <w15:commentEx w15:paraId="5D9244FE" w15:paraIdParent="695F6EEA" w15:done="0"/>
  <w15:commentEx w15:paraId="5E068F38" w15:done="1"/>
  <w15:commentEx w15:paraId="34D31CF0" w15:done="0"/>
  <w15:commentEx w15:paraId="7289E539" w15:done="0"/>
  <w15:commentEx w15:paraId="615200C2" w15:done="0"/>
  <w15:commentEx w15:paraId="3A6A84F8" w15:done="1"/>
  <w15:commentEx w15:paraId="6C803A4A" w15:paraIdParent="3A6A84F8" w15:done="1"/>
  <w15:commentEx w15:paraId="78B1180D" w15:done="0"/>
  <w15:commentEx w15:paraId="66CC1EB3" w15:done="0"/>
  <w15:commentEx w15:paraId="26C24DB9" w15:paraIdParent="66CC1EB3" w15:done="0"/>
  <w15:commentEx w15:paraId="60CAA4D5" w15:done="1"/>
  <w15:commentEx w15:paraId="6BDB4AD2" w15:paraIdParent="60CAA4D5" w15:done="1"/>
  <w15:commentEx w15:paraId="5D58D00E" w15:done="1"/>
  <w15:commentEx w15:paraId="46FF90E6" w15:done="0"/>
  <w15:commentEx w15:paraId="60909739" w15:done="0"/>
  <w15:commentEx w15:paraId="4FE2CCE9" w15:done="0"/>
  <w15:commentEx w15:paraId="4C055D5C" w15:done="0"/>
  <w15:commentEx w15:paraId="5D37FF45" w15:done="0"/>
  <w15:commentEx w15:paraId="22E6BA3E" w15:done="0"/>
  <w15:commentEx w15:paraId="738EB2C9" w15:done="0"/>
  <w15:commentEx w15:paraId="53D7E1DB" w15:done="0"/>
  <w15:commentEx w15:paraId="51FFEBBF" w15:done="1"/>
  <w15:commentEx w15:paraId="46432439"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B9C03B4" w16cex:dateUtc="2025-02-13T16:13:00Z"/>
  <w16cex:commentExtensible w16cex:durableId="56319D19" w16cex:dateUtc="2025-02-13T16:14:00Z"/>
  <w16cex:commentExtensible w16cex:durableId="05718FDF" w16cex:dateUtc="2024-12-16T15:02:00Z"/>
  <w16cex:commentExtensible w16cex:durableId="663F4FE9" w16cex:dateUtc="2024-12-16T15:03:00Z"/>
  <w16cex:commentExtensible w16cex:durableId="732838DB" w16cex:dateUtc="2024-12-16T15:08:00Z"/>
  <w16cex:commentExtensible w16cex:durableId="7C5C0E64" w16cex:dateUtc="2024-12-16T15:04:00Z"/>
  <w16cex:commentExtensible w16cex:durableId="3EA911C6" w16cex:dateUtc="2024-12-12T19:19:00Z"/>
  <w16cex:commentExtensible w16cex:durableId="64690B25" w16cex:dateUtc="2025-01-13T17:14:00Z"/>
  <w16cex:commentExtensible w16cex:durableId="75F284E5" w16cex:dateUtc="2025-02-13T16:11:00Z"/>
  <w16cex:commentExtensible w16cex:durableId="2F96DBF5" w16cex:dateUtc="2024-12-18T19:31:00Z"/>
  <w16cex:commentExtensible w16cex:durableId="6BEE78CA" w16cex:dateUtc="2024-12-20T19:52:00Z"/>
  <w16cex:commentExtensible w16cex:durableId="7948A830" w16cex:dateUtc="2025-02-13T19:09: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5C900D55" w16cex:dateUtc="2025-01-24T15:02:00Z"/>
  <w16cex:commentExtensible w16cex:durableId="1C83413C" w16cex:dateUtc="2025-01-13T21:07:00Z"/>
  <w16cex:commentExtensible w16cex:durableId="5D03D86C" w16cex:dateUtc="2025-01-15T18:17:00Z"/>
  <w16cex:commentExtensible w16cex:durableId="2622FF33" w16cex:dateUtc="2025-01-07T20:07:00Z"/>
  <w16cex:commentExtensible w16cex:durableId="1CEF7238" w16cex:dateUtc="2025-01-13T21:08:00Z"/>
  <w16cex:commentExtensible w16cex:durableId="42F38CA8" w16cex:dateUtc="2025-01-13T21:10:00Z"/>
  <w16cex:commentExtensible w16cex:durableId="5021AB04" w16cex:dateUtc="2025-01-07T20:01:00Z"/>
  <w16cex:commentExtensible w16cex:durableId="728A9CD2" w16cex:dateUtc="2025-01-07T20:08:00Z"/>
  <w16cex:commentExtensible w16cex:durableId="152580F2" w16cex:dateUtc="2025-01-07T20:12:00Z"/>
  <w16cex:commentExtensible w16cex:durableId="7D3CFC36" w16cex:dateUtc="2025-02-13T18:55:00Z"/>
  <w16cex:commentExtensible w16cex:durableId="73EE58F5" w16cex:dateUtc="2025-01-09T15:23:00Z"/>
  <w16cex:commentExtensible w16cex:durableId="64405618" w16cex:dateUtc="2025-02-13T18:56:00Z"/>
  <w16cex:commentExtensible w16cex:durableId="37A2E34E" w16cex:dateUtc="2025-01-24T15:16:00Z"/>
  <w16cex:commentExtensible w16cex:durableId="69881C75" w16cex:dateUtc="2025-01-29T14:35:00Z"/>
  <w16cex:commentExtensible w16cex:durableId="4FBEF316" w16cex:dateUtc="2025-02-04T23:49:00Z"/>
  <w16cex:commentExtensible w16cex:durableId="7E8AE7A5" w16cex:dateUtc="2025-02-05T00:02: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8032A8F" w16cid:durableId="4B9C03B4"/>
  <w16cid:commentId w16cid:paraId="0B17E4E0" w16cid:durableId="56319D19"/>
  <w16cid:commentId w16cid:paraId="2D0F624C" w16cid:durableId="05718FDF"/>
  <w16cid:commentId w16cid:paraId="4988E016" w16cid:durableId="663F4FE9"/>
  <w16cid:commentId w16cid:paraId="1AAA567A" w16cid:durableId="732838DB"/>
  <w16cid:commentId w16cid:paraId="5EA35FF4" w16cid:durableId="7C5C0E64"/>
  <w16cid:commentId w16cid:paraId="695F6EEA" w16cid:durableId="3EA911C6"/>
  <w16cid:commentId w16cid:paraId="5D9244FE" w16cid:durableId="64690B25"/>
  <w16cid:commentId w16cid:paraId="5E068F38" w16cid:durableId="75F284E5"/>
  <w16cid:commentId w16cid:paraId="34D31CF0" w16cid:durableId="2F96DBF5"/>
  <w16cid:commentId w16cid:paraId="7289E539" w16cid:durableId="6BEE78CA"/>
  <w16cid:commentId w16cid:paraId="615200C2" w16cid:durableId="7948A830"/>
  <w16cid:commentId w16cid:paraId="3A6A84F8" w16cid:durableId="0B7A3DFC"/>
  <w16cid:commentId w16cid:paraId="6C803A4A" w16cid:durableId="7F84ABE9"/>
  <w16cid:commentId w16cid:paraId="78B1180D" w16cid:durableId="5C900D55"/>
  <w16cid:commentId w16cid:paraId="66CC1EB3" w16cid:durableId="1C83413C"/>
  <w16cid:commentId w16cid:paraId="26C24DB9" w16cid:durableId="5D03D86C"/>
  <w16cid:commentId w16cid:paraId="60CAA4D5" w16cid:durableId="2622FF33"/>
  <w16cid:commentId w16cid:paraId="6BDB4AD2" w16cid:durableId="1CEF7238"/>
  <w16cid:commentId w16cid:paraId="5D58D00E" w16cid:durableId="42F38CA8"/>
  <w16cid:commentId w16cid:paraId="46FF90E6" w16cid:durableId="5021AB04"/>
  <w16cid:commentId w16cid:paraId="60909739" w16cid:durableId="728A9CD2"/>
  <w16cid:commentId w16cid:paraId="4FE2CCE9" w16cid:durableId="152580F2"/>
  <w16cid:commentId w16cid:paraId="4C055D5C" w16cid:durableId="7D3CFC36"/>
  <w16cid:commentId w16cid:paraId="5D37FF45" w16cid:durableId="73EE58F5"/>
  <w16cid:commentId w16cid:paraId="22E6BA3E" w16cid:durableId="64405618"/>
  <w16cid:commentId w16cid:paraId="738EB2C9" w16cid:durableId="37A2E34E"/>
  <w16cid:commentId w16cid:paraId="53D7E1DB" w16cid:durableId="69881C75"/>
  <w16cid:commentId w16cid:paraId="51FFEBBF" w16cid:durableId="4FBEF316"/>
  <w16cid:commentId w16cid:paraId="46432439" w16cid:durableId="7E8AE7A5"/>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24E403" w14:textId="77777777" w:rsidR="00F03530" w:rsidRDefault="00F03530" w:rsidP="000A1D91">
      <w:r>
        <w:separator/>
      </w:r>
    </w:p>
  </w:endnote>
  <w:endnote w:type="continuationSeparator" w:id="0">
    <w:p w14:paraId="4F2A8A1A" w14:textId="77777777" w:rsidR="00F03530" w:rsidRDefault="00F03530"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elvetica Neue">
    <w:altName w:val="Sylfaen"/>
    <w:charset w:val="00"/>
    <w:family w:val="auto"/>
    <w:pitch w:val="variable"/>
    <w:sig w:usb0="E50002FF" w:usb1="500079DB" w:usb2="00000010" w:usb3="00000000" w:csb0="00000001" w:csb1="00000000"/>
  </w:font>
  <w:font w:name="Arial Unicode MS">
    <w:altName w:val="Yu Gothic"/>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D0DCCF" w14:textId="77777777" w:rsidR="00F03530" w:rsidRDefault="00F03530" w:rsidP="000A1D91">
      <w:r>
        <w:separator/>
      </w:r>
    </w:p>
  </w:footnote>
  <w:footnote w:type="continuationSeparator" w:id="0">
    <w:p w14:paraId="6E05F865" w14:textId="77777777" w:rsidR="00F03530" w:rsidRDefault="00F03530"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0"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3"/>
  </w:num>
  <w:num w:numId="2" w16cid:durableId="650646282">
    <w:abstractNumId w:val="2"/>
  </w:num>
  <w:num w:numId="3" w16cid:durableId="1029796945">
    <w:abstractNumId w:val="4"/>
  </w:num>
  <w:num w:numId="4" w16cid:durableId="1992362874">
    <w:abstractNumId w:val="9"/>
  </w:num>
  <w:num w:numId="5" w16cid:durableId="1282037254">
    <w:abstractNumId w:val="10"/>
  </w:num>
  <w:num w:numId="6" w16cid:durableId="809594277">
    <w:abstractNumId w:val="0"/>
  </w:num>
  <w:num w:numId="7" w16cid:durableId="1622616596">
    <w:abstractNumId w:val="8"/>
  </w:num>
  <w:num w:numId="8" w16cid:durableId="185753651">
    <w:abstractNumId w:val="5"/>
  </w:num>
  <w:num w:numId="9" w16cid:durableId="1282883425">
    <w:abstractNumId w:val="6"/>
  </w:num>
  <w:num w:numId="10" w16cid:durableId="216203539">
    <w:abstractNumId w:val="7"/>
  </w:num>
  <w:num w:numId="11" w16cid:durableId="213158088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rson w15:author="Samman, Raneem">
    <w15:presenceInfo w15:providerId="AD" w15:userId="S::sammanr2@msu.edu::24b4566c-6661-4f80-a58c-0226151e15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44D1"/>
    <w:rsid w:val="00005731"/>
    <w:rsid w:val="00006540"/>
    <w:rsid w:val="000117AC"/>
    <w:rsid w:val="00011A2A"/>
    <w:rsid w:val="00012A61"/>
    <w:rsid w:val="0001335A"/>
    <w:rsid w:val="000169A5"/>
    <w:rsid w:val="00016AD7"/>
    <w:rsid w:val="00020F3C"/>
    <w:rsid w:val="0002480A"/>
    <w:rsid w:val="00030375"/>
    <w:rsid w:val="00030590"/>
    <w:rsid w:val="00042B2F"/>
    <w:rsid w:val="00046EB7"/>
    <w:rsid w:val="00050ED0"/>
    <w:rsid w:val="00051D20"/>
    <w:rsid w:val="00060092"/>
    <w:rsid w:val="000633B7"/>
    <w:rsid w:val="000636BC"/>
    <w:rsid w:val="00064B3A"/>
    <w:rsid w:val="00076AD8"/>
    <w:rsid w:val="00082A78"/>
    <w:rsid w:val="000869CA"/>
    <w:rsid w:val="00090FFE"/>
    <w:rsid w:val="00093F69"/>
    <w:rsid w:val="00097EE9"/>
    <w:rsid w:val="000A0CBD"/>
    <w:rsid w:val="000A1D91"/>
    <w:rsid w:val="000A308E"/>
    <w:rsid w:val="000A5587"/>
    <w:rsid w:val="000A6027"/>
    <w:rsid w:val="000A6A15"/>
    <w:rsid w:val="000B0F3C"/>
    <w:rsid w:val="000B165C"/>
    <w:rsid w:val="000B37C6"/>
    <w:rsid w:val="000B4E54"/>
    <w:rsid w:val="000B6115"/>
    <w:rsid w:val="000B6AE5"/>
    <w:rsid w:val="000C0411"/>
    <w:rsid w:val="000C6EE1"/>
    <w:rsid w:val="000D0D5E"/>
    <w:rsid w:val="000D3210"/>
    <w:rsid w:val="000D49F0"/>
    <w:rsid w:val="000D6745"/>
    <w:rsid w:val="000E2899"/>
    <w:rsid w:val="000E3DC4"/>
    <w:rsid w:val="000E5396"/>
    <w:rsid w:val="000E69DB"/>
    <w:rsid w:val="000E73A3"/>
    <w:rsid w:val="000F1ECA"/>
    <w:rsid w:val="000F37E4"/>
    <w:rsid w:val="000F5DB2"/>
    <w:rsid w:val="000F7ACA"/>
    <w:rsid w:val="00100511"/>
    <w:rsid w:val="00106720"/>
    <w:rsid w:val="001112B5"/>
    <w:rsid w:val="00115209"/>
    <w:rsid w:val="00121DF4"/>
    <w:rsid w:val="00124140"/>
    <w:rsid w:val="001247FA"/>
    <w:rsid w:val="00132A51"/>
    <w:rsid w:val="00132D46"/>
    <w:rsid w:val="00141D98"/>
    <w:rsid w:val="00144D56"/>
    <w:rsid w:val="00145CAF"/>
    <w:rsid w:val="0015427A"/>
    <w:rsid w:val="00154422"/>
    <w:rsid w:val="0015638A"/>
    <w:rsid w:val="001602A1"/>
    <w:rsid w:val="0016095C"/>
    <w:rsid w:val="001625A0"/>
    <w:rsid w:val="0016727A"/>
    <w:rsid w:val="00170918"/>
    <w:rsid w:val="001713FE"/>
    <w:rsid w:val="00177C2F"/>
    <w:rsid w:val="00180774"/>
    <w:rsid w:val="001855B9"/>
    <w:rsid w:val="00187C3B"/>
    <w:rsid w:val="00191703"/>
    <w:rsid w:val="00192400"/>
    <w:rsid w:val="0019574E"/>
    <w:rsid w:val="001A6AA7"/>
    <w:rsid w:val="001A6B83"/>
    <w:rsid w:val="001A74B7"/>
    <w:rsid w:val="001B07E8"/>
    <w:rsid w:val="001B6E3F"/>
    <w:rsid w:val="001C3F40"/>
    <w:rsid w:val="001C7CF9"/>
    <w:rsid w:val="001D343A"/>
    <w:rsid w:val="001D45C6"/>
    <w:rsid w:val="001D5707"/>
    <w:rsid w:val="001E0CF1"/>
    <w:rsid w:val="001E11FE"/>
    <w:rsid w:val="001E348F"/>
    <w:rsid w:val="001E69B7"/>
    <w:rsid w:val="001F0836"/>
    <w:rsid w:val="001F1740"/>
    <w:rsid w:val="001F1E5A"/>
    <w:rsid w:val="001F456D"/>
    <w:rsid w:val="001F49DD"/>
    <w:rsid w:val="001F5F78"/>
    <w:rsid w:val="0020211E"/>
    <w:rsid w:val="0020218B"/>
    <w:rsid w:val="002101A7"/>
    <w:rsid w:val="00214FE4"/>
    <w:rsid w:val="00221909"/>
    <w:rsid w:val="00227618"/>
    <w:rsid w:val="00230759"/>
    <w:rsid w:val="002410AB"/>
    <w:rsid w:val="002413F8"/>
    <w:rsid w:val="002420EE"/>
    <w:rsid w:val="0024256E"/>
    <w:rsid w:val="00245AD1"/>
    <w:rsid w:val="0024605A"/>
    <w:rsid w:val="00251753"/>
    <w:rsid w:val="002521D1"/>
    <w:rsid w:val="002543B5"/>
    <w:rsid w:val="0026037F"/>
    <w:rsid w:val="00262ABA"/>
    <w:rsid w:val="002638D4"/>
    <w:rsid w:val="00265A8E"/>
    <w:rsid w:val="00271C68"/>
    <w:rsid w:val="00272375"/>
    <w:rsid w:val="002733D3"/>
    <w:rsid w:val="00273ACC"/>
    <w:rsid w:val="002748EF"/>
    <w:rsid w:val="002763ED"/>
    <w:rsid w:val="002774D9"/>
    <w:rsid w:val="00281B81"/>
    <w:rsid w:val="00291EB1"/>
    <w:rsid w:val="00293E57"/>
    <w:rsid w:val="002A00FE"/>
    <w:rsid w:val="002A1F96"/>
    <w:rsid w:val="002A2F27"/>
    <w:rsid w:val="002A30E5"/>
    <w:rsid w:val="002A37C1"/>
    <w:rsid w:val="002A587B"/>
    <w:rsid w:val="002A7948"/>
    <w:rsid w:val="002B1E31"/>
    <w:rsid w:val="002B3A55"/>
    <w:rsid w:val="002B5ACA"/>
    <w:rsid w:val="002B5C9C"/>
    <w:rsid w:val="002B6ADF"/>
    <w:rsid w:val="002B6F5F"/>
    <w:rsid w:val="002C108B"/>
    <w:rsid w:val="002C17D8"/>
    <w:rsid w:val="002C213D"/>
    <w:rsid w:val="002C5DA4"/>
    <w:rsid w:val="002D0917"/>
    <w:rsid w:val="002D3BF7"/>
    <w:rsid w:val="002E04FC"/>
    <w:rsid w:val="002E23C9"/>
    <w:rsid w:val="002E5852"/>
    <w:rsid w:val="002F070A"/>
    <w:rsid w:val="002F0A7C"/>
    <w:rsid w:val="002F0BD5"/>
    <w:rsid w:val="002F1632"/>
    <w:rsid w:val="002F5B92"/>
    <w:rsid w:val="00301119"/>
    <w:rsid w:val="00302202"/>
    <w:rsid w:val="00302FEE"/>
    <w:rsid w:val="0030375B"/>
    <w:rsid w:val="00310C9D"/>
    <w:rsid w:val="00314560"/>
    <w:rsid w:val="00323E1D"/>
    <w:rsid w:val="00326BD6"/>
    <w:rsid w:val="0032709B"/>
    <w:rsid w:val="00335844"/>
    <w:rsid w:val="00337173"/>
    <w:rsid w:val="00337263"/>
    <w:rsid w:val="00346181"/>
    <w:rsid w:val="00346650"/>
    <w:rsid w:val="00346BD0"/>
    <w:rsid w:val="00347E03"/>
    <w:rsid w:val="0035192D"/>
    <w:rsid w:val="0035565A"/>
    <w:rsid w:val="00360199"/>
    <w:rsid w:val="003716D0"/>
    <w:rsid w:val="00371760"/>
    <w:rsid w:val="00371CF9"/>
    <w:rsid w:val="00374C34"/>
    <w:rsid w:val="00375B6A"/>
    <w:rsid w:val="00375DEA"/>
    <w:rsid w:val="00375F0A"/>
    <w:rsid w:val="00376A61"/>
    <w:rsid w:val="003810D3"/>
    <w:rsid w:val="00385EBC"/>
    <w:rsid w:val="00387038"/>
    <w:rsid w:val="00391D36"/>
    <w:rsid w:val="00394571"/>
    <w:rsid w:val="003A48A0"/>
    <w:rsid w:val="003A64A8"/>
    <w:rsid w:val="003B552B"/>
    <w:rsid w:val="003C1FB2"/>
    <w:rsid w:val="003C233B"/>
    <w:rsid w:val="003C49CC"/>
    <w:rsid w:val="003C7043"/>
    <w:rsid w:val="003D2361"/>
    <w:rsid w:val="003D2C03"/>
    <w:rsid w:val="003E12A4"/>
    <w:rsid w:val="003E1649"/>
    <w:rsid w:val="003E5006"/>
    <w:rsid w:val="003E5361"/>
    <w:rsid w:val="003F0922"/>
    <w:rsid w:val="003F1A93"/>
    <w:rsid w:val="003F1DDB"/>
    <w:rsid w:val="003F3445"/>
    <w:rsid w:val="00402C2D"/>
    <w:rsid w:val="00403BAD"/>
    <w:rsid w:val="00403F03"/>
    <w:rsid w:val="004051BC"/>
    <w:rsid w:val="004051E0"/>
    <w:rsid w:val="00405950"/>
    <w:rsid w:val="004077C7"/>
    <w:rsid w:val="0041501C"/>
    <w:rsid w:val="00420433"/>
    <w:rsid w:val="004217F9"/>
    <w:rsid w:val="004243C4"/>
    <w:rsid w:val="00425595"/>
    <w:rsid w:val="004344DC"/>
    <w:rsid w:val="0044595A"/>
    <w:rsid w:val="00446891"/>
    <w:rsid w:val="00446BFF"/>
    <w:rsid w:val="00447329"/>
    <w:rsid w:val="00453010"/>
    <w:rsid w:val="004535B6"/>
    <w:rsid w:val="00454C05"/>
    <w:rsid w:val="00462CB8"/>
    <w:rsid w:val="00466051"/>
    <w:rsid w:val="00475E00"/>
    <w:rsid w:val="004773C4"/>
    <w:rsid w:val="004779ED"/>
    <w:rsid w:val="00482D4F"/>
    <w:rsid w:val="0048389B"/>
    <w:rsid w:val="00485143"/>
    <w:rsid w:val="00485CAE"/>
    <w:rsid w:val="00491708"/>
    <w:rsid w:val="00493821"/>
    <w:rsid w:val="004946CF"/>
    <w:rsid w:val="00495892"/>
    <w:rsid w:val="00497A98"/>
    <w:rsid w:val="004A0ABB"/>
    <w:rsid w:val="004A365F"/>
    <w:rsid w:val="004A58AF"/>
    <w:rsid w:val="004A62E5"/>
    <w:rsid w:val="004A6797"/>
    <w:rsid w:val="004B0A8D"/>
    <w:rsid w:val="004B284F"/>
    <w:rsid w:val="004B2A03"/>
    <w:rsid w:val="004B3DE3"/>
    <w:rsid w:val="004C3B26"/>
    <w:rsid w:val="004C53E6"/>
    <w:rsid w:val="004C6755"/>
    <w:rsid w:val="004D1C51"/>
    <w:rsid w:val="004D2E56"/>
    <w:rsid w:val="004E1ADC"/>
    <w:rsid w:val="004E4D95"/>
    <w:rsid w:val="004E616C"/>
    <w:rsid w:val="004E66FA"/>
    <w:rsid w:val="004F1E8E"/>
    <w:rsid w:val="005009CD"/>
    <w:rsid w:val="00500D2B"/>
    <w:rsid w:val="00501708"/>
    <w:rsid w:val="0050286A"/>
    <w:rsid w:val="00502FF3"/>
    <w:rsid w:val="0050420F"/>
    <w:rsid w:val="00504A0C"/>
    <w:rsid w:val="00511859"/>
    <w:rsid w:val="00511EEC"/>
    <w:rsid w:val="00516998"/>
    <w:rsid w:val="00517711"/>
    <w:rsid w:val="00522953"/>
    <w:rsid w:val="00530B6D"/>
    <w:rsid w:val="005372CE"/>
    <w:rsid w:val="00544A87"/>
    <w:rsid w:val="00545325"/>
    <w:rsid w:val="00551976"/>
    <w:rsid w:val="00552545"/>
    <w:rsid w:val="00556DA4"/>
    <w:rsid w:val="00557BCE"/>
    <w:rsid w:val="00557D5B"/>
    <w:rsid w:val="00567304"/>
    <w:rsid w:val="005705D9"/>
    <w:rsid w:val="00575A43"/>
    <w:rsid w:val="0057752F"/>
    <w:rsid w:val="00581FC6"/>
    <w:rsid w:val="005846DA"/>
    <w:rsid w:val="00585075"/>
    <w:rsid w:val="005A0596"/>
    <w:rsid w:val="005A20BC"/>
    <w:rsid w:val="005A2CF7"/>
    <w:rsid w:val="005A48A2"/>
    <w:rsid w:val="005A4B69"/>
    <w:rsid w:val="005B0A8F"/>
    <w:rsid w:val="005B2D2D"/>
    <w:rsid w:val="005B701B"/>
    <w:rsid w:val="005B7101"/>
    <w:rsid w:val="005B7E1A"/>
    <w:rsid w:val="005C35C9"/>
    <w:rsid w:val="005C4E89"/>
    <w:rsid w:val="005C512B"/>
    <w:rsid w:val="005C6804"/>
    <w:rsid w:val="005C74B8"/>
    <w:rsid w:val="005D31B8"/>
    <w:rsid w:val="005D4757"/>
    <w:rsid w:val="005D63ED"/>
    <w:rsid w:val="005E2CE3"/>
    <w:rsid w:val="005E4123"/>
    <w:rsid w:val="005E6B4F"/>
    <w:rsid w:val="005F13C3"/>
    <w:rsid w:val="005F2902"/>
    <w:rsid w:val="005F45AD"/>
    <w:rsid w:val="005F618E"/>
    <w:rsid w:val="0060473A"/>
    <w:rsid w:val="00613743"/>
    <w:rsid w:val="006163FF"/>
    <w:rsid w:val="006168DC"/>
    <w:rsid w:val="00616BD5"/>
    <w:rsid w:val="0062190A"/>
    <w:rsid w:val="00623FAA"/>
    <w:rsid w:val="00636532"/>
    <w:rsid w:val="0063677F"/>
    <w:rsid w:val="00640AE3"/>
    <w:rsid w:val="00641B35"/>
    <w:rsid w:val="006444A2"/>
    <w:rsid w:val="00646A18"/>
    <w:rsid w:val="00647187"/>
    <w:rsid w:val="00653F2C"/>
    <w:rsid w:val="00654A4E"/>
    <w:rsid w:val="00661AB3"/>
    <w:rsid w:val="006631E7"/>
    <w:rsid w:val="00664336"/>
    <w:rsid w:val="006717AB"/>
    <w:rsid w:val="00674E83"/>
    <w:rsid w:val="006750B2"/>
    <w:rsid w:val="00683F77"/>
    <w:rsid w:val="00684A79"/>
    <w:rsid w:val="00687D10"/>
    <w:rsid w:val="00694CE4"/>
    <w:rsid w:val="0069607E"/>
    <w:rsid w:val="006977AF"/>
    <w:rsid w:val="00697D4C"/>
    <w:rsid w:val="006A25A0"/>
    <w:rsid w:val="006B399C"/>
    <w:rsid w:val="006B4BDC"/>
    <w:rsid w:val="006C2A5F"/>
    <w:rsid w:val="006C6A4D"/>
    <w:rsid w:val="006C6AAA"/>
    <w:rsid w:val="006D29A1"/>
    <w:rsid w:val="006D38AE"/>
    <w:rsid w:val="006D4547"/>
    <w:rsid w:val="006E4EE0"/>
    <w:rsid w:val="006E5833"/>
    <w:rsid w:val="006E6E14"/>
    <w:rsid w:val="006E7FA2"/>
    <w:rsid w:val="006F1AEB"/>
    <w:rsid w:val="006F1F87"/>
    <w:rsid w:val="006F463C"/>
    <w:rsid w:val="006F6C89"/>
    <w:rsid w:val="007016F9"/>
    <w:rsid w:val="007037C7"/>
    <w:rsid w:val="00704275"/>
    <w:rsid w:val="00705770"/>
    <w:rsid w:val="007077AE"/>
    <w:rsid w:val="007127D4"/>
    <w:rsid w:val="0071370C"/>
    <w:rsid w:val="0072508E"/>
    <w:rsid w:val="00732CD6"/>
    <w:rsid w:val="00741D51"/>
    <w:rsid w:val="00742619"/>
    <w:rsid w:val="007439D4"/>
    <w:rsid w:val="0076008B"/>
    <w:rsid w:val="00760E29"/>
    <w:rsid w:val="0076550A"/>
    <w:rsid w:val="00767B80"/>
    <w:rsid w:val="00770297"/>
    <w:rsid w:val="00774E14"/>
    <w:rsid w:val="00777F3D"/>
    <w:rsid w:val="0078210F"/>
    <w:rsid w:val="00782927"/>
    <w:rsid w:val="00787649"/>
    <w:rsid w:val="00792003"/>
    <w:rsid w:val="007929A1"/>
    <w:rsid w:val="007933F6"/>
    <w:rsid w:val="00795ACE"/>
    <w:rsid w:val="007A1CC0"/>
    <w:rsid w:val="007A55B7"/>
    <w:rsid w:val="007A77DA"/>
    <w:rsid w:val="007B0E94"/>
    <w:rsid w:val="007B183A"/>
    <w:rsid w:val="007B2D80"/>
    <w:rsid w:val="007B78AA"/>
    <w:rsid w:val="007C00D0"/>
    <w:rsid w:val="007C5483"/>
    <w:rsid w:val="007D09E3"/>
    <w:rsid w:val="007D1F34"/>
    <w:rsid w:val="007D2880"/>
    <w:rsid w:val="007D5BE1"/>
    <w:rsid w:val="007E1DE3"/>
    <w:rsid w:val="007E4A48"/>
    <w:rsid w:val="007E5E47"/>
    <w:rsid w:val="007F09EE"/>
    <w:rsid w:val="007F0A7E"/>
    <w:rsid w:val="007F2B24"/>
    <w:rsid w:val="007F2ED2"/>
    <w:rsid w:val="00800971"/>
    <w:rsid w:val="00803E80"/>
    <w:rsid w:val="00804933"/>
    <w:rsid w:val="0080605A"/>
    <w:rsid w:val="00806EDA"/>
    <w:rsid w:val="00824949"/>
    <w:rsid w:val="00830707"/>
    <w:rsid w:val="008321AB"/>
    <w:rsid w:val="00832C5E"/>
    <w:rsid w:val="00832CFF"/>
    <w:rsid w:val="00833C08"/>
    <w:rsid w:val="00834B5D"/>
    <w:rsid w:val="00835325"/>
    <w:rsid w:val="00841B03"/>
    <w:rsid w:val="00841BCA"/>
    <w:rsid w:val="00845335"/>
    <w:rsid w:val="0084557A"/>
    <w:rsid w:val="00846AF7"/>
    <w:rsid w:val="00846C48"/>
    <w:rsid w:val="0085396C"/>
    <w:rsid w:val="00853B36"/>
    <w:rsid w:val="00855B6B"/>
    <w:rsid w:val="00857A1A"/>
    <w:rsid w:val="0086185D"/>
    <w:rsid w:val="00861C1E"/>
    <w:rsid w:val="00863101"/>
    <w:rsid w:val="00863E90"/>
    <w:rsid w:val="00866B5E"/>
    <w:rsid w:val="00866CBC"/>
    <w:rsid w:val="00870378"/>
    <w:rsid w:val="00872259"/>
    <w:rsid w:val="00872C76"/>
    <w:rsid w:val="008771A5"/>
    <w:rsid w:val="00881784"/>
    <w:rsid w:val="0089438F"/>
    <w:rsid w:val="00896EDC"/>
    <w:rsid w:val="008A1303"/>
    <w:rsid w:val="008A23FF"/>
    <w:rsid w:val="008A4C2E"/>
    <w:rsid w:val="008A518A"/>
    <w:rsid w:val="008B4605"/>
    <w:rsid w:val="008C20DF"/>
    <w:rsid w:val="008C27BE"/>
    <w:rsid w:val="008C29C0"/>
    <w:rsid w:val="008C2D38"/>
    <w:rsid w:val="008C3EB8"/>
    <w:rsid w:val="008C477C"/>
    <w:rsid w:val="008D65B0"/>
    <w:rsid w:val="008D732F"/>
    <w:rsid w:val="008E091C"/>
    <w:rsid w:val="008E37A4"/>
    <w:rsid w:val="008E54F9"/>
    <w:rsid w:val="008E76CA"/>
    <w:rsid w:val="008E795C"/>
    <w:rsid w:val="008F73A2"/>
    <w:rsid w:val="008F73A8"/>
    <w:rsid w:val="008F7ABF"/>
    <w:rsid w:val="00900FB5"/>
    <w:rsid w:val="00903634"/>
    <w:rsid w:val="00906167"/>
    <w:rsid w:val="0091084F"/>
    <w:rsid w:val="00911026"/>
    <w:rsid w:val="00912545"/>
    <w:rsid w:val="00912CE1"/>
    <w:rsid w:val="00914F3A"/>
    <w:rsid w:val="00915DD4"/>
    <w:rsid w:val="00916DBB"/>
    <w:rsid w:val="00917F9B"/>
    <w:rsid w:val="00927072"/>
    <w:rsid w:val="00927329"/>
    <w:rsid w:val="009306BB"/>
    <w:rsid w:val="0093097F"/>
    <w:rsid w:val="0094180A"/>
    <w:rsid w:val="00942D66"/>
    <w:rsid w:val="00950872"/>
    <w:rsid w:val="00953146"/>
    <w:rsid w:val="00954484"/>
    <w:rsid w:val="00955054"/>
    <w:rsid w:val="00956A15"/>
    <w:rsid w:val="009604CF"/>
    <w:rsid w:val="00961499"/>
    <w:rsid w:val="009657A4"/>
    <w:rsid w:val="0097159A"/>
    <w:rsid w:val="00972B43"/>
    <w:rsid w:val="009747A7"/>
    <w:rsid w:val="00974D1D"/>
    <w:rsid w:val="00975AE2"/>
    <w:rsid w:val="00980582"/>
    <w:rsid w:val="00982523"/>
    <w:rsid w:val="00986565"/>
    <w:rsid w:val="00986DB0"/>
    <w:rsid w:val="00993AFE"/>
    <w:rsid w:val="009968BC"/>
    <w:rsid w:val="00997174"/>
    <w:rsid w:val="009A042C"/>
    <w:rsid w:val="009A121C"/>
    <w:rsid w:val="009A5ACA"/>
    <w:rsid w:val="009B1189"/>
    <w:rsid w:val="009B11DC"/>
    <w:rsid w:val="009B3027"/>
    <w:rsid w:val="009B359C"/>
    <w:rsid w:val="009C417F"/>
    <w:rsid w:val="009D18D4"/>
    <w:rsid w:val="009E011B"/>
    <w:rsid w:val="009E385C"/>
    <w:rsid w:val="009E4481"/>
    <w:rsid w:val="009E4FD9"/>
    <w:rsid w:val="009E55EA"/>
    <w:rsid w:val="009E571D"/>
    <w:rsid w:val="009E7665"/>
    <w:rsid w:val="009F5AE8"/>
    <w:rsid w:val="00A00601"/>
    <w:rsid w:val="00A02B52"/>
    <w:rsid w:val="00A0359C"/>
    <w:rsid w:val="00A0464D"/>
    <w:rsid w:val="00A05754"/>
    <w:rsid w:val="00A05E72"/>
    <w:rsid w:val="00A0645A"/>
    <w:rsid w:val="00A11CD9"/>
    <w:rsid w:val="00A120E4"/>
    <w:rsid w:val="00A14682"/>
    <w:rsid w:val="00A237E3"/>
    <w:rsid w:val="00A30F66"/>
    <w:rsid w:val="00A31460"/>
    <w:rsid w:val="00A53A69"/>
    <w:rsid w:val="00A56289"/>
    <w:rsid w:val="00A71EA1"/>
    <w:rsid w:val="00A76D70"/>
    <w:rsid w:val="00A82308"/>
    <w:rsid w:val="00A84E8D"/>
    <w:rsid w:val="00A91C1F"/>
    <w:rsid w:val="00A91C9A"/>
    <w:rsid w:val="00A931F0"/>
    <w:rsid w:val="00A9736A"/>
    <w:rsid w:val="00AA17EE"/>
    <w:rsid w:val="00AA2A74"/>
    <w:rsid w:val="00AB7650"/>
    <w:rsid w:val="00AC0AA3"/>
    <w:rsid w:val="00AD0544"/>
    <w:rsid w:val="00AD0723"/>
    <w:rsid w:val="00AD312B"/>
    <w:rsid w:val="00AD6A30"/>
    <w:rsid w:val="00AD7064"/>
    <w:rsid w:val="00AE05E8"/>
    <w:rsid w:val="00AE1FD3"/>
    <w:rsid w:val="00AE2AB3"/>
    <w:rsid w:val="00AE34AC"/>
    <w:rsid w:val="00AE589F"/>
    <w:rsid w:val="00AE6747"/>
    <w:rsid w:val="00AF332B"/>
    <w:rsid w:val="00AF6A88"/>
    <w:rsid w:val="00AF7DAA"/>
    <w:rsid w:val="00B01713"/>
    <w:rsid w:val="00B01950"/>
    <w:rsid w:val="00B032CA"/>
    <w:rsid w:val="00B0417C"/>
    <w:rsid w:val="00B058DE"/>
    <w:rsid w:val="00B061B7"/>
    <w:rsid w:val="00B066F3"/>
    <w:rsid w:val="00B1245D"/>
    <w:rsid w:val="00B14209"/>
    <w:rsid w:val="00B16589"/>
    <w:rsid w:val="00B252CD"/>
    <w:rsid w:val="00B25DEB"/>
    <w:rsid w:val="00B3067D"/>
    <w:rsid w:val="00B311DF"/>
    <w:rsid w:val="00B31E03"/>
    <w:rsid w:val="00B36087"/>
    <w:rsid w:val="00B37300"/>
    <w:rsid w:val="00B43D4D"/>
    <w:rsid w:val="00B535E3"/>
    <w:rsid w:val="00B60AA0"/>
    <w:rsid w:val="00B62B43"/>
    <w:rsid w:val="00B679D2"/>
    <w:rsid w:val="00B7433C"/>
    <w:rsid w:val="00B74DFE"/>
    <w:rsid w:val="00B75BBA"/>
    <w:rsid w:val="00B8394B"/>
    <w:rsid w:val="00B840DE"/>
    <w:rsid w:val="00B938C9"/>
    <w:rsid w:val="00B95D96"/>
    <w:rsid w:val="00BA071A"/>
    <w:rsid w:val="00BA2618"/>
    <w:rsid w:val="00BA476E"/>
    <w:rsid w:val="00BA7B02"/>
    <w:rsid w:val="00BB0267"/>
    <w:rsid w:val="00BB14CA"/>
    <w:rsid w:val="00BB2673"/>
    <w:rsid w:val="00BB4CE2"/>
    <w:rsid w:val="00BB63D7"/>
    <w:rsid w:val="00BB7C3A"/>
    <w:rsid w:val="00BC01E5"/>
    <w:rsid w:val="00BC03A3"/>
    <w:rsid w:val="00BC2AF1"/>
    <w:rsid w:val="00BC3BA6"/>
    <w:rsid w:val="00BC59F6"/>
    <w:rsid w:val="00BC7F81"/>
    <w:rsid w:val="00BD11D9"/>
    <w:rsid w:val="00BD2FFD"/>
    <w:rsid w:val="00BD3497"/>
    <w:rsid w:val="00BD62D0"/>
    <w:rsid w:val="00BD66C3"/>
    <w:rsid w:val="00BE1CEC"/>
    <w:rsid w:val="00BE366B"/>
    <w:rsid w:val="00BE4FEF"/>
    <w:rsid w:val="00BF0B88"/>
    <w:rsid w:val="00BF3B58"/>
    <w:rsid w:val="00BF409D"/>
    <w:rsid w:val="00BF552C"/>
    <w:rsid w:val="00BF5610"/>
    <w:rsid w:val="00BF5711"/>
    <w:rsid w:val="00BF62F0"/>
    <w:rsid w:val="00C01DA2"/>
    <w:rsid w:val="00C05A19"/>
    <w:rsid w:val="00C06E29"/>
    <w:rsid w:val="00C0737B"/>
    <w:rsid w:val="00C14AE9"/>
    <w:rsid w:val="00C14F70"/>
    <w:rsid w:val="00C17EC9"/>
    <w:rsid w:val="00C20915"/>
    <w:rsid w:val="00C25AE8"/>
    <w:rsid w:val="00C26895"/>
    <w:rsid w:val="00C26E03"/>
    <w:rsid w:val="00C27F7B"/>
    <w:rsid w:val="00C31E9D"/>
    <w:rsid w:val="00C34CAF"/>
    <w:rsid w:val="00C40D63"/>
    <w:rsid w:val="00C41194"/>
    <w:rsid w:val="00C43CA8"/>
    <w:rsid w:val="00C4766C"/>
    <w:rsid w:val="00C47A39"/>
    <w:rsid w:val="00C54672"/>
    <w:rsid w:val="00C5630C"/>
    <w:rsid w:val="00C70B0B"/>
    <w:rsid w:val="00C739B8"/>
    <w:rsid w:val="00C80BE0"/>
    <w:rsid w:val="00C8542B"/>
    <w:rsid w:val="00C8631B"/>
    <w:rsid w:val="00C87469"/>
    <w:rsid w:val="00C911D8"/>
    <w:rsid w:val="00C9122E"/>
    <w:rsid w:val="00C917A6"/>
    <w:rsid w:val="00C92AF2"/>
    <w:rsid w:val="00C93957"/>
    <w:rsid w:val="00C94048"/>
    <w:rsid w:val="00C95CF9"/>
    <w:rsid w:val="00CA345D"/>
    <w:rsid w:val="00CA5489"/>
    <w:rsid w:val="00CB0A3B"/>
    <w:rsid w:val="00CB2705"/>
    <w:rsid w:val="00CB28C5"/>
    <w:rsid w:val="00CB31C9"/>
    <w:rsid w:val="00CB4D7D"/>
    <w:rsid w:val="00CB5901"/>
    <w:rsid w:val="00CC19C5"/>
    <w:rsid w:val="00CD4AB7"/>
    <w:rsid w:val="00CD5747"/>
    <w:rsid w:val="00CD6090"/>
    <w:rsid w:val="00CD68FC"/>
    <w:rsid w:val="00CD69B6"/>
    <w:rsid w:val="00CD73FF"/>
    <w:rsid w:val="00CE081C"/>
    <w:rsid w:val="00CE24A1"/>
    <w:rsid w:val="00CE37CA"/>
    <w:rsid w:val="00CE588D"/>
    <w:rsid w:val="00CE6281"/>
    <w:rsid w:val="00CF4401"/>
    <w:rsid w:val="00CF4D65"/>
    <w:rsid w:val="00CF7DE3"/>
    <w:rsid w:val="00D016F3"/>
    <w:rsid w:val="00D02A15"/>
    <w:rsid w:val="00D04F62"/>
    <w:rsid w:val="00D0693D"/>
    <w:rsid w:val="00D07C9D"/>
    <w:rsid w:val="00D15B03"/>
    <w:rsid w:val="00D16463"/>
    <w:rsid w:val="00D2140B"/>
    <w:rsid w:val="00D24511"/>
    <w:rsid w:val="00D302FC"/>
    <w:rsid w:val="00D43CDF"/>
    <w:rsid w:val="00D45AFA"/>
    <w:rsid w:val="00D53F41"/>
    <w:rsid w:val="00D561BC"/>
    <w:rsid w:val="00D56F85"/>
    <w:rsid w:val="00D57E72"/>
    <w:rsid w:val="00D6037F"/>
    <w:rsid w:val="00D6230E"/>
    <w:rsid w:val="00D624B1"/>
    <w:rsid w:val="00D63466"/>
    <w:rsid w:val="00D64213"/>
    <w:rsid w:val="00D65E0C"/>
    <w:rsid w:val="00D66EA3"/>
    <w:rsid w:val="00D70634"/>
    <w:rsid w:val="00D817C4"/>
    <w:rsid w:val="00D81B60"/>
    <w:rsid w:val="00D85D77"/>
    <w:rsid w:val="00D87E68"/>
    <w:rsid w:val="00D90682"/>
    <w:rsid w:val="00D9262D"/>
    <w:rsid w:val="00D957C9"/>
    <w:rsid w:val="00DA3EE7"/>
    <w:rsid w:val="00DA6233"/>
    <w:rsid w:val="00DB2D8E"/>
    <w:rsid w:val="00DC2128"/>
    <w:rsid w:val="00DD4907"/>
    <w:rsid w:val="00DD5008"/>
    <w:rsid w:val="00DD519E"/>
    <w:rsid w:val="00DD67F4"/>
    <w:rsid w:val="00DD6FDD"/>
    <w:rsid w:val="00DE70FA"/>
    <w:rsid w:val="00DF1D10"/>
    <w:rsid w:val="00DF1E5C"/>
    <w:rsid w:val="00DF6364"/>
    <w:rsid w:val="00DF793A"/>
    <w:rsid w:val="00E006AE"/>
    <w:rsid w:val="00E00D9A"/>
    <w:rsid w:val="00E06575"/>
    <w:rsid w:val="00E068EF"/>
    <w:rsid w:val="00E070E6"/>
    <w:rsid w:val="00E113B0"/>
    <w:rsid w:val="00E2466E"/>
    <w:rsid w:val="00E269C3"/>
    <w:rsid w:val="00E26A9A"/>
    <w:rsid w:val="00E311C5"/>
    <w:rsid w:val="00E3169F"/>
    <w:rsid w:val="00E33B22"/>
    <w:rsid w:val="00E33C54"/>
    <w:rsid w:val="00E3474B"/>
    <w:rsid w:val="00E34FAF"/>
    <w:rsid w:val="00E368A7"/>
    <w:rsid w:val="00E41393"/>
    <w:rsid w:val="00E4158F"/>
    <w:rsid w:val="00E41693"/>
    <w:rsid w:val="00E42A6C"/>
    <w:rsid w:val="00E4343A"/>
    <w:rsid w:val="00E44235"/>
    <w:rsid w:val="00E446AA"/>
    <w:rsid w:val="00E461C2"/>
    <w:rsid w:val="00E47C1E"/>
    <w:rsid w:val="00E518BC"/>
    <w:rsid w:val="00E55A4E"/>
    <w:rsid w:val="00E55F63"/>
    <w:rsid w:val="00E57ED0"/>
    <w:rsid w:val="00E626B4"/>
    <w:rsid w:val="00E64754"/>
    <w:rsid w:val="00E660A6"/>
    <w:rsid w:val="00E71A04"/>
    <w:rsid w:val="00E74C90"/>
    <w:rsid w:val="00E801F3"/>
    <w:rsid w:val="00E91CEF"/>
    <w:rsid w:val="00E94AC7"/>
    <w:rsid w:val="00E95B63"/>
    <w:rsid w:val="00E974C4"/>
    <w:rsid w:val="00EA11C3"/>
    <w:rsid w:val="00EA3D03"/>
    <w:rsid w:val="00EB014E"/>
    <w:rsid w:val="00EB1B93"/>
    <w:rsid w:val="00EB68EC"/>
    <w:rsid w:val="00EB7D11"/>
    <w:rsid w:val="00EC54AE"/>
    <w:rsid w:val="00ED2721"/>
    <w:rsid w:val="00ED512B"/>
    <w:rsid w:val="00ED7A59"/>
    <w:rsid w:val="00EE11F4"/>
    <w:rsid w:val="00EE1A3C"/>
    <w:rsid w:val="00EE5462"/>
    <w:rsid w:val="00EF37F8"/>
    <w:rsid w:val="00EF4583"/>
    <w:rsid w:val="00F00C87"/>
    <w:rsid w:val="00F03130"/>
    <w:rsid w:val="00F03530"/>
    <w:rsid w:val="00F06AC6"/>
    <w:rsid w:val="00F07532"/>
    <w:rsid w:val="00F11810"/>
    <w:rsid w:val="00F11E76"/>
    <w:rsid w:val="00F142E3"/>
    <w:rsid w:val="00F16C55"/>
    <w:rsid w:val="00F20BC9"/>
    <w:rsid w:val="00F244B2"/>
    <w:rsid w:val="00F27170"/>
    <w:rsid w:val="00F27A75"/>
    <w:rsid w:val="00F36FB2"/>
    <w:rsid w:val="00F50F58"/>
    <w:rsid w:val="00F52C89"/>
    <w:rsid w:val="00F534CF"/>
    <w:rsid w:val="00F542DD"/>
    <w:rsid w:val="00F5617D"/>
    <w:rsid w:val="00F566C7"/>
    <w:rsid w:val="00F56CA8"/>
    <w:rsid w:val="00F66011"/>
    <w:rsid w:val="00F71C86"/>
    <w:rsid w:val="00F76A88"/>
    <w:rsid w:val="00F86B55"/>
    <w:rsid w:val="00F940BD"/>
    <w:rsid w:val="00F94979"/>
    <w:rsid w:val="00F9560A"/>
    <w:rsid w:val="00FB412C"/>
    <w:rsid w:val="00FB51F8"/>
    <w:rsid w:val="00FB6C6E"/>
    <w:rsid w:val="00FB6E4E"/>
    <w:rsid w:val="00FB7E8D"/>
    <w:rsid w:val="00FC059B"/>
    <w:rsid w:val="00FC0C54"/>
    <w:rsid w:val="00FC1101"/>
    <w:rsid w:val="00FC1FC8"/>
    <w:rsid w:val="00FC26FB"/>
    <w:rsid w:val="00FC464D"/>
    <w:rsid w:val="00FC5E01"/>
    <w:rsid w:val="00FC75B9"/>
    <w:rsid w:val="00FD42D5"/>
    <w:rsid w:val="00FD4A3E"/>
    <w:rsid w:val="00FD6062"/>
    <w:rsid w:val="00FD7FD4"/>
    <w:rsid w:val="00FE1E72"/>
    <w:rsid w:val="00FF07F6"/>
    <w:rsid w:val="00FF28E5"/>
    <w:rsid w:val="00FF33AA"/>
    <w:rsid w:val="00FF4C12"/>
    <w:rsid w:val="00FF6A1A"/>
    <w:rsid w:val="00FF74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tif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besjournals.onlinelibrary.wiley.com/hub/journal/2041210X/author-guidelines"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TotalTime>
  <Pages>16</Pages>
  <Words>29798</Words>
  <Characters>169851</Characters>
  <Application>Microsoft Office Word</Application>
  <DocSecurity>0</DocSecurity>
  <Lines>1415</Lines>
  <Paragraphs>398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Coppinger, Brittany</cp:lastModifiedBy>
  <cp:revision>4</cp:revision>
  <dcterms:created xsi:type="dcterms:W3CDTF">2025-02-13T16:10:00Z</dcterms:created>
  <dcterms:modified xsi:type="dcterms:W3CDTF">2025-02-13T19:10:00Z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zotero-version="7.0.11"&gt;&lt;session id="6wAfZ97t"/&gt;&lt;style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