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4A88D52A"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del w:id="7" w:author="Smith Vidaurre, Grace" w:date="2025-08-04T13:16:00Z" w16du:dateUtc="2025-08-04T17:16:00Z">
        <w:r w:rsidR="007276E0" w:rsidRPr="007276E0" w:rsidDel="006903C8">
          <w:rPr>
            <w:rFonts w:ascii="Arial" w:hAnsi="Arial" w:cs="Arial"/>
            <w:b/>
            <w:bCs/>
          </w:rPr>
          <w:delText>82</w:delText>
        </w:r>
      </w:del>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w:t>
      </w:r>
      <w:r w:rsidR="000D2E46">
        <w:rPr>
          <w:rFonts w:ascii="Arial" w:hAnsi="Arial" w:cs="Arial"/>
        </w:rPr>
        <w:t>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w:t>
      </w:r>
      <w:r w:rsidR="004F6726">
        <w:rPr>
          <w:rFonts w:ascii="Arial" w:hAnsi="Arial" w:cs="Arial"/>
        </w:rPr>
        <w:t>control identity information encoding</w:t>
      </w:r>
      <w:r w:rsidR="004F6726">
        <w:rPr>
          <w:rFonts w:ascii="Arial" w:hAnsi="Arial" w:cs="Arial"/>
        </w:rPr>
        <w:t xml:space="preserve">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developed</w:t>
      </w:r>
      <w:r w:rsidR="009254FA">
        <w:rPr>
          <w:rFonts w:ascii="Arial" w:hAnsi="Arial" w:cs="Arial"/>
        </w:rPr>
        <w:t xml:space="preserve">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FE0317">
        <w:rPr>
          <w:rFonts w:ascii="Arial" w:hAnsi="Arial" w:cs="Arial"/>
        </w:rPr>
        <w:t>,</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analytical approaches</w:t>
      </w:r>
      <w:r w:rsidR="0088378E">
        <w:rPr>
          <w:rFonts w:ascii="Arial" w:hAnsi="Arial" w:cs="Arial"/>
        </w:rPr>
        <w:t xml:space="preserve">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at which we had encoded</w:t>
      </w:r>
      <w:r w:rsidR="001229BB">
        <w:rPr>
          <w:rFonts w:ascii="Arial" w:hAnsi="Arial" w:cs="Arial"/>
        </w:rPr>
        <w:t xml:space="preserve">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8"/>
      <w:r>
        <w:rPr>
          <w:rFonts w:ascii="Arial" w:hAnsi="Arial" w:cs="Arial"/>
        </w:rPr>
        <w:t xml:space="preserve">Author Summary </w:t>
      </w:r>
      <w:commentRangeEnd w:id="8"/>
      <w:r>
        <w:rPr>
          <w:rStyle w:val="CommentReference"/>
        </w:rPr>
        <w:commentReference w:id="8"/>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w:t>
      </w:r>
      <w:r w:rsidR="00916DD4">
        <w:rPr>
          <w:rFonts w:ascii="Arial" w:hAnsi="Arial" w:cs="Arial"/>
        </w:rPr>
        <w:t>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w:t>
      </w:r>
      <w:r w:rsidR="00CC4219">
        <w:rPr>
          <w:rFonts w:ascii="Arial" w:hAnsi="Arial" w:cs="Arial"/>
        </w:rPr>
        <w:t>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9"/>
      <w:commentRangeStart w:id="10"/>
      <w:commentRangeStart w:id="11"/>
      <w:r w:rsidRPr="00115209">
        <w:rPr>
          <w:rFonts w:ascii="Arial" w:hAnsi="Arial" w:cs="Arial"/>
          <w:b/>
        </w:rPr>
        <w:lastRenderedPageBreak/>
        <w:t>Introduction</w:t>
      </w:r>
      <w:commentRangeEnd w:id="9"/>
      <w:r w:rsidR="005B701B">
        <w:rPr>
          <w:rStyle w:val="CommentReference"/>
        </w:rPr>
        <w:commentReference w:id="9"/>
      </w:r>
      <w:commentRangeEnd w:id="10"/>
      <w:r w:rsidR="00B7433C">
        <w:rPr>
          <w:rStyle w:val="CommentReference"/>
        </w:rPr>
        <w:commentReference w:id="10"/>
      </w:r>
      <w:commentRangeEnd w:id="11"/>
      <w:r w:rsidR="008321AB">
        <w:rPr>
          <w:rStyle w:val="CommentReference"/>
        </w:rPr>
        <w:commentReference w:id="11"/>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2"/>
      <w:commentRangeEnd w:id="12"/>
      <w:r w:rsidR="006D46B4">
        <w:rPr>
          <w:rStyle w:val="CommentReference"/>
        </w:rPr>
        <w:commentReference w:id="12"/>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3"/>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3"/>
      <w:r w:rsidR="008B13D4">
        <w:rPr>
          <w:rStyle w:val="CommentReference"/>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14"/>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4"/>
      <w:r w:rsidR="00FF3DC3">
        <w:rPr>
          <w:rStyle w:val="CommentReference"/>
        </w:rPr>
        <w:commentReference w:id="14"/>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commentRangeStart w:id="16"/>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5"/>
      <w:r w:rsidR="00236BEA">
        <w:rPr>
          <w:rStyle w:val="CommentReference"/>
        </w:rPr>
        <w:commentReference w:id="15"/>
      </w:r>
      <w:commentRangeEnd w:id="16"/>
      <w:r w:rsidR="0054489D">
        <w:rPr>
          <w:rStyle w:val="CommentReference"/>
        </w:rPr>
        <w:commentReference w:id="16"/>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dynamic</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encoding of</w:t>
      </w:r>
      <w:r w:rsidR="003E416A">
        <w:rPr>
          <w:rFonts w:ascii="Arial" w:hAnsi="Arial" w:cs="Arial"/>
        </w:rPr>
        <w:t xml:space="preserve">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7"/>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7"/>
      <w:r w:rsidR="0065387C">
        <w:rPr>
          <w:rStyle w:val="CommentReference"/>
        </w:rPr>
        <w:commentReference w:id="17"/>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8"/>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8"/>
      <w:r w:rsidR="0065387C">
        <w:rPr>
          <w:rStyle w:val="CommentReference"/>
        </w:rPr>
        <w:commentReference w:id="18"/>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9"/>
      <w:r w:rsidR="004E51CA">
        <w:rPr>
          <w:rFonts w:ascii="Arial" w:hAnsi="Arial" w:cs="Arial"/>
        </w:rPr>
        <w:t>Parsons</w:t>
      </w:r>
      <w:commentRangeEnd w:id="19"/>
      <w:r w:rsidR="00A93DB4">
        <w:rPr>
          <w:rStyle w:val="CommentReference"/>
        </w:rPr>
        <w:commentReference w:id="19"/>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20"/>
      <w:commentRangeStart w:id="21"/>
      <w:r>
        <w:rPr>
          <w:rFonts w:ascii="Arial" w:hAnsi="Arial" w:cs="Arial"/>
          <w:b/>
          <w:bCs/>
        </w:rPr>
        <w:lastRenderedPageBreak/>
        <w:t>Results</w:t>
      </w:r>
      <w:commentRangeEnd w:id="20"/>
      <w:r w:rsidR="007514C9">
        <w:rPr>
          <w:rStyle w:val="CommentReference"/>
        </w:rPr>
        <w:commentReference w:id="20"/>
      </w:r>
      <w:commentRangeEnd w:id="21"/>
      <w:r w:rsidR="00EC3415">
        <w:rPr>
          <w:rStyle w:val="CommentReference"/>
        </w:rPr>
        <w:commentReference w:id="21"/>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223BB7A"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6907AB2B"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2"/>
      <w:commentRangeStart w:id="23"/>
      <w:r w:rsidRPr="000E136D">
        <w:rPr>
          <w:rFonts w:ascii="Arial" w:hAnsi="Arial" w:cs="Arial"/>
          <w:b/>
          <w:bCs/>
          <w:sz w:val="22"/>
          <w:szCs w:val="22"/>
        </w:rPr>
        <w:t xml:space="preserve">Figure </w:t>
      </w:r>
      <w:commentRangeEnd w:id="22"/>
      <w:r>
        <w:rPr>
          <w:rStyle w:val="CommentReference"/>
        </w:rPr>
        <w:commentReference w:id="22"/>
      </w:r>
      <w:commentRangeEnd w:id="23"/>
      <w:r>
        <w:rPr>
          <w:rStyle w:val="CommentReference"/>
        </w:rPr>
        <w:commentReference w:id="23"/>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 The string comprises sections of information: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w:t>
      </w:r>
      <w:r w:rsidR="00461F0E">
        <w:rPr>
          <w:rFonts w:ascii="Arial" w:hAnsi="Arial" w:cs="Arial"/>
          <w:sz w:val="22"/>
          <w:szCs w:val="22"/>
        </w:rPr>
        <w:lastRenderedPageBreak/>
        <w:t xml:space="preserve">the synthetic signal, (ii) </w:t>
      </w:r>
      <w:r w:rsidR="00702A34">
        <w:rPr>
          <w:rFonts w:ascii="Arial" w:hAnsi="Arial" w:cs="Arial"/>
          <w:sz w:val="22"/>
          <w:szCs w:val="22"/>
        </w:rPr>
        <w:t>indicates</w:t>
      </w:r>
      <w:r w:rsidR="00461F0E">
        <w:rPr>
          <w:rFonts w:ascii="Arial" w:hAnsi="Arial" w:cs="Arial"/>
          <w:sz w:val="22"/>
          <w:szCs w:val="22"/>
        </w:rPr>
        <w:t xml:space="preserve"> where group information in encoded, (iii) </w:t>
      </w:r>
      <w:r w:rsidR="00702A34">
        <w:rPr>
          <w:rFonts w:ascii="Arial" w:hAnsi="Arial" w:cs="Arial"/>
          <w:sz w:val="22"/>
          <w:szCs w:val="22"/>
        </w:rPr>
        <w:t>indicates</w:t>
      </w:r>
      <w:r w:rsidR="00461F0E">
        <w:rPr>
          <w:rFonts w:ascii="Arial" w:hAnsi="Arial" w:cs="Arial"/>
          <w:sz w:val="22"/>
          <w:szCs w:val="22"/>
        </w:rPr>
        <w:t xml:space="preserve"> where</w:t>
      </w:r>
      <w:r w:rsidR="00702A34">
        <w:rPr>
          <w:rFonts w:ascii="Arial" w:hAnsi="Arial" w:cs="Arial"/>
          <w:sz w:val="22"/>
          <w:szCs w:val="22"/>
        </w:rPr>
        <w:t xml:space="preserve"> individual identity is encoded, and (iv) represents random variation, which allows for variation within an individual’s repertoire of synthetic signals. Panel B depicts the steps of the sonification process. Character strings are generated in step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step (ii). In step (iii), the frequency modulation patterns are combined with preselected frequency anchors and time series intervals to create a time series of frequency modulation, which is then converted to a spectrogram that represents the synthetic signals in step (iv). </w:t>
      </w:r>
    </w:p>
    <w:p w14:paraId="0A7F22E7" w14:textId="5B464979" w:rsidR="002824FC" w:rsidRDefault="002824FC" w:rsidP="002824FC">
      <w:pPr>
        <w:spacing w:line="480" w:lineRule="auto"/>
        <w:rPr>
          <w:rFonts w:ascii="Arial" w:hAnsi="Arial" w:cs="Arial"/>
        </w:rPr>
      </w:pPr>
    </w:p>
    <w:p w14:paraId="0A9480D0" w14:textId="53B0CF15" w:rsidR="00C44ABE" w:rsidRDefault="001E120A" w:rsidP="004E34C2">
      <w:pPr>
        <w:spacing w:line="480" w:lineRule="auto"/>
        <w:ind w:firstLine="720"/>
        <w:rPr>
          <w:rFonts w:ascii="Arial" w:hAnsi="Arial" w:cs="Arial"/>
        </w:rPr>
      </w:pPr>
      <w:commentRangeStart w:id="24"/>
      <w:r>
        <w:rPr>
          <w:rFonts w:ascii="Arial" w:hAnsi="Arial" w:cs="Arial"/>
        </w:rPr>
        <w:t>Although our pipeline facilitated controlling the amount of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End w:id="24"/>
      <w:r w:rsidR="00702A34">
        <w:rPr>
          <w:rStyle w:val="CommentReference"/>
        </w:rPr>
        <w:commentReference w:id="24"/>
      </w:r>
    </w:p>
    <w:p w14:paraId="17C5E01E" w14:textId="1139EF9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 sets</w:t>
      </w:r>
      <w:r w:rsidR="001B6DC1">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 xml:space="preserve">information </w:t>
      </w:r>
      <w:r w:rsidR="00DE56C1">
        <w:rPr>
          <w:rFonts w:ascii="Arial" w:hAnsi="Arial" w:cs="Arial"/>
        </w:rPr>
        <w:lastRenderedPageBreak/>
        <w:t>(</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information encoding</w:t>
      </w:r>
      <w:r>
        <w:rPr>
          <w:rFonts w:ascii="Arial" w:hAnsi="Arial" w:cs="Arial"/>
        </w:rPr>
        <w:t xml:space="preserve"> 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97469C2" w:rsidR="009E211A" w:rsidRPr="003F42F1" w:rsidRDefault="009E211A" w:rsidP="009E211A">
      <w:pPr>
        <w:spacing w:line="480" w:lineRule="auto"/>
        <w:rPr>
          <w:rFonts w:ascii="Arial" w:hAnsi="Arial" w:cs="Arial"/>
          <w:sz w:val="22"/>
          <w:szCs w:val="22"/>
        </w:rPr>
      </w:pPr>
      <w:commentRangeStart w:id="25"/>
      <w:commentRangeStart w:id="26"/>
      <w:r w:rsidRPr="003F42F1">
        <w:rPr>
          <w:rFonts w:ascii="Arial" w:hAnsi="Arial" w:cs="Arial"/>
          <w:b/>
          <w:bCs/>
          <w:sz w:val="22"/>
          <w:szCs w:val="22"/>
        </w:rPr>
        <w:t xml:space="preserve">Figure </w:t>
      </w:r>
      <w:commentRangeEnd w:id="25"/>
      <w:r w:rsidRPr="003F42F1">
        <w:rPr>
          <w:rStyle w:val="CommentReference"/>
          <w:rFonts w:ascii="Arial" w:hAnsi="Arial" w:cs="Arial"/>
          <w:b/>
          <w:bCs/>
          <w:sz w:val="22"/>
          <w:szCs w:val="22"/>
        </w:rPr>
        <w:commentReference w:id="25"/>
      </w:r>
      <w:commentRangeEnd w:id="26"/>
      <w:r w:rsidR="00503819">
        <w:rPr>
          <w:rStyle w:val="CommentReference"/>
        </w:rPr>
        <w:commentReference w:id="26"/>
      </w:r>
      <w:r w:rsidRPr="003F42F1">
        <w:rPr>
          <w:rFonts w:ascii="Arial" w:hAnsi="Arial" w:cs="Arial"/>
          <w:b/>
          <w:bCs/>
          <w:sz w:val="22"/>
          <w:szCs w:val="22"/>
        </w:rPr>
        <w:t>2</w:t>
      </w:r>
      <w:r w:rsidRPr="003F42F1">
        <w:rPr>
          <w:rFonts w:ascii="Arial" w:hAnsi="Arial" w:cs="Arial"/>
          <w:sz w:val="22"/>
          <w:szCs w:val="22"/>
        </w:rPr>
        <w:t xml:space="preserve">: </w:t>
      </w:r>
      <w:r w:rsidR="00503819">
        <w:rPr>
          <w:rFonts w:ascii="Arial" w:hAnsi="Arial" w:cs="Arial"/>
          <w:sz w:val="22"/>
          <w:szCs w:val="22"/>
        </w:rPr>
        <w:t>Selected synthetic calls from the group-specific d</w:t>
      </w:r>
      <w:r w:rsidRPr="003F42F1">
        <w:rPr>
          <w:rFonts w:ascii="Arial" w:hAnsi="Arial" w:cs="Arial"/>
          <w:sz w:val="22"/>
          <w:szCs w:val="22"/>
        </w:rPr>
        <w:t xml:space="preserve">ataset. </w:t>
      </w:r>
      <w:r w:rsidR="00503819">
        <w:rPr>
          <w:rFonts w:ascii="Arial" w:hAnsi="Arial" w:cs="Arial"/>
          <w:sz w:val="22"/>
          <w:szCs w:val="22"/>
        </w:rPr>
        <w:t xml:space="preserve">Panel (A) displays two spectrograms per individual, with two individuals represented from group 2 and two individuals represented from group 4. </w:t>
      </w:r>
      <w:r w:rsidR="00021375">
        <w:rPr>
          <w:rFonts w:ascii="Arial" w:hAnsi="Arial" w:cs="Arial"/>
          <w:sz w:val="22"/>
          <w:szCs w:val="22"/>
        </w:rPr>
        <w:t xml:space="preserve">Signals are more similar within groups and more different between groups, reflective of the 2:1 group to individual identity information condition signals were generated in. </w:t>
      </w:r>
      <w:r w:rsidR="00503819">
        <w:rPr>
          <w:rFonts w:ascii="Arial" w:hAnsi="Arial" w:cs="Arial"/>
          <w:sz w:val="22"/>
          <w:szCs w:val="22"/>
        </w:rPr>
        <w:t>Panel (B) displays the acoustic space plots calculated via (i) edit distance or (ii) spectrographic cross correlation for group 2 and group 4, using data from all 10 individuals in the synthetic dataset</w:t>
      </w:r>
      <w:r w:rsidR="00021375">
        <w:rPr>
          <w:rFonts w:ascii="Arial" w:hAnsi="Arial" w:cs="Arial"/>
          <w:sz w:val="22"/>
          <w:szCs w:val="22"/>
        </w:rPr>
        <w:t xml:space="preserve">.  </w:t>
      </w:r>
      <w:commentRangeStart w:id="27"/>
      <w:r w:rsidR="00021375">
        <w:rPr>
          <w:rFonts w:ascii="Arial" w:hAnsi="Arial" w:cs="Arial"/>
          <w:sz w:val="22"/>
          <w:szCs w:val="22"/>
        </w:rPr>
        <w:t>*</w:t>
      </w:r>
      <w:commentRangeEnd w:id="27"/>
      <w:r w:rsidR="00021375">
        <w:rPr>
          <w:rStyle w:val="CommentReference"/>
        </w:rPr>
        <w:commentReference w:id="27"/>
      </w: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3A1B7D95" w:rsidR="009E211A" w:rsidRDefault="009E211A" w:rsidP="009E211A">
      <w:pPr>
        <w:spacing w:line="480" w:lineRule="auto"/>
        <w:rPr>
          <w:rFonts w:ascii="Arial" w:hAnsi="Arial" w:cs="Arial"/>
        </w:rPr>
      </w:pPr>
      <w:commentRangeStart w:id="28"/>
      <w:r w:rsidRPr="003F42F1">
        <w:rPr>
          <w:rFonts w:ascii="Arial" w:hAnsi="Arial" w:cs="Arial"/>
          <w:b/>
          <w:bCs/>
          <w:sz w:val="22"/>
          <w:szCs w:val="22"/>
        </w:rPr>
        <w:t xml:space="preserve">Figure </w:t>
      </w:r>
      <w:commentRangeEnd w:id="28"/>
      <w:r w:rsidRPr="003F42F1">
        <w:rPr>
          <w:rStyle w:val="CommentReference"/>
          <w:rFonts w:ascii="Arial" w:hAnsi="Arial" w:cs="Arial"/>
          <w:b/>
          <w:bCs/>
          <w:sz w:val="22"/>
          <w:szCs w:val="22"/>
        </w:rPr>
        <w:commentReference w:id="28"/>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r w:rsidR="00021375">
        <w:rPr>
          <w:rFonts w:ascii="Arial" w:hAnsi="Arial" w:cs="Arial"/>
          <w:sz w:val="22"/>
          <w:szCs w:val="22"/>
        </w:rPr>
        <w:t xml:space="preserve">. TKTK </w:t>
      </w:r>
    </w:p>
    <w:p w14:paraId="53B9224A" w14:textId="6C2F06B1" w:rsidR="00E30B77" w:rsidRDefault="00E30B77" w:rsidP="00A51571">
      <w:pPr>
        <w:spacing w:line="480" w:lineRule="auto"/>
        <w:ind w:firstLine="720"/>
        <w:rPr>
          <w:rFonts w:ascii="Arial" w:hAnsi="Arial" w:cs="Arial"/>
        </w:rPr>
      </w:pPr>
    </w:p>
    <w:p w14:paraId="7808B35F" w14:textId="27E4961D"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xml:space="preserve">. We used these trait </w:t>
      </w:r>
      <w:r w:rsidR="007546F9">
        <w:rPr>
          <w:rFonts w:ascii="Arial" w:hAnsi="Arial" w:cs="Arial"/>
        </w:rPr>
        <w:lastRenderedPageBreak/>
        <w:t>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5C0702B3"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 xml:space="preserve">Overlap </w:t>
      </w:r>
      <w:r w:rsidR="00C80102">
        <w:rPr>
          <w:rFonts w:ascii="Arial" w:hAnsi="Arial" w:cs="Arial"/>
        </w:rPr>
        <w:lastRenderedPageBreak/>
        <w:t>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0DF49A4A"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w:t>
      </w:r>
      <w:r w:rsidR="00456B81">
        <w:rPr>
          <w:rFonts w:ascii="Arial" w:hAnsi="Arial" w:cs="Arial"/>
        </w:rPr>
        <w:t>proportion of group and individual identity information encoded</w:t>
      </w:r>
      <w:r w:rsidR="003F7F97">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each combination of parameters</w:t>
      </w:r>
      <w:r w:rsidR="00456B81">
        <w:rPr>
          <w:rFonts w:ascii="Arial" w:hAnsi="Arial" w:cs="Arial"/>
        </w:rPr>
        <w:t>, discussed in more detail in the methods section,</w:t>
      </w:r>
      <w:r w:rsidR="00C33E3C">
        <w:rPr>
          <w:rFonts w:ascii="Arial" w:hAnsi="Arial" w:cs="Arial"/>
        </w:rPr>
        <w:t xml:space="preserve"> </w:t>
      </w:r>
      <w:r w:rsidR="00456B81">
        <w:rPr>
          <w:rFonts w:ascii="Arial" w:hAnsi="Arial" w:cs="Arial"/>
        </w:rPr>
        <w:t>including</w:t>
      </w:r>
      <w:r w:rsidR="00C33E3C">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w:t>
      </w:r>
      <w:r w:rsidR="00670223">
        <w:rPr>
          <w:rFonts w:ascii="Arial" w:hAnsi="Arial" w:cs="Arial"/>
        </w:rPr>
        <w:lastRenderedPageBreak/>
        <w:t>bipartite mapping approach to compute the accuracies of how well cluster labels predicted original labels of classes at each social level.</w:t>
      </w:r>
    </w:p>
    <w:p w14:paraId="66BBD988" w14:textId="2E4C4014" w:rsidR="00053C95" w:rsidRDefault="00053C95" w:rsidP="0033457D">
      <w:pPr>
        <w:spacing w:line="480" w:lineRule="auto"/>
        <w:rPr>
          <w:rFonts w:ascii="Arial" w:hAnsi="Arial" w:cs="Arial"/>
        </w:rPr>
      </w:pPr>
      <w:r>
        <w:rPr>
          <w:rFonts w:ascii="Arial" w:hAnsi="Arial" w:cs="Arial"/>
        </w:rPr>
        <w:tab/>
        <w:t>We used this analytical approach to calculate the accuracy of clustering synthetic vocalizations back to their original class labels (either group or individual identit</w:t>
      </w:r>
      <w:r w:rsidR="00456B81">
        <w:rPr>
          <w:rFonts w:ascii="Arial" w:hAnsi="Arial" w:cs="Arial"/>
        </w:rPr>
        <w:t>y</w:t>
      </w:r>
      <w:r>
        <w:rPr>
          <w:rFonts w:ascii="Arial" w:hAnsi="Arial" w:cs="Arial"/>
        </w:rPr>
        <w:t xml:space="preserve">) using edit distance or SPCC distance measurements. </w:t>
      </w:r>
      <w:commentRangeStart w:id="29"/>
      <w:r>
        <w:rPr>
          <w:rFonts w:ascii="Arial" w:hAnsi="Arial" w:cs="Arial"/>
        </w:rPr>
        <w:t xml:space="preserve">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commentRangeEnd w:id="29"/>
      <w:r w:rsidR="00456B81">
        <w:rPr>
          <w:rStyle w:val="CommentReference"/>
        </w:rPr>
        <w:commentReference w:id="29"/>
      </w:r>
      <w:r w:rsidR="00225CC0">
        <w:rPr>
          <w:rFonts w:ascii="Arial" w:hAnsi="Arial" w:cs="Arial"/>
        </w:rPr>
        <w:t>.</w:t>
      </w:r>
      <w:r w:rsidR="00592D1C">
        <w:rPr>
          <w:rFonts w:ascii="Arial" w:hAnsi="Arial" w:cs="Arial"/>
        </w:rPr>
        <w:t xml:space="preserve"> </w:t>
      </w:r>
      <w:commentRangeStart w:id="30"/>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w:t>
      </w:r>
      <w:commentRangeEnd w:id="30"/>
      <w:r w:rsidR="00456B81">
        <w:rPr>
          <w:rStyle w:val="CommentReference"/>
        </w:rPr>
        <w:commentReference w:id="30"/>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information detect it not change as a result of the sonification process of our signal generation pipeline.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79E3205A" w:rsidR="00556C68" w:rsidRDefault="00556C68" w:rsidP="0033457D">
      <w:pPr>
        <w:spacing w:line="480" w:lineRule="auto"/>
        <w:rPr>
          <w:rFonts w:ascii="Arial" w:hAnsi="Arial" w:cs="Arial"/>
        </w:rPr>
      </w:pPr>
      <w:commentRangeStart w:id="31"/>
      <w:r w:rsidRPr="003F42F1">
        <w:rPr>
          <w:rFonts w:ascii="Arial" w:hAnsi="Arial" w:cs="Arial"/>
          <w:b/>
          <w:bCs/>
          <w:sz w:val="22"/>
          <w:szCs w:val="22"/>
        </w:rPr>
        <w:t xml:space="preserve">Figure </w:t>
      </w:r>
      <w:commentRangeEnd w:id="31"/>
      <w:r w:rsidRPr="003F42F1">
        <w:rPr>
          <w:rStyle w:val="CommentReference"/>
          <w:rFonts w:ascii="Arial" w:hAnsi="Arial" w:cs="Arial"/>
          <w:sz w:val="22"/>
          <w:szCs w:val="22"/>
        </w:rPr>
        <w:commentReference w:id="31"/>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17A346BF"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lastRenderedPageBreak/>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32"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33"/>
      <w:commentRangeStart w:id="34"/>
      <w:commentRangeStart w:id="35"/>
      <w:r>
        <w:rPr>
          <w:rFonts w:ascii="Arial" w:hAnsi="Arial" w:cs="Arial"/>
        </w:rPr>
        <w:t xml:space="preserve">Table </w:t>
      </w:r>
      <w:commentRangeEnd w:id="33"/>
      <w:r>
        <w:rPr>
          <w:rStyle w:val="CommentReference"/>
        </w:rPr>
        <w:commentReference w:id="33"/>
      </w:r>
      <w:commentRangeEnd w:id="34"/>
      <w:r>
        <w:rPr>
          <w:rStyle w:val="CommentReference"/>
        </w:rPr>
        <w:commentReference w:id="34"/>
      </w:r>
      <w:commentRangeEnd w:id="35"/>
      <w:r>
        <w:rPr>
          <w:rStyle w:val="CommentReference"/>
        </w:rPr>
        <w:commentReference w:id="35"/>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FD527B">
        <w:rPr>
          <w:rFonts w:ascii="Arial" w:hAnsi="Arial" w:cs="Arial"/>
        </w:rPr>
        <w:lastRenderedPageBreak/>
        <w:t xml:space="preserve">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6"/>
      <w:r w:rsidR="00293A4F">
        <w:rPr>
          <w:rFonts w:ascii="Arial" w:hAnsi="Arial" w:cs="Arial"/>
        </w:rPr>
        <w:t>detection</w:t>
      </w:r>
      <w:commentRangeEnd w:id="36"/>
      <w:r w:rsidR="00CA6B6C">
        <w:rPr>
          <w:rStyle w:val="CommentReference"/>
        </w:rPr>
        <w:commentReference w:id="36"/>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7"/>
      <w:commentRangeStart w:id="38"/>
      <w:r w:rsidRPr="00C96D0E">
        <w:rPr>
          <w:rFonts w:ascii="Arial" w:hAnsi="Arial" w:cs="Arial"/>
          <w:b/>
          <w:bCs/>
        </w:rPr>
        <w:t>Discussion</w:t>
      </w:r>
      <w:commentRangeEnd w:id="37"/>
      <w:r w:rsidRPr="00E449E0">
        <w:rPr>
          <w:rStyle w:val="CommentReference"/>
          <w:rFonts w:ascii="Arial" w:hAnsi="Arial" w:cs="Arial"/>
          <w:sz w:val="24"/>
          <w:szCs w:val="24"/>
        </w:rPr>
        <w:commentReference w:id="37"/>
      </w:r>
      <w:commentRangeEnd w:id="38"/>
      <w:r w:rsidR="0074750F">
        <w:rPr>
          <w:rStyle w:val="CommentReference"/>
        </w:rPr>
        <w:commentReference w:id="38"/>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are located in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39"/>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39"/>
      <w:r w:rsidR="0066228F">
        <w:rPr>
          <w:rStyle w:val="CommentReference"/>
        </w:rPr>
        <w:commentReference w:id="39"/>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0"/>
      <w:r>
        <w:rPr>
          <w:rFonts w:ascii="Arial" w:hAnsi="Arial" w:cs="Arial"/>
          <w:b/>
          <w:bCs/>
        </w:rPr>
        <w:t xml:space="preserve">Materials and </w:t>
      </w:r>
      <w:commentRangeStart w:id="41"/>
      <w:r w:rsidRPr="002F070A">
        <w:rPr>
          <w:rFonts w:ascii="Arial" w:hAnsi="Arial" w:cs="Arial"/>
          <w:b/>
          <w:bCs/>
        </w:rPr>
        <w:t>Methods</w:t>
      </w:r>
      <w:commentRangeEnd w:id="41"/>
      <w:r>
        <w:rPr>
          <w:rStyle w:val="CommentReference"/>
        </w:rPr>
        <w:commentReference w:id="41"/>
      </w:r>
      <w:r>
        <w:rPr>
          <w:rFonts w:ascii="Arial" w:hAnsi="Arial" w:cs="Arial"/>
        </w:rPr>
        <w:t>:</w:t>
      </w:r>
      <w:commentRangeEnd w:id="40"/>
      <w:r>
        <w:rPr>
          <w:rStyle w:val="CommentReference"/>
        </w:rPr>
        <w:commentReference w:id="4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2"/>
      <w:commentRangeStart w:id="43"/>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2"/>
      <w:r>
        <w:rPr>
          <w:rStyle w:val="CommentReference"/>
        </w:rPr>
        <w:commentReference w:id="42"/>
      </w:r>
      <w:commentRangeEnd w:id="43"/>
      <w:r>
        <w:rPr>
          <w:rStyle w:val="CommentReference"/>
        </w:rPr>
        <w:commentReference w:id="43"/>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“trit”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1 kHz</w:t>
      </w:r>
      <w:r w:rsidR="004C7844">
        <w:rPr>
          <w:rFonts w:ascii="Arial" w:hAnsi="Arial" w:cs="Arial"/>
        </w:rPr>
        <w:t xml:space="preserve">, or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in order to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D3476E">
        <w:rPr>
          <w:rFonts w:ascii="Arial" w:hAnsi="Arial" w:cs="Arial"/>
        </w:rPr>
        <w:t xml:space="preserve">fed the frequency timeseries 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all of these arguments can be </w:t>
      </w:r>
      <w:r w:rsidR="007F3996">
        <w:rPr>
          <w:rFonts w:ascii="Arial" w:hAnsi="Arial" w:cs="Arial"/>
        </w:rPr>
        <w:t>provided with</w:t>
      </w:r>
      <w:r w:rsidR="0006637D">
        <w:rPr>
          <w:rFonts w:ascii="Arial" w:hAnsi="Arial" w:cs="Arial"/>
        </w:rPr>
        <w:t xml:space="preserve"> the range of values specified by soundgen, and with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soundgen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4"/>
      <w:commentRangeEnd w:id="44"/>
      <w:r w:rsidR="00C41466">
        <w:rPr>
          <w:rStyle w:val="CommentReference"/>
        </w:rPr>
        <w:commentReference w:id="44"/>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w:t>
      </w:r>
      <w:r w:rsidR="00366407">
        <w:rPr>
          <w:rFonts w:ascii="Arial" w:hAnsi="Arial" w:cs="Arial"/>
        </w:rPr>
        <w:lastRenderedPageBreak/>
        <w:t xml:space="preserve">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soundgen parameter for stochasticity in sound generation minimized the occurrence of producing audio files </w:t>
      </w:r>
      <w:r w:rsidR="00844F30">
        <w:rPr>
          <w:rFonts w:ascii="Arial" w:hAnsi="Arial" w:cs="Arial"/>
        </w:rPr>
        <w:t xml:space="preserve">that were exactly the same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change values of 1 off of the diagonal to the second largest similarity value in the given SPCC matrix.</w:t>
      </w:r>
      <w:r w:rsidR="00A75260">
        <w:rPr>
          <w:rFonts w:ascii="Arial" w:hAnsi="Arial" w:cs="Arial"/>
        </w:rPr>
        <w:t xml:space="preserve"> We tracked all of these modifications in the results of our simulation experiments</w:t>
      </w:r>
      <w:r w:rsidR="00F87EA2">
        <w:rPr>
          <w:rFonts w:ascii="Arial" w:hAnsi="Arial" w:cs="Arial"/>
        </w:rPr>
        <w:t xml:space="preserve">, so there is a record of the number of cells </w:t>
      </w:r>
      <w:r w:rsidR="00F87EA2">
        <w:rPr>
          <w:rFonts w:ascii="Arial" w:hAnsi="Arial" w:cs="Arial"/>
        </w:rPr>
        <w:lastRenderedPageBreak/>
        <w:t>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5"/>
      <w:commentRangeStart w:id="46"/>
      <w:commentRangeStart w:id="47"/>
      <w:r w:rsidR="00475501">
        <w:rPr>
          <w:rFonts w:ascii="Arial" w:hAnsi="Arial" w:cs="Arial"/>
        </w:rPr>
        <w:t xml:space="preserve">We also expected to identify clustering accuracies that were generally lower for spectrographic cross-correlation than the edit distance, since </w:t>
      </w:r>
      <w:r w:rsidR="00475501">
        <w:rPr>
          <w:rFonts w:ascii="Arial" w:hAnsi="Arial" w:cs="Arial"/>
        </w:rPr>
        <w:lastRenderedPageBreak/>
        <w:t>spectrographic cross-correlation was performed on strings transformed into synthetic audio files, which may have led to losses of the original information or added noise</w:t>
      </w:r>
      <w:commentRangeEnd w:id="45"/>
      <w:r w:rsidR="00475501">
        <w:rPr>
          <w:rStyle w:val="CommentReference"/>
        </w:rPr>
        <w:commentReference w:id="45"/>
      </w:r>
      <w:commentRangeEnd w:id="46"/>
      <w:r w:rsidR="00475501">
        <w:rPr>
          <w:rStyle w:val="CommentReference"/>
        </w:rPr>
        <w:commentReference w:id="46"/>
      </w:r>
      <w:commentRangeEnd w:id="47"/>
      <w:r w:rsidR="00475501">
        <w:rPr>
          <w:rStyle w:val="CommentReference"/>
        </w:rPr>
        <w:commentReference w:id="47"/>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8"/>
      <w:r w:rsidR="003755FF">
        <w:rPr>
          <w:rFonts w:ascii="Arial" w:hAnsi="Arial" w:cs="Arial"/>
        </w:rPr>
        <w:t xml:space="preserve">effsize package version 0.8.1 </w:t>
      </w:r>
      <w:commentRangeEnd w:id="48"/>
      <w:r w:rsidR="006B2E2F">
        <w:rPr>
          <w:rStyle w:val="CommentReference"/>
        </w:rPr>
        <w:commentReference w:id="48"/>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w:t>
      </w:r>
      <w:r w:rsidR="00EB0A07">
        <w:rPr>
          <w:rFonts w:ascii="Arial" w:hAnsi="Arial" w:cs="Arial"/>
        </w:rPr>
        <w:lastRenderedPageBreak/>
        <w:t xml:space="preserve">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49"/>
      <w:r w:rsidR="00A77994" w:rsidRPr="009D550F">
        <w:rPr>
          <w:rFonts w:ascii="Arial" w:hAnsi="Arial" w:cs="Arial"/>
          <w:highlight w:val="yellow"/>
        </w:rPr>
        <w:t>CITE</w:t>
      </w:r>
      <w:commentRangeEnd w:id="49"/>
      <w:r w:rsidR="00CB1BFE" w:rsidRPr="009D550F">
        <w:rPr>
          <w:rStyle w:val="CommentReference"/>
          <w:highlight w:val="yellow"/>
        </w:rPr>
        <w:commentReference w:id="49"/>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0"/>
      <w:r w:rsidR="00694824" w:rsidRPr="00694824">
        <w:rPr>
          <w:rFonts w:ascii="Arial" w:hAnsi="Arial" w:cs="Arial"/>
        </w:rPr>
        <w:t>https://github.com/gsvidaurre/paRsynth-methods-paper</w:t>
      </w:r>
      <w:commentRangeEnd w:id="50"/>
      <w:r w:rsidR="00416341">
        <w:rPr>
          <w:rStyle w:val="CommentReference"/>
        </w:rPr>
        <w:commentReference w:id="50"/>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1"/>
      <w:commentRangeEnd w:id="51"/>
      <w:r>
        <w:rPr>
          <w:rStyle w:val="CommentReference"/>
        </w:rPr>
        <w:commentReference w:id="51"/>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52"/>
      <w:r>
        <w:rPr>
          <w:rFonts w:ascii="Arial" w:hAnsi="Arial" w:cs="Arial"/>
        </w:rPr>
        <w:t>This suggests that individuals are being categorized in distinct individual clusters when running traditional bioacoustics analyses on our synthetically generated calls.</w:t>
      </w:r>
      <w:commentRangeEnd w:id="52"/>
      <w:r>
        <w:rPr>
          <w:rStyle w:val="CommentReference"/>
        </w:rPr>
        <w:commentReference w:id="52"/>
      </w:r>
    </w:p>
    <w:p w14:paraId="25623B42" w14:textId="77777777" w:rsidR="00D302FC" w:rsidRPr="00502FF3" w:rsidRDefault="00D302FC">
      <w:pPr>
        <w:rPr>
          <w:rFonts w:ascii="Arial" w:hAnsi="Arial" w:cs="Arial"/>
        </w:rPr>
      </w:pPr>
    </w:p>
    <w:p w14:paraId="4A7820CE" w14:textId="34D1AB0F" w:rsidR="002733D3" w:rsidRDefault="002733D3" w:rsidP="00A931F0">
      <w:pPr>
        <w:rPr>
          <w:ins w:id="53"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4"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55"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6"/>
      <w:r>
        <w:rPr>
          <w:rFonts w:ascii="Arial" w:hAnsi="Arial" w:cs="Arial"/>
        </w:rPr>
        <w:t>evolve</w:t>
      </w:r>
      <w:commentRangeEnd w:id="56"/>
      <w:r>
        <w:rPr>
          <w:rStyle w:val="CommentReference"/>
        </w:rPr>
        <w:commentReference w:id="56"/>
      </w:r>
      <w:r>
        <w:rPr>
          <w:rFonts w:ascii="Arial" w:hAnsi="Arial" w:cs="Arial"/>
        </w:rPr>
        <w:t>.</w:t>
      </w:r>
    </w:p>
    <w:p w14:paraId="0FC8D814" w14:textId="77777777" w:rsidR="008D111B" w:rsidRDefault="008D111B" w:rsidP="008D111B">
      <w:pPr>
        <w:spacing w:line="480" w:lineRule="auto"/>
        <w:ind w:firstLine="720"/>
        <w:rPr>
          <w:ins w:id="57"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58" w:author="Smith Vidaurre, Grace" w:date="2025-05-22T14:34:00Z" w16du:dateUtc="2025-05-22T18:34:00Z"/>
          <w:rFonts w:ascii="Arial" w:hAnsi="Arial" w:cs="Arial"/>
        </w:rPr>
      </w:pPr>
      <w:commentRangeStart w:id="59"/>
      <w:ins w:id="60"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61" w:author="Smith Vidaurre, Grace" w:date="2025-05-22T14:25:00Z" w16du:dateUtc="2025-05-22T18:25:00Z">
        <w:r>
          <w:rPr>
            <w:rFonts w:ascii="Arial" w:hAnsi="Arial" w:cs="Arial"/>
          </w:rPr>
          <w:fldChar w:fldCharType="separate"/>
        </w:r>
      </w:ins>
      <w:r w:rsidR="00FF3DC3" w:rsidRPr="00FF3DC3">
        <w:rPr>
          <w:rFonts w:ascii="Arial" w:hAnsi="Arial" w:cs="Arial"/>
        </w:rPr>
        <w:t>(37)</w:t>
      </w:r>
      <w:ins w:id="62"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63" w:author="Smith Vidaurre, Grace" w:date="2025-05-22T14:25:00Z" w16du:dateUtc="2025-05-22T18:25:00Z">
        <w:r>
          <w:rPr>
            <w:rFonts w:ascii="Arial" w:hAnsi="Arial" w:cs="Arial"/>
          </w:rPr>
          <w:fldChar w:fldCharType="separate"/>
        </w:r>
      </w:ins>
      <w:r w:rsidR="00FF3DC3" w:rsidRPr="00FF3DC3">
        <w:rPr>
          <w:rFonts w:ascii="Arial" w:hAnsi="Arial" w:cs="Arial"/>
        </w:rPr>
        <w:t>(38,39)</w:t>
      </w:r>
      <w:ins w:id="64"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5"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66"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7" w:author="Smith Vidaurre, Grace" w:date="2025-05-22T14:25:00Z" w16du:dateUtc="2025-05-22T18:25:00Z">
        <w:r>
          <w:rPr>
            <w:rFonts w:ascii="Arial" w:hAnsi="Arial" w:cs="Arial"/>
          </w:rPr>
          <w:fldChar w:fldCharType="separate"/>
        </w:r>
      </w:ins>
      <w:r w:rsidR="00FF3DC3" w:rsidRPr="00FF3DC3">
        <w:rPr>
          <w:rFonts w:ascii="Arial" w:hAnsi="Arial" w:cs="Arial"/>
        </w:rPr>
        <w:t>(8,16,40)</w:t>
      </w:r>
      <w:ins w:id="68"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69" w:author="Smith Vidaurre, Grace" w:date="2025-05-22T14:25:00Z" w16du:dateUtc="2025-05-22T18:25:00Z">
        <w:r>
          <w:rPr>
            <w:rFonts w:ascii="Arial" w:hAnsi="Arial" w:cs="Arial"/>
          </w:rPr>
          <w:fldChar w:fldCharType="separate"/>
        </w:r>
      </w:ins>
      <w:r w:rsidR="00BB6686" w:rsidRPr="00BB6686">
        <w:rPr>
          <w:rFonts w:ascii="Arial" w:hAnsi="Arial" w:cs="Arial"/>
        </w:rPr>
        <w:t>(5,19)</w:t>
      </w:r>
      <w:ins w:id="70"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1"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72"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rPr>
        <w:t>(25)</w:t>
      </w:r>
      <w:ins w:id="74"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5"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76"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7" w:author="Smith Vidaurre, Grace" w:date="2025-05-22T14:25:00Z" w16du:dateUtc="2025-05-22T18:25:00Z">
        <w:r>
          <w:rPr>
            <w:rFonts w:ascii="Arial" w:hAnsi="Arial" w:cs="Arial"/>
          </w:rPr>
          <w:fldChar w:fldCharType="separate"/>
        </w:r>
      </w:ins>
      <w:r w:rsidR="00FF3DC3" w:rsidRPr="00FF3DC3">
        <w:rPr>
          <w:rFonts w:ascii="Arial" w:hAnsi="Arial" w:cs="Arial"/>
        </w:rPr>
        <w:t>(48)</w:t>
      </w:r>
      <w:ins w:id="78" w:author="Smith Vidaurre, Grace" w:date="2025-05-22T14:25:00Z" w16du:dateUtc="2025-05-22T18:25:00Z">
        <w:r>
          <w:rPr>
            <w:rFonts w:ascii="Arial" w:hAnsi="Arial" w:cs="Arial"/>
          </w:rPr>
          <w:fldChar w:fldCharType="end"/>
        </w:r>
        <w:r>
          <w:rPr>
            <w:rFonts w:ascii="Arial" w:hAnsi="Arial" w:cs="Arial"/>
          </w:rPr>
          <w:t xml:space="preserve">. </w:t>
        </w:r>
        <w:commentRangeEnd w:id="59"/>
        <w:r>
          <w:rPr>
            <w:rStyle w:val="CommentReference"/>
          </w:rPr>
          <w:commentReference w:id="59"/>
        </w:r>
      </w:ins>
    </w:p>
    <w:p w14:paraId="4A06A5D5" w14:textId="77777777" w:rsidR="006B7125" w:rsidRDefault="006B7125" w:rsidP="008D111B">
      <w:pPr>
        <w:spacing w:line="480" w:lineRule="auto"/>
        <w:ind w:firstLine="720"/>
        <w:rPr>
          <w:ins w:id="79"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80" w:author="Smith Vidaurre, Grace" w:date="2025-05-22T14:34:00Z" w16du:dateUtc="2025-05-22T18:34:00Z"/>
          <w:rFonts w:ascii="Arial" w:hAnsi="Arial" w:cs="Arial"/>
        </w:rPr>
      </w:pPr>
      <w:ins w:id="81"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82" w:author="Smith Vidaurre, Grace" w:date="2025-05-22T14:34:00Z" w16du:dateUtc="2025-05-22T18:34:00Z">
        <w:r>
          <w:rPr>
            <w:rFonts w:ascii="Arial" w:hAnsi="Arial" w:cs="Arial"/>
          </w:rPr>
          <w:fldChar w:fldCharType="separate"/>
        </w:r>
      </w:ins>
      <w:r w:rsidR="00BB6686" w:rsidRPr="00BB6686">
        <w:rPr>
          <w:rFonts w:ascii="Arial" w:hAnsi="Arial" w:cs="Arial"/>
        </w:rPr>
        <w:t>(3,6)</w:t>
      </w:r>
      <w:ins w:id="83" w:author="Smith Vidaurre, Grace" w:date="2025-05-22T14:34:00Z" w16du:dateUtc="2025-05-22T18:34:00Z">
        <w:r>
          <w:rPr>
            <w:rFonts w:ascii="Arial" w:hAnsi="Arial" w:cs="Arial"/>
          </w:rPr>
          <w:fldChar w:fldCharType="end"/>
        </w:r>
        <w:r>
          <w:rPr>
            <w:rFonts w:ascii="Arial" w:hAnsi="Arial" w:cs="Arial"/>
          </w:rPr>
          <w:t>(</w:t>
        </w:r>
        <w:commentRangeStart w:id="84"/>
        <w:r>
          <w:rPr>
            <w:rFonts w:ascii="Arial" w:hAnsi="Arial" w:cs="Arial"/>
          </w:rPr>
          <w:t>CITE</w:t>
        </w:r>
        <w:commentRangeEnd w:id="84"/>
        <w:r>
          <w:rPr>
            <w:rStyle w:val="CommentReference"/>
          </w:rPr>
          <w:commentReference w:id="84"/>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5"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6"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7"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88" w:author="Smith Vidaurre, Grace" w:date="2025-06-05T09:40:00Z" w16du:dateUtc="2025-06-05T13:40:00Z"/>
          <w:rFonts w:ascii="Arial" w:hAnsi="Arial" w:cs="Arial"/>
        </w:rPr>
      </w:pPr>
      <w:ins w:id="89"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90"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1" w:author="Smith Vidaurre, Grace" w:date="2025-06-05T09:40:00Z" w16du:dateUtc="2025-06-05T13:40:00Z"/>
          <w:rFonts w:ascii="Arial" w:hAnsi="Arial" w:cs="Arial"/>
        </w:rPr>
      </w:pPr>
      <w:ins w:id="92"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93"/>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93"/>
      <w:r>
        <w:rPr>
          <w:rStyle w:val="CommentReference"/>
        </w:rPr>
        <w:commentReference w:id="93"/>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94"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5"/>
      <w:commentRangeStart w:id="96"/>
      <w:commentRangeStart w:id="97"/>
      <w:r>
        <w:rPr>
          <w:rFonts w:ascii="Arial" w:hAnsi="Arial" w:cs="Arial"/>
        </w:rPr>
        <w:t>signals</w:t>
      </w:r>
      <w:commentRangeEnd w:id="95"/>
      <w:r>
        <w:rPr>
          <w:rStyle w:val="CommentReference"/>
        </w:rPr>
        <w:commentReference w:id="95"/>
      </w:r>
      <w:commentRangeEnd w:id="96"/>
      <w:r>
        <w:rPr>
          <w:rStyle w:val="CommentReference"/>
        </w:rPr>
        <w:commentReference w:id="96"/>
      </w:r>
      <w:commentRangeEnd w:id="97"/>
      <w:r>
        <w:rPr>
          <w:rStyle w:val="CommentReference"/>
        </w:rPr>
        <w:commentReference w:id="97"/>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98"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99" w:author="Smith Vidaurre, Grace" w:date="2025-06-05T09:32:00Z" w16du:dateUtc="2025-06-05T13:32:00Z"/>
          <w:rFonts w:ascii="Arial" w:hAnsi="Arial" w:cs="Arial"/>
        </w:rPr>
      </w:pPr>
      <w:ins w:id="100"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1" w:author="Smith Vidaurre, Grace" w:date="2025-06-05T09:32:00Z" w16du:dateUtc="2025-06-05T13:32:00Z">
        <w:r>
          <w:rPr>
            <w:rFonts w:ascii="Arial" w:hAnsi="Arial" w:cs="Arial"/>
          </w:rPr>
          <w:fldChar w:fldCharType="separate"/>
        </w:r>
      </w:ins>
      <w:r w:rsidR="00FF3DC3" w:rsidRPr="00FF3DC3">
        <w:rPr>
          <w:rFonts w:ascii="Arial" w:hAnsi="Arial" w:cs="Arial"/>
        </w:rPr>
        <w:t>(49)</w:t>
      </w:r>
      <w:ins w:id="102"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9"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0"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1"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2"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4"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5"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7"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8"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9"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20"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1"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2"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3"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Coppinger, Brittany" w:date="2025-07-24T11:07:00Z" w:initials="BC">
    <w:p w14:paraId="602D15A2" w14:textId="77777777" w:rsidR="00702A34" w:rsidRDefault="00702A34" w:rsidP="00702A34">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25"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6" w:author="Coppinger, Brittany" w:date="2025-07-02T17:46:00Z" w:initials="BC">
    <w:p w14:paraId="4F6B6FEF" w14:textId="77777777" w:rsidR="00503819" w:rsidRDefault="00503819" w:rsidP="00503819">
      <w:pPr>
        <w:pStyle w:val="CommentText"/>
      </w:pPr>
      <w:r>
        <w:rPr>
          <w:rStyle w:val="CommentReference"/>
        </w:rPr>
        <w:annotationRef/>
      </w:r>
      <w:r>
        <w:t>Okay, here is my stab. Let me know if you like it and I will mimic that structure for 3</w:t>
      </w:r>
    </w:p>
  </w:comment>
  <w:comment w:id="27" w:author="Coppinger, Brittany" w:date="2025-07-24T11:12:00Z" w:initials="BC">
    <w:p w14:paraId="2D937245" w14:textId="77777777"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Coppinger, Brittany" w:date="2025-04-03T14:26:00Z" w:initials="BC">
    <w:p w14:paraId="77B3F64D" w14:textId="4EF455A5" w:rsidR="009E211A" w:rsidRDefault="009E211A" w:rsidP="009E211A">
      <w:pPr>
        <w:pStyle w:val="CommentText"/>
      </w:pPr>
      <w:r>
        <w:rPr>
          <w:rStyle w:val="CommentReference"/>
        </w:rPr>
        <w:annotationRef/>
      </w:r>
      <w:r>
        <w:t>Figure caption needs work</w:t>
      </w:r>
    </w:p>
  </w:comment>
  <w:comment w:id="29" w:author="Coppinger, Brittany" w:date="2025-07-24T11:30:00Z" w:initials="BC">
    <w:p w14:paraId="0B97E8D0" w14:textId="77777777" w:rsidR="00456B81" w:rsidRDefault="00456B81" w:rsidP="00456B81">
      <w:pPr>
        <w:pStyle w:val="CommentText"/>
      </w:pPr>
      <w:r>
        <w:rPr>
          <w:rStyle w:val="CommentReference"/>
        </w:rPr>
        <w:annotationRef/>
      </w:r>
      <w:r>
        <w:t>This is repetitive to what we have in the paragraph above, I think we should remove it</w:t>
      </w:r>
    </w:p>
  </w:comment>
  <w:comment w:id="30" w:author="Coppinger, Brittany" w:date="2025-07-24T11:31:00Z" w:initials="BC">
    <w:p w14:paraId="074DF449" w14:textId="77777777" w:rsidR="00456B81" w:rsidRDefault="00456B81" w:rsidP="00456B81">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 w:id="31"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3"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34"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5"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6"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7"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8"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4"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5"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6"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7"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48"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49"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0"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1"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2"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6"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9"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84"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93"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5"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6"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7"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0"/>
  <w15:commentEx w15:paraId="1449FDB5" w15:paraIdParent="327D8452" w15:done="0"/>
  <w15:commentEx w15:paraId="602D15A2" w15:done="0"/>
  <w15:commentEx w15:paraId="6320ADAF" w15:done="0"/>
  <w15:commentEx w15:paraId="4F6B6FEF" w15:paraIdParent="6320ADAF" w15:done="0"/>
  <w15:commentEx w15:paraId="2D937245" w15:done="0"/>
  <w15:commentEx w15:paraId="77B3F64D" w15:done="0"/>
  <w15:commentEx w15:paraId="0B97E8D0" w15:done="0"/>
  <w15:commentEx w15:paraId="074DF449" w15:done="0"/>
  <w15:commentEx w15:paraId="79A601E1" w15:done="1"/>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2D82595" w16cex:dateUtc="2025-07-24T15:07:00Z"/>
  <w16cex:commentExtensible w16cex:durableId="5441BFED" w16cex:dateUtc="2025-04-03T18:24:00Z"/>
  <w16cex:commentExtensible w16cex:durableId="4A1F6CA3" w16cex:dateUtc="2025-07-02T21:46:00Z"/>
  <w16cex:commentExtensible w16cex:durableId="61F67BDC" w16cex:dateUtc="2025-07-24T15:12:00Z"/>
  <w16cex:commentExtensible w16cex:durableId="76671A41" w16cex:dateUtc="2025-04-03T18:26:00Z"/>
  <w16cex:commentExtensible w16cex:durableId="5AABDA52" w16cex:dateUtc="2025-07-24T15:30:00Z"/>
  <w16cex:commentExtensible w16cex:durableId="133064F9" w16cex:dateUtc="2025-07-24T15:31: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02D15A2" w16cid:durableId="52D82595"/>
  <w16cid:commentId w16cid:paraId="6320ADAF" w16cid:durableId="5441BFED"/>
  <w16cid:commentId w16cid:paraId="4F6B6FEF" w16cid:durableId="4A1F6CA3"/>
  <w16cid:commentId w16cid:paraId="2D937245" w16cid:durableId="61F67BDC"/>
  <w16cid:commentId w16cid:paraId="77B3F64D" w16cid:durableId="76671A41"/>
  <w16cid:commentId w16cid:paraId="0B97E8D0" w16cid:durableId="5AABDA52"/>
  <w16cid:commentId w16cid:paraId="074DF449" w16cid:durableId="133064F9"/>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63364" w14:textId="77777777" w:rsidR="001E00AA" w:rsidRDefault="001E00AA" w:rsidP="000A1D91">
      <w:r>
        <w:separator/>
      </w:r>
    </w:p>
  </w:endnote>
  <w:endnote w:type="continuationSeparator" w:id="0">
    <w:p w14:paraId="44CD7801" w14:textId="77777777" w:rsidR="001E00AA" w:rsidRDefault="001E00A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810FE" w14:textId="77777777" w:rsidR="001E00AA" w:rsidRDefault="001E00AA" w:rsidP="000A1D91">
      <w:r>
        <w:separator/>
      </w:r>
    </w:p>
  </w:footnote>
  <w:footnote w:type="continuationSeparator" w:id="0">
    <w:p w14:paraId="24257E24" w14:textId="77777777" w:rsidR="001E00AA" w:rsidRDefault="001E00A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271"/>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676F9"/>
    <w:rsid w:val="00070D18"/>
    <w:rsid w:val="000735BE"/>
    <w:rsid w:val="0007542C"/>
    <w:rsid w:val="00076AD8"/>
    <w:rsid w:val="00076C82"/>
    <w:rsid w:val="000806EC"/>
    <w:rsid w:val="000810DC"/>
    <w:rsid w:val="00082A78"/>
    <w:rsid w:val="000852BC"/>
    <w:rsid w:val="000862B6"/>
    <w:rsid w:val="000869CA"/>
    <w:rsid w:val="00087491"/>
    <w:rsid w:val="00087682"/>
    <w:rsid w:val="00090803"/>
    <w:rsid w:val="000908D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C2C"/>
    <w:rsid w:val="000C3C69"/>
    <w:rsid w:val="000C63B2"/>
    <w:rsid w:val="000C6EE1"/>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4376"/>
    <w:rsid w:val="000F461E"/>
    <w:rsid w:val="000F4A73"/>
    <w:rsid w:val="000F5DB2"/>
    <w:rsid w:val="000F7292"/>
    <w:rsid w:val="000F7ACA"/>
    <w:rsid w:val="00100511"/>
    <w:rsid w:val="001006D6"/>
    <w:rsid w:val="00101045"/>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50F3"/>
    <w:rsid w:val="001D5707"/>
    <w:rsid w:val="001D5E4B"/>
    <w:rsid w:val="001D6E99"/>
    <w:rsid w:val="001E00AA"/>
    <w:rsid w:val="001E0CF1"/>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12B1"/>
    <w:rsid w:val="00221909"/>
    <w:rsid w:val="00221B7E"/>
    <w:rsid w:val="00223FBB"/>
    <w:rsid w:val="00224503"/>
    <w:rsid w:val="00225CC0"/>
    <w:rsid w:val="002267F9"/>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1B81"/>
    <w:rsid w:val="0028247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DAB"/>
    <w:rsid w:val="00313BC2"/>
    <w:rsid w:val="00313C15"/>
    <w:rsid w:val="00314560"/>
    <w:rsid w:val="003147BF"/>
    <w:rsid w:val="00314A9A"/>
    <w:rsid w:val="00317D3E"/>
    <w:rsid w:val="00323E1D"/>
    <w:rsid w:val="00324053"/>
    <w:rsid w:val="00326957"/>
    <w:rsid w:val="00326BD6"/>
    <w:rsid w:val="0032709B"/>
    <w:rsid w:val="003273C3"/>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4D78"/>
    <w:rsid w:val="0039522F"/>
    <w:rsid w:val="0039587E"/>
    <w:rsid w:val="0039776B"/>
    <w:rsid w:val="00397899"/>
    <w:rsid w:val="003A0CDA"/>
    <w:rsid w:val="003A218C"/>
    <w:rsid w:val="003A2A9D"/>
    <w:rsid w:val="003A3F00"/>
    <w:rsid w:val="003A48A0"/>
    <w:rsid w:val="003A50A2"/>
    <w:rsid w:val="003A5405"/>
    <w:rsid w:val="003A64A8"/>
    <w:rsid w:val="003A7B97"/>
    <w:rsid w:val="003A7D0F"/>
    <w:rsid w:val="003B3B06"/>
    <w:rsid w:val="003B496E"/>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6C"/>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B81"/>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D7412"/>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C52"/>
    <w:rsid w:val="00521EE6"/>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888"/>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18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F73"/>
    <w:rsid w:val="00613743"/>
    <w:rsid w:val="0061458C"/>
    <w:rsid w:val="00614897"/>
    <w:rsid w:val="00614F1F"/>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37"/>
    <w:rsid w:val="006922A7"/>
    <w:rsid w:val="00693936"/>
    <w:rsid w:val="00693BF0"/>
    <w:rsid w:val="00694824"/>
    <w:rsid w:val="00694CE4"/>
    <w:rsid w:val="00695916"/>
    <w:rsid w:val="00695CA1"/>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3E88"/>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3F2"/>
    <w:rsid w:val="00866B5E"/>
    <w:rsid w:val="00866CBC"/>
    <w:rsid w:val="00866DD4"/>
    <w:rsid w:val="00867510"/>
    <w:rsid w:val="00870378"/>
    <w:rsid w:val="00872259"/>
    <w:rsid w:val="00872C76"/>
    <w:rsid w:val="00872D33"/>
    <w:rsid w:val="00874AE7"/>
    <w:rsid w:val="00875666"/>
    <w:rsid w:val="008771A5"/>
    <w:rsid w:val="00880AA6"/>
    <w:rsid w:val="00881784"/>
    <w:rsid w:val="00881BFC"/>
    <w:rsid w:val="008832F0"/>
    <w:rsid w:val="0088378E"/>
    <w:rsid w:val="00884C3B"/>
    <w:rsid w:val="008869D2"/>
    <w:rsid w:val="00890C1F"/>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81F"/>
    <w:rsid w:val="00924EF2"/>
    <w:rsid w:val="00924F7B"/>
    <w:rsid w:val="009251E8"/>
    <w:rsid w:val="009254FA"/>
    <w:rsid w:val="00925EA9"/>
    <w:rsid w:val="00927072"/>
    <w:rsid w:val="00927180"/>
    <w:rsid w:val="00927329"/>
    <w:rsid w:val="00927451"/>
    <w:rsid w:val="009306BB"/>
    <w:rsid w:val="0093097F"/>
    <w:rsid w:val="00930DFD"/>
    <w:rsid w:val="00931833"/>
    <w:rsid w:val="00933200"/>
    <w:rsid w:val="00934B6C"/>
    <w:rsid w:val="00936496"/>
    <w:rsid w:val="009373F8"/>
    <w:rsid w:val="00937556"/>
    <w:rsid w:val="0094081A"/>
    <w:rsid w:val="0094180A"/>
    <w:rsid w:val="00942D66"/>
    <w:rsid w:val="009453A5"/>
    <w:rsid w:val="009454B2"/>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270"/>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4759E"/>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E5D"/>
    <w:rsid w:val="00AC4F62"/>
    <w:rsid w:val="00AC79B3"/>
    <w:rsid w:val="00AD0544"/>
    <w:rsid w:val="00AD0723"/>
    <w:rsid w:val="00AD11EB"/>
    <w:rsid w:val="00AD12A4"/>
    <w:rsid w:val="00AD312B"/>
    <w:rsid w:val="00AD47C3"/>
    <w:rsid w:val="00AD4C23"/>
    <w:rsid w:val="00AD4D2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06AC4"/>
    <w:rsid w:val="00B10A39"/>
    <w:rsid w:val="00B11570"/>
    <w:rsid w:val="00B115D5"/>
    <w:rsid w:val="00B1167F"/>
    <w:rsid w:val="00B1245D"/>
    <w:rsid w:val="00B14209"/>
    <w:rsid w:val="00B16589"/>
    <w:rsid w:val="00B1694A"/>
    <w:rsid w:val="00B17C8C"/>
    <w:rsid w:val="00B2189B"/>
    <w:rsid w:val="00B22562"/>
    <w:rsid w:val="00B24408"/>
    <w:rsid w:val="00B24919"/>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90139"/>
    <w:rsid w:val="00B938C9"/>
    <w:rsid w:val="00B9424E"/>
    <w:rsid w:val="00B943F9"/>
    <w:rsid w:val="00B95D96"/>
    <w:rsid w:val="00B95D9E"/>
    <w:rsid w:val="00B96AE0"/>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E29"/>
    <w:rsid w:val="00C0737B"/>
    <w:rsid w:val="00C10784"/>
    <w:rsid w:val="00C10B35"/>
    <w:rsid w:val="00C1257A"/>
    <w:rsid w:val="00C12F0E"/>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77CD2"/>
    <w:rsid w:val="00C80102"/>
    <w:rsid w:val="00C80896"/>
    <w:rsid w:val="00C80BE0"/>
    <w:rsid w:val="00C82E26"/>
    <w:rsid w:val="00C82E82"/>
    <w:rsid w:val="00C83D95"/>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4FC0"/>
    <w:rsid w:val="00E153B3"/>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133"/>
    <w:rsid w:val="00E42395"/>
    <w:rsid w:val="00E42A6C"/>
    <w:rsid w:val="00E42A8C"/>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3D03"/>
    <w:rsid w:val="00EA42C6"/>
    <w:rsid w:val="00EA524E"/>
    <w:rsid w:val="00EA7F5A"/>
    <w:rsid w:val="00EB014E"/>
    <w:rsid w:val="00EB0A07"/>
    <w:rsid w:val="00EB1B93"/>
    <w:rsid w:val="00EB2287"/>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D13"/>
    <w:rsid w:val="00EF5CBC"/>
    <w:rsid w:val="00F000E1"/>
    <w:rsid w:val="00F00C87"/>
    <w:rsid w:val="00F0108E"/>
    <w:rsid w:val="00F022C7"/>
    <w:rsid w:val="00F03130"/>
    <w:rsid w:val="00F03530"/>
    <w:rsid w:val="00F03D34"/>
    <w:rsid w:val="00F05C58"/>
    <w:rsid w:val="00F069BE"/>
    <w:rsid w:val="00F06AC6"/>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4B2"/>
    <w:rsid w:val="00F24F41"/>
    <w:rsid w:val="00F25249"/>
    <w:rsid w:val="00F254C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FAE"/>
    <w:rsid w:val="00F5617D"/>
    <w:rsid w:val="00F566C7"/>
    <w:rsid w:val="00F56CA8"/>
    <w:rsid w:val="00F577FD"/>
    <w:rsid w:val="00F57877"/>
    <w:rsid w:val="00F62544"/>
    <w:rsid w:val="00F62889"/>
    <w:rsid w:val="00F62C5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11EC"/>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6726</TotalTime>
  <Pages>50</Pages>
  <Words>44703</Words>
  <Characters>254812</Characters>
  <Application>Microsoft Office Word</Application>
  <DocSecurity>0</DocSecurity>
  <Lines>2123</Lines>
  <Paragraphs>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1660</cp:revision>
  <dcterms:created xsi:type="dcterms:W3CDTF">2025-04-03T15:46:00Z</dcterms:created>
  <dcterms:modified xsi:type="dcterms:W3CDTF">2025-08-04T18:06:00Z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