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Estrutura – Documento de Arquitetura Técnica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spacing w:after="200" w:line="276" w:lineRule="auto"/>
        <w:jc w:val="center"/>
        <w:rPr>
          <w:i w:val="1"/>
          <w:color w:val="000000"/>
          <w:sz w:val="24"/>
          <w:szCs w:val="24"/>
        </w:rPr>
      </w:pPr>
      <w:bookmarkStart w:colFirst="0" w:colLast="0" w:name="_kf7rlevf50y8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Projeto</w:t>
      </w:r>
      <w:r w:rsidDel="00000000" w:rsidR="00000000" w:rsidRPr="00000000">
        <w:rPr>
          <w:i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Sistema de Gestão dos Cursos de Capacitação SUKATECH – Programando o Futuro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Guilherme Silva Virgilli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Joyce Beatriz Ferreira da Costa Silva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Mariana Gonçalves Landi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Ubiratan Alves Paniago Filho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Delvo Resende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keepNext w:val="0"/>
        <w:keepLines w:val="0"/>
        <w:spacing w:after="200" w:line="276" w:lineRule="auto"/>
        <w:jc w:val="center"/>
        <w:rPr>
          <w:color w:val="000000"/>
          <w:sz w:val="24"/>
          <w:szCs w:val="24"/>
        </w:rPr>
      </w:pPr>
      <w:bookmarkStart w:colFirst="0" w:colLast="0" w:name="_unl59e19pr4w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Versão 1.0</w:t>
        <w:br w:type="textWrapping"/>
        <w:t xml:space="preserve">Data: Setembro/2025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dt>
      <w:sdtPr>
        <w:id w:val="49802218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9637.795275590554"/>
            </w:tabs>
            <w:spacing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93bmn97q6fk5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1. Introdução</w:t>
              <w:tab/>
            </w:r>
          </w:hyperlink>
          <w:r w:rsidDel="00000000" w:rsidR="00000000" w:rsidRPr="00000000">
            <w:fldChar w:fldCharType="begin"/>
            <w:instrText xml:space="preserve"> PAGEREF _93bmn97q6fk5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9637.79527559055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4aco42009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1.1. Objetivo do documento</w:t>
              <w:tab/>
            </w:r>
          </w:hyperlink>
          <w:r w:rsidDel="00000000" w:rsidR="00000000" w:rsidRPr="00000000">
            <w:fldChar w:fldCharType="begin"/>
            <w:instrText xml:space="preserve"> PAGEREF _v4aco42009c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9637.79527559055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m8t1au5f0r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1.2. Escopo do Sistema - Visão Geral</w:t>
            </w:r>
          </w:hyperlink>
          <w:hyperlink w:anchor="_c0st6mxulv2l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_c0st6mxulv2l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9637.79527559055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ryax6inhkw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1.3. Público-Alvo</w:t>
              <w:tab/>
            </w:r>
          </w:hyperlink>
          <w:r w:rsidDel="00000000" w:rsidR="00000000" w:rsidRPr="00000000">
            <w:fldChar w:fldCharType="begin"/>
            <w:instrText xml:space="preserve"> PAGEREF _gryax6inhkwf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9637.79527559055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cfrqh2xxbd8i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2. Visão Geral da Arquitetura</w:t>
              <w:tab/>
            </w:r>
          </w:hyperlink>
          <w:r w:rsidDel="00000000" w:rsidR="00000000" w:rsidRPr="00000000">
            <w:fldChar w:fldCharType="begin"/>
            <w:instrText xml:space="preserve"> PAGEREF _cfrqh2xxbd8i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9637.795275590554"/>
            </w:tabs>
            <w:spacing w:before="60" w:line="240" w:lineRule="auto"/>
            <w:rPr>
              <w:color w:val="000000"/>
              <w:u w:val="none"/>
            </w:rPr>
          </w:pPr>
          <w:hyperlink w:anchor="_wwoo185xacau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3. Pipeline de Dados e Processos</w:t>
            </w:r>
          </w:hyperlink>
          <w:hyperlink w:anchor="_9q292o8a8tcj">
            <w:r w:rsidDel="00000000" w:rsidR="00000000" w:rsidRPr="00000000">
              <w:rPr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_9q292o8a8tcj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9637.79527559055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h0ra39sst3af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4. Stack Tecnológica</w:t>
              <w:tab/>
            </w:r>
          </w:hyperlink>
          <w:r w:rsidDel="00000000" w:rsidR="00000000" w:rsidRPr="00000000">
            <w:fldChar w:fldCharType="begin"/>
            <w:instrText xml:space="preserve"> PAGEREF _h0ra39sst3af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9637.79527559055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n8tucel5qs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4.1. Frontend</w:t>
              <w:tab/>
            </w:r>
          </w:hyperlink>
          <w:r w:rsidDel="00000000" w:rsidR="00000000" w:rsidRPr="00000000">
            <w:fldChar w:fldCharType="begin"/>
            <w:instrText xml:space="preserve"> PAGEREF _tn8tucel5qsq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9637.79527559055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bvn4wd0gw8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4.1.1. Estilização</w:t>
              <w:tab/>
            </w:r>
          </w:hyperlink>
          <w:r w:rsidDel="00000000" w:rsidR="00000000" w:rsidRPr="00000000">
            <w:fldChar w:fldCharType="begin"/>
            <w:instrText xml:space="preserve"> PAGEREF _tbvn4wd0gw89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9637.79527559055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oyxpai4gef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4.1.2. Biblioteca de Componentes</w:t>
              <w:tab/>
            </w:r>
          </w:hyperlink>
          <w:r w:rsidDel="00000000" w:rsidR="00000000" w:rsidRPr="00000000">
            <w:fldChar w:fldCharType="begin"/>
            <w:instrText xml:space="preserve"> PAGEREF _aoyxpai4gefl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9637.79527559055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ykf979yg5y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4.2. Backend</w:t>
              <w:tab/>
            </w:r>
          </w:hyperlink>
          <w:r w:rsidDel="00000000" w:rsidR="00000000" w:rsidRPr="00000000">
            <w:fldChar w:fldCharType="begin"/>
            <w:instrText xml:space="preserve"> PAGEREF _sykf979yg5y4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9637.79527559055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g0w9vtkxmqt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4.2.1. Padrão Arquitetural (API)</w:t>
              <w:tab/>
            </w:r>
          </w:hyperlink>
          <w:r w:rsidDel="00000000" w:rsidR="00000000" w:rsidRPr="00000000">
            <w:fldChar w:fldCharType="begin"/>
            <w:instrText xml:space="preserve"> PAGEREF _g0w9vtkxmqtv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9637.79527559055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0crbokname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4.3. Banco de Dados</w:t>
              <w:tab/>
            </w:r>
          </w:hyperlink>
          <w:r w:rsidDel="00000000" w:rsidR="00000000" w:rsidRPr="00000000">
            <w:fldChar w:fldCharType="begin"/>
            <w:instrText xml:space="preserve"> PAGEREF _50crboknamet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9637.79527559055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qyicli9c19y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Modelagem das entidades</w:t>
              <w:tab/>
            </w:r>
          </w:hyperlink>
          <w:r w:rsidDel="00000000" w:rsidR="00000000" w:rsidRPr="00000000">
            <w:fldChar w:fldCharType="begin"/>
            <w:instrText xml:space="preserve"> PAGEREF _qyicli9c19y6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9637.79527559055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c3libq7oya6v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5. Infraestrutura e Diagramas</w:t>
              <w:tab/>
            </w:r>
          </w:hyperlink>
          <w:r w:rsidDel="00000000" w:rsidR="00000000" w:rsidRPr="00000000">
            <w:fldChar w:fldCharType="begin"/>
            <w:instrText xml:space="preserve"> PAGEREF _c3libq7oya6v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9637.79527559055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2ujmvyp1i12g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5.1. Diagrama de Componentes</w:t>
              <w:tab/>
            </w:r>
          </w:hyperlink>
          <w:r w:rsidDel="00000000" w:rsidR="00000000" w:rsidRPr="00000000">
            <w:fldChar w:fldCharType="begin"/>
            <w:instrText xml:space="preserve"> PAGEREF _2ujmvyp1i12g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9637.79527559055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5a5na45yos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Diagrama de implantação (Deployment) (definição futura)</w:t>
              <w:tab/>
            </w:r>
          </w:hyperlink>
          <w:r w:rsidDel="00000000" w:rsidR="00000000" w:rsidRPr="00000000">
            <w:fldChar w:fldCharType="begin"/>
            <w:instrText xml:space="preserve"> PAGEREF _u5a5na45yosl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9637.79527559055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421554ascva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6. Segurança e autenticação</w:t>
              <w:tab/>
            </w:r>
          </w:hyperlink>
          <w:r w:rsidDel="00000000" w:rsidR="00000000" w:rsidRPr="00000000">
            <w:fldChar w:fldCharType="begin"/>
            <w:instrText xml:space="preserve"> PAGEREF _421554ascva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numPr>
          <w:ilvl w:val="0"/>
          <w:numId w:val="2"/>
        </w:numPr>
        <w:spacing w:after="0" w:lineRule="auto"/>
        <w:ind w:left="720" w:hanging="360"/>
        <w:rPr>
          <w:b w:val="1"/>
          <w:sz w:val="24"/>
          <w:szCs w:val="24"/>
        </w:rPr>
      </w:pPr>
      <w:bookmarkStart w:colFirst="0" w:colLast="0" w:name="_93bmn97q6fk5" w:id="2"/>
      <w:bookmarkEnd w:id="2"/>
      <w:r w:rsidDel="00000000" w:rsidR="00000000" w:rsidRPr="00000000">
        <w:rPr>
          <w:b w:val="1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60">
      <w:pPr>
        <w:pStyle w:val="Heading2"/>
        <w:numPr>
          <w:ilvl w:val="1"/>
          <w:numId w:val="2"/>
        </w:numPr>
        <w:spacing w:before="0" w:lineRule="auto"/>
        <w:ind w:left="1440" w:hanging="360"/>
        <w:rPr>
          <w:b w:val="1"/>
          <w:sz w:val="24"/>
          <w:szCs w:val="24"/>
        </w:rPr>
      </w:pPr>
      <w:bookmarkStart w:colFirst="0" w:colLast="0" w:name="_v4aco42009c" w:id="3"/>
      <w:bookmarkEnd w:id="3"/>
      <w:r w:rsidDel="00000000" w:rsidR="00000000" w:rsidRPr="00000000">
        <w:rPr>
          <w:b w:val="1"/>
          <w:sz w:val="24"/>
          <w:szCs w:val="24"/>
          <w:rtl w:val="0"/>
        </w:rPr>
        <w:t xml:space="preserve">Objetivo do documento</w:t>
      </w:r>
    </w:p>
    <w:p w:rsidR="00000000" w:rsidDel="00000000" w:rsidP="00000000" w:rsidRDefault="00000000" w:rsidRPr="00000000" w14:paraId="00000061">
      <w:pPr>
        <w:ind w:left="1440" w:firstLine="0"/>
        <w:rPr/>
      </w:pPr>
      <w:r w:rsidDel="00000000" w:rsidR="00000000" w:rsidRPr="00000000">
        <w:rPr>
          <w:rtl w:val="0"/>
        </w:rPr>
        <w:t xml:space="preserve">O Sukatech é um programa do Governo do Estado de Goiás, gerido pela Secretaria de Estado de Ciência, Tecnologia e Inovação (SECTI), que estabelece uma parceria com a Programando o Futuro (OSC - Organização da Sociedade Civil). Sua proposta principal é o recondicionamento e reciclagem de resíduos eletrônicos. Além desse trabalho, há também um eixo de capacitação gratuita de jovens e adultos em tecnologia. Os cursos oferecidos abrangem a Informática Básica, Robótica, Manutenção de Computadores e Celulares. </w:t>
      </w:r>
    </w:p>
    <w:p w:rsidR="00000000" w:rsidDel="00000000" w:rsidP="00000000" w:rsidRDefault="00000000" w:rsidRPr="00000000" w14:paraId="0000006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1440" w:firstLine="0"/>
        <w:rPr/>
      </w:pPr>
      <w:r w:rsidDel="00000000" w:rsidR="00000000" w:rsidRPr="00000000">
        <w:rPr>
          <w:rtl w:val="0"/>
        </w:rPr>
        <w:t xml:space="preserve">O documento de Arquitetura Técnica tem a finalidade de criar uma base sólida e padronizada para o projeto de gestão dos Cursos Técnicos:</w:t>
      </w:r>
    </w:p>
    <w:p w:rsidR="00000000" w:rsidDel="00000000" w:rsidP="00000000" w:rsidRDefault="00000000" w:rsidRPr="00000000" w14:paraId="00000064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1440" w:firstLine="0"/>
        <w:rPr/>
      </w:pPr>
      <w:r w:rsidDel="00000000" w:rsidR="00000000" w:rsidRPr="00000000">
        <w:rPr>
          <w:rtl w:val="0"/>
        </w:rPr>
        <w:t xml:space="preserve">Definir visão geral do Sistema: Compreender os requisitos de negócios e construir uma solução computadorizada concreta que possa substituir todos os controles em uso atualmente. Gerenciar Cursos, Turmas, Alunos e Instrutores. O documento visa explicar de que forma o sistema de gestão foi implementado, quais tecnologias foram utilizadas e porque foram adotadas para construção do projeto.</w:t>
      </w:r>
    </w:p>
    <w:p w:rsidR="00000000" w:rsidDel="00000000" w:rsidP="00000000" w:rsidRDefault="00000000" w:rsidRPr="00000000" w14:paraId="00000066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1440" w:firstLine="0"/>
        <w:rPr/>
      </w:pPr>
      <w:r w:rsidDel="00000000" w:rsidR="00000000" w:rsidRPr="00000000">
        <w:rPr>
          <w:rtl w:val="0"/>
        </w:rPr>
        <w:t xml:space="preserve">Padronizar o desenvolvimento com regras e padrões que outras equipes de desenvolvimento possam entender e incrementar novas funcionalidades sem impactar no funcionamento inicial do sistema.</w:t>
      </w:r>
    </w:p>
    <w:p w:rsidR="00000000" w:rsidDel="00000000" w:rsidP="00000000" w:rsidRDefault="00000000" w:rsidRPr="00000000" w14:paraId="00000068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1440" w:firstLine="0"/>
        <w:rPr/>
      </w:pPr>
      <w:r w:rsidDel="00000000" w:rsidR="00000000" w:rsidRPr="00000000">
        <w:rPr>
          <w:rtl w:val="0"/>
        </w:rPr>
        <w:t xml:space="preserve">Identificar entidades básicas, componentes chaves e mostrar como se relacionam. Descrição completa da estrutura de dados, entidades, dados e atributos.</w:t>
      </w:r>
    </w:p>
    <w:p w:rsidR="00000000" w:rsidDel="00000000" w:rsidP="00000000" w:rsidRDefault="00000000" w:rsidRPr="00000000" w14:paraId="0000006A">
      <w:pPr>
        <w:pStyle w:val="Heading2"/>
        <w:numPr>
          <w:ilvl w:val="1"/>
          <w:numId w:val="2"/>
        </w:numPr>
        <w:ind w:left="1440" w:hanging="360"/>
        <w:rPr>
          <w:b w:val="1"/>
          <w:sz w:val="24"/>
          <w:szCs w:val="24"/>
        </w:rPr>
      </w:pPr>
      <w:bookmarkStart w:colFirst="0" w:colLast="0" w:name="_xm8t1au5f0r9" w:id="4"/>
      <w:bookmarkEnd w:id="4"/>
      <w:r w:rsidDel="00000000" w:rsidR="00000000" w:rsidRPr="00000000">
        <w:rPr>
          <w:b w:val="1"/>
          <w:sz w:val="24"/>
          <w:szCs w:val="24"/>
          <w:rtl w:val="0"/>
        </w:rPr>
        <w:t xml:space="preserve">Escopo do Sistema - Visão Geral</w:t>
      </w:r>
    </w:p>
    <w:p w:rsidR="00000000" w:rsidDel="00000000" w:rsidP="00000000" w:rsidRDefault="00000000" w:rsidRPr="00000000" w14:paraId="0000006B">
      <w:pPr>
        <w:pStyle w:val="Heading2"/>
        <w:spacing w:after="0" w:before="200" w:line="276" w:lineRule="auto"/>
        <w:ind w:left="1440" w:firstLine="0"/>
        <w:rPr>
          <w:sz w:val="24"/>
          <w:szCs w:val="24"/>
        </w:rPr>
      </w:pPr>
      <w:bookmarkStart w:colFirst="0" w:colLast="0" w:name="_c0st6mxulv2l" w:id="5"/>
      <w:bookmarkEnd w:id="5"/>
      <w:r w:rsidDel="00000000" w:rsidR="00000000" w:rsidRPr="00000000">
        <w:rPr>
          <w:sz w:val="24"/>
          <w:szCs w:val="24"/>
          <w:rtl w:val="0"/>
        </w:rPr>
        <w:t xml:space="preserve">O objetivo deste projeto é desenvolver uma plataforma computadorizada para substituir os controles atuais em planilhas. A solução visa automatizar e centralizar as informações. Facilitando todas as operações necessárias para fazer a gestão da capacitação de alunos do programa Sukatech. A visão geral do sistema inclui a criação, edição, visualização e exclusão das seguintes entidades básicas: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1440" w:firstLine="0"/>
        <w:rPr/>
      </w:pPr>
      <w:r w:rsidDel="00000000" w:rsidR="00000000" w:rsidRPr="00000000">
        <w:rPr>
          <w:rtl w:val="0"/>
        </w:rPr>
        <w:t xml:space="preserve">Cursos: Gerenciamento dos cursos oferecidos: nome, descrição, carga horária, instrutor(es) responsáveis.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1440" w:firstLine="0"/>
        <w:rPr/>
      </w:pPr>
      <w:r w:rsidDel="00000000" w:rsidR="00000000" w:rsidRPr="00000000">
        <w:rPr>
          <w:rtl w:val="0"/>
        </w:rPr>
        <w:t xml:space="preserve">Turmas: Organização de turmas para cada curso, com controles especificando datas de início, fim, horários e capacidade de alunos.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1440" w:firstLine="0"/>
        <w:rPr/>
      </w:pPr>
      <w:r w:rsidDel="00000000" w:rsidR="00000000" w:rsidRPr="00000000">
        <w:rPr>
          <w:rtl w:val="0"/>
        </w:rPr>
        <w:t xml:space="preserve">Alunos: Cadastro e acompanhamento de alunos matriculados, com dados pessoais e status de matrícula.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1440" w:firstLine="0"/>
        <w:rPr/>
      </w:pPr>
      <w:r w:rsidDel="00000000" w:rsidR="00000000" w:rsidRPr="00000000">
        <w:rPr>
          <w:rtl w:val="0"/>
        </w:rPr>
        <w:t xml:space="preserve">Instrutores: Cadastro e informações dos instrutores responsáveis pelos cursos.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1440" w:firstLine="0"/>
        <w:rPr/>
      </w:pPr>
      <w:r w:rsidDel="00000000" w:rsidR="00000000" w:rsidRPr="00000000">
        <w:rPr>
          <w:rtl w:val="0"/>
        </w:rPr>
        <w:t xml:space="preserve">Para entendimento dos processos e fluxos de negócio do programa Sukatech foram construídos na plataforma FIGMA os protótipos como uma referência visual para a experiência do usuário e para descrever as funcionalidades que serão implementadas, que é uma prévia de como será a navegação e a interação com o sistema.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720"/>
        <w:rPr/>
      </w:pPr>
      <w:r w:rsidDel="00000000" w:rsidR="00000000" w:rsidRPr="00000000">
        <w:rPr>
          <w:rtl w:val="0"/>
        </w:rPr>
        <w:t xml:space="preserve">Link de acesso aos protótipos do projeto na plataforma FIGMA:</w:t>
      </w:r>
    </w:p>
    <w:p w:rsidR="00000000" w:rsidDel="00000000" w:rsidP="00000000" w:rsidRDefault="00000000" w:rsidRPr="00000000" w14:paraId="00000078">
      <w:pPr>
        <w:ind w:left="144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Protótipos Sukatech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numPr>
          <w:ilvl w:val="1"/>
          <w:numId w:val="2"/>
        </w:numPr>
        <w:ind w:left="1440" w:hanging="360"/>
        <w:rPr>
          <w:b w:val="1"/>
          <w:sz w:val="24"/>
          <w:szCs w:val="24"/>
        </w:rPr>
      </w:pPr>
      <w:bookmarkStart w:colFirst="0" w:colLast="0" w:name="_gryax6inhkwf" w:id="6"/>
      <w:bookmarkEnd w:id="6"/>
      <w:r w:rsidDel="00000000" w:rsidR="00000000" w:rsidRPr="00000000">
        <w:rPr>
          <w:b w:val="1"/>
          <w:sz w:val="24"/>
          <w:szCs w:val="24"/>
          <w:rtl w:val="0"/>
        </w:rPr>
        <w:t xml:space="preserve">Público-Alvo</w:t>
      </w:r>
    </w:p>
    <w:p w:rsidR="00000000" w:rsidDel="00000000" w:rsidP="00000000" w:rsidRDefault="00000000" w:rsidRPr="00000000" w14:paraId="0000007A">
      <w:pPr>
        <w:spacing w:after="200" w:line="276" w:lineRule="auto"/>
        <w:ind w:left="720" w:firstLine="720"/>
        <w:rPr/>
      </w:pPr>
      <w:r w:rsidDel="00000000" w:rsidR="00000000" w:rsidRPr="00000000">
        <w:rPr>
          <w:sz w:val="24"/>
          <w:szCs w:val="24"/>
          <w:rtl w:val="0"/>
        </w:rPr>
        <w:t xml:space="preserve">Gestores, desenvolvedores e 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numPr>
          <w:ilvl w:val="0"/>
          <w:numId w:val="2"/>
        </w:numPr>
        <w:ind w:left="720" w:hanging="360"/>
        <w:rPr>
          <w:b w:val="1"/>
          <w:sz w:val="24"/>
          <w:szCs w:val="24"/>
        </w:rPr>
      </w:pPr>
      <w:bookmarkStart w:colFirst="0" w:colLast="0" w:name="_cfrqh2xxbd8i" w:id="7"/>
      <w:bookmarkEnd w:id="7"/>
      <w:r w:rsidDel="00000000" w:rsidR="00000000" w:rsidRPr="00000000">
        <w:rPr>
          <w:b w:val="1"/>
          <w:sz w:val="24"/>
          <w:szCs w:val="24"/>
          <w:rtl w:val="0"/>
        </w:rPr>
        <w:t xml:space="preserve">Visão Geral da Arquitetura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A arquitetura adotada no projeto Sukatech foi concebida em camadas, com separação clara das responsabilidades de apresentação, lógica de negócios e persistência de dados. Favorece bastante a manutenibilidade, escalabilidade e clareza nas possíveis evoluções do projeto.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É uma combinação de MVC (Model-View-Controller) no nível de aplicação, o que organiza a lógica e a interações do usuário. REST é o padrão de comunicação entre frontend e backend. A API RESTful expõe os recursos principais do sistema (alunos, cursos e instrutores) e utiliza os verbos HTTP (GET, POST, PUT, DELETE) para manipular dados de forma padronizada e interoperável.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A escolha é motivada por:</w:t>
      </w:r>
    </w:p>
    <w:p w:rsidR="00000000" w:rsidDel="00000000" w:rsidP="00000000" w:rsidRDefault="00000000" w:rsidRPr="00000000" w14:paraId="0000007F">
      <w:pPr>
        <w:ind w:firstLine="720"/>
        <w:rPr/>
      </w:pPr>
      <w:r w:rsidDel="00000000" w:rsidR="00000000" w:rsidRPr="00000000">
        <w:rPr>
          <w:rtl w:val="0"/>
        </w:rPr>
        <w:t xml:space="preserve">Padronização - MVC e REST 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  <w:t xml:space="preserve">Escalabilidade - Separação de camadas favorece a evolução futura do sistema, pode-se adicionar módulos sem o comprometimento do core da aplicação.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 xml:space="preserve">Integração - A API REST é consumida por diferentes clientes (web, mobile, dashboards), tornando o sistema mais flexível.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Ind w:w="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40"/>
        <w:tblGridChange w:id="0">
          <w:tblGrid>
            <w:gridCol w:w="89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Style w:val="Heading1"/>
              <w:rPr/>
            </w:pPr>
            <w:bookmarkStart w:colFirst="0" w:colLast="0" w:name="_slmwagxlguib" w:id="8"/>
            <w:bookmarkEnd w:id="8"/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5220563" cy="3581400"/>
                  <wp:effectExtent b="0" l="0" r="0" t="0"/>
                  <wp:docPr id="2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563" cy="3581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Figura 1. Arquitetura em Camadas</w:t>
            </w:r>
          </w:p>
        </w:tc>
      </w:tr>
    </w:tbl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bookmarkStart w:colFirst="0" w:colLast="0" w:name="_wwoo185xacau" w:id="9"/>
      <w:bookmarkEnd w:id="9"/>
      <w:r w:rsidDel="00000000" w:rsidR="00000000" w:rsidRPr="00000000">
        <w:rPr>
          <w:b w:val="1"/>
          <w:sz w:val="24"/>
          <w:szCs w:val="24"/>
          <w:rtl w:val="0"/>
        </w:rPr>
        <w:t xml:space="preserve">Pipeline de Dados e Processos</w:t>
      </w:r>
    </w:p>
    <w:p w:rsidR="00000000" w:rsidDel="00000000" w:rsidP="00000000" w:rsidRDefault="00000000" w:rsidRPr="00000000" w14:paraId="00000087">
      <w:pPr>
        <w:pStyle w:val="Heading2"/>
        <w:spacing w:line="240" w:lineRule="auto"/>
        <w:ind w:left="720" w:firstLine="0"/>
        <w:rPr>
          <w:sz w:val="22"/>
          <w:szCs w:val="22"/>
        </w:rPr>
      </w:pPr>
      <w:bookmarkStart w:colFirst="0" w:colLast="0" w:name="_9q292o8a8tcj" w:id="10"/>
      <w:bookmarkEnd w:id="10"/>
      <w:r w:rsidDel="00000000" w:rsidR="00000000" w:rsidRPr="00000000">
        <w:rPr>
          <w:sz w:val="22"/>
          <w:szCs w:val="22"/>
          <w:rtl w:val="0"/>
        </w:rPr>
        <w:t xml:space="preserve">O fluxo de dados no sistema segue o seguinte ciclo: </w:t>
      </w:r>
      <w:r w:rsidDel="00000000" w:rsidR="00000000" w:rsidRPr="00000000">
        <w:rPr>
          <w:b w:val="1"/>
          <w:sz w:val="22"/>
          <w:szCs w:val="22"/>
          <w:rtl w:val="0"/>
        </w:rPr>
        <w:t xml:space="preserve">Alunos -&gt; Turmas -&gt; Cursos -&gt; Instrutores </w:t>
      </w:r>
      <w:r w:rsidDel="00000000" w:rsidR="00000000" w:rsidRPr="00000000">
        <w:rPr>
          <w:sz w:val="22"/>
          <w:szCs w:val="22"/>
          <w:rtl w:val="0"/>
        </w:rPr>
        <w:t xml:space="preserve">estruturados de forma que cada entidade mantenha integridade e rastreabilidade ao longo do processo de capacitação.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Alunos: </w:t>
      </w:r>
      <w:r w:rsidDel="00000000" w:rsidR="00000000" w:rsidRPr="00000000">
        <w:rPr>
          <w:rtl w:val="0"/>
        </w:rPr>
        <w:t xml:space="preserve">Cadastrados no sistema, dados são validados e armazenados no banco de   dados.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Turmas: </w:t>
      </w:r>
      <w:r w:rsidDel="00000000" w:rsidR="00000000" w:rsidRPr="00000000">
        <w:rPr>
          <w:rtl w:val="0"/>
        </w:rPr>
        <w:t xml:space="preserve">Agrupamento de alunos cadastrados com datas definidas, horários e capacidade da turma.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Cursos: </w:t>
      </w:r>
      <w:r w:rsidDel="00000000" w:rsidR="00000000" w:rsidRPr="00000000">
        <w:rPr>
          <w:rtl w:val="0"/>
        </w:rPr>
        <w:t xml:space="preserve">Cada curso está associado a turmas e a instrutores responsáveis.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Instrutores: </w:t>
      </w:r>
      <w:r w:rsidDel="00000000" w:rsidR="00000000" w:rsidRPr="00000000">
        <w:rPr>
          <w:rtl w:val="0"/>
        </w:rPr>
        <w:t xml:space="preserve">vinculados aos cursos e turmas.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  <w:t xml:space="preserve">Pipeline de processamento de informações: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Entrada de dados: </w:t>
      </w:r>
      <w:r w:rsidDel="00000000" w:rsidR="00000000" w:rsidRPr="00000000">
        <w:rPr>
          <w:rtl w:val="0"/>
        </w:rPr>
        <w:t xml:space="preserve">por meio de formulários web (cadastros, matrículas, criação de cursos, turmas).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Validação e Regras de Negócio: </w:t>
      </w:r>
      <w:r w:rsidDel="00000000" w:rsidR="00000000" w:rsidRPr="00000000">
        <w:rPr>
          <w:rtl w:val="0"/>
        </w:rPr>
        <w:t xml:space="preserve">Backend (camada de serviços). Regras: limite de vagas nas turmas,datas válidas e associações corretas entre entidades.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Persistência: </w:t>
      </w:r>
      <w:r w:rsidDel="00000000" w:rsidR="00000000" w:rsidRPr="00000000">
        <w:rPr>
          <w:rtl w:val="0"/>
        </w:rPr>
        <w:t xml:space="preserve">Banco Relacional MariaDB, open source, gratuito, dados gravados via ORM (Sequelize), garantindo consistência e integridade.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Consulta e Relatórios: </w:t>
      </w:r>
      <w:r w:rsidDel="00000000" w:rsidR="00000000" w:rsidRPr="00000000">
        <w:rPr>
          <w:rtl w:val="0"/>
        </w:rPr>
        <w:t xml:space="preserve">Visualização de dados de forma estruturada (listagens diversas: alunos, turmas, cursos, etc)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Visualização Avançada: </w:t>
      </w:r>
      <w:r w:rsidDel="00000000" w:rsidR="00000000" w:rsidRPr="00000000">
        <w:rPr>
          <w:rtl w:val="0"/>
        </w:rPr>
        <w:t xml:space="preserve">dashboards interativos e relatórios que mostram indicadores dos principais resultados dos cursos de capacitação da Sukatech - Programando o Futuro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775.0" w:type="dxa"/>
        <w:jc w:val="left"/>
        <w:tblInd w:w="3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75"/>
        <w:tblGridChange w:id="0">
          <w:tblGrid>
            <w:gridCol w:w="8775"/>
          </w:tblGrid>
        </w:tblGridChange>
      </w:tblGrid>
      <w:tr>
        <w:trPr>
          <w:cantSplit w:val="0"/>
          <w:trHeight w:val="6781.62109375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99763" cy="400816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9763" cy="40081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Figura 2. Pipeline de Dados e Processos (BPMN)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numPr>
          <w:ilvl w:val="0"/>
          <w:numId w:val="1"/>
        </w:numPr>
        <w:spacing w:after="0" w:lineRule="auto"/>
        <w:ind w:left="720" w:hanging="360"/>
        <w:rPr>
          <w:b w:val="1"/>
          <w:sz w:val="24"/>
          <w:szCs w:val="24"/>
        </w:rPr>
      </w:pPr>
      <w:bookmarkStart w:colFirst="0" w:colLast="0" w:name="_h0ra39sst3af" w:id="11"/>
      <w:bookmarkEnd w:id="11"/>
      <w:r w:rsidDel="00000000" w:rsidR="00000000" w:rsidRPr="00000000">
        <w:rPr>
          <w:b w:val="1"/>
          <w:sz w:val="24"/>
          <w:szCs w:val="24"/>
          <w:rtl w:val="0"/>
        </w:rPr>
        <w:t xml:space="preserve">Stack Tecnológica</w:t>
      </w:r>
    </w:p>
    <w:p w:rsidR="00000000" w:rsidDel="00000000" w:rsidP="00000000" w:rsidRDefault="00000000" w:rsidRPr="00000000" w14:paraId="00000098">
      <w:pPr>
        <w:pStyle w:val="Heading2"/>
        <w:numPr>
          <w:ilvl w:val="1"/>
          <w:numId w:val="1"/>
        </w:numPr>
        <w:spacing w:before="0" w:lineRule="auto"/>
        <w:ind w:left="1440" w:hanging="360"/>
        <w:rPr>
          <w:b w:val="1"/>
          <w:sz w:val="24"/>
          <w:szCs w:val="24"/>
        </w:rPr>
      </w:pPr>
      <w:bookmarkStart w:colFirst="0" w:colLast="0" w:name="_tn8tucel5qsq" w:id="12"/>
      <w:bookmarkEnd w:id="12"/>
      <w:r w:rsidDel="00000000" w:rsidR="00000000" w:rsidRPr="00000000">
        <w:rPr>
          <w:b w:val="1"/>
          <w:sz w:val="24"/>
          <w:szCs w:val="24"/>
          <w:rtl w:val="0"/>
        </w:rPr>
        <w:t xml:space="preserve">Frontend</w:t>
      </w:r>
    </w:p>
    <w:p w:rsidR="00000000" w:rsidDel="00000000" w:rsidP="00000000" w:rsidRDefault="00000000" w:rsidRPr="00000000" w14:paraId="00000099">
      <w:pPr>
        <w:ind w:left="1440" w:firstLine="0"/>
        <w:rPr/>
      </w:pPr>
      <w:r w:rsidDel="00000000" w:rsidR="00000000" w:rsidRPr="00000000">
        <w:rPr>
          <w:rtl w:val="0"/>
        </w:rPr>
        <w:t xml:space="preserve">O framework escolhido para o desenvolvimento do frontend foi o React, por ser um dos mais consolidados e utilizados no mercado. Ele permite o desenvolvimento de interfaces modernas, escaláveis e de fácil manutenção, além de possuir uma grande comunidade ativa que disponibiliza soluções e boas práticas constantemente. </w:t>
      </w:r>
    </w:p>
    <w:p w:rsidR="00000000" w:rsidDel="00000000" w:rsidP="00000000" w:rsidRDefault="00000000" w:rsidRPr="00000000" w14:paraId="0000009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1440" w:firstLine="0"/>
        <w:rPr/>
      </w:pPr>
      <w:r w:rsidDel="00000000" w:rsidR="00000000" w:rsidRPr="00000000">
        <w:rPr>
          <w:rtl w:val="0"/>
        </w:rPr>
        <w:t xml:space="preserve">Entre as principais características que farão diferença na qualidade estão a componentização, que permite a reutilização de componentes, facilita a manutenção e garante consistência visual; o Virtual DOM, que melhora o desempenho da aplicação e torna a interface mais fluida e responsiva; o ecossistema rico, com possibilidade de integração a bibliotecas de roteamento, gerenciamento de estado e estilização; e a escalabilidade, sendo adequado para projetos que podem crescer em funcionalidades ao longo do tempo. </w:t>
      </w:r>
    </w:p>
    <w:p w:rsidR="00000000" w:rsidDel="00000000" w:rsidP="00000000" w:rsidRDefault="00000000" w:rsidRPr="00000000" w14:paraId="0000009C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1440" w:firstLine="0"/>
        <w:rPr/>
      </w:pPr>
      <w:r w:rsidDel="00000000" w:rsidR="00000000" w:rsidRPr="00000000">
        <w:rPr>
          <w:rtl w:val="0"/>
        </w:rPr>
        <w:t xml:space="preserve">O React fornece flexibilidade e possibilita construir telas dinâmicas com facilidade, o que se ajusta bem ao objetivo do sistema da Sukatech, principalmente na exibição e manipulação dos dados de alunos e cursos. </w:t>
      </w:r>
    </w:p>
    <w:p w:rsidR="00000000" w:rsidDel="00000000" w:rsidP="00000000" w:rsidRDefault="00000000" w:rsidRPr="00000000" w14:paraId="0000009E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1440" w:firstLine="0"/>
        <w:rPr/>
      </w:pPr>
      <w:r w:rsidDel="00000000" w:rsidR="00000000" w:rsidRPr="00000000">
        <w:rPr>
          <w:rtl w:val="0"/>
        </w:rPr>
        <w:t xml:space="preserve">Apesar da curva de aprendizado intermediária, a ampla documentação, os tutoriais e os exemplos disponíveis reduzem significativamente a barreira de entrada. No contexto de metodologias ágeis, o React se mostra ainda mais vantajoso, pois permite entregas rápidas, incrementais e com alto nível de qualidade.</w:t>
      </w:r>
    </w:p>
    <w:p w:rsidR="00000000" w:rsidDel="00000000" w:rsidP="00000000" w:rsidRDefault="00000000" w:rsidRPr="00000000" w14:paraId="000000A0">
      <w:pPr>
        <w:pStyle w:val="Heading3"/>
        <w:numPr>
          <w:ilvl w:val="2"/>
          <w:numId w:val="1"/>
        </w:numPr>
        <w:ind w:left="2160" w:hanging="360"/>
        <w:rPr>
          <w:b w:val="1"/>
          <w:sz w:val="24"/>
          <w:szCs w:val="24"/>
        </w:rPr>
      </w:pPr>
      <w:bookmarkStart w:colFirst="0" w:colLast="0" w:name="_tbvn4wd0gw89" w:id="13"/>
      <w:bookmarkEnd w:id="13"/>
      <w:r w:rsidDel="00000000" w:rsidR="00000000" w:rsidRPr="00000000">
        <w:rPr>
          <w:b w:val="1"/>
          <w:sz w:val="24"/>
          <w:szCs w:val="24"/>
          <w:rtl w:val="0"/>
        </w:rPr>
        <w:t xml:space="preserve">Estilização</w:t>
      </w:r>
    </w:p>
    <w:p w:rsidR="00000000" w:rsidDel="00000000" w:rsidP="00000000" w:rsidRDefault="00000000" w:rsidRPr="00000000" w14:paraId="000000A1">
      <w:pPr>
        <w:ind w:left="2160" w:firstLine="0"/>
        <w:rPr/>
      </w:pPr>
      <w:r w:rsidDel="00000000" w:rsidR="00000000" w:rsidRPr="00000000">
        <w:rPr>
          <w:rtl w:val="0"/>
        </w:rPr>
        <w:t xml:space="preserve">Optou-se pelo uso do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Tailwind</w:t>
        </w:r>
      </w:hyperlink>
      <w:r w:rsidDel="00000000" w:rsidR="00000000" w:rsidRPr="00000000">
        <w:rPr>
          <w:rtl w:val="0"/>
        </w:rPr>
        <w:t xml:space="preserve"> CSS em conjunto com uma biblioteca de componentes porque ele acelera o processo de criação da interface, reduz a duplicidade de código CSS e garante maior padronização. </w:t>
      </w:r>
    </w:p>
    <w:p w:rsidR="00000000" w:rsidDel="00000000" w:rsidP="00000000" w:rsidRDefault="00000000" w:rsidRPr="00000000" w14:paraId="000000A2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2160" w:firstLine="0"/>
        <w:rPr/>
      </w:pPr>
      <w:r w:rsidDel="00000000" w:rsidR="00000000" w:rsidRPr="00000000">
        <w:rPr>
          <w:rtl w:val="0"/>
        </w:rPr>
        <w:t xml:space="preserve">O framework oferece utilitários prontos que permitem construir telas responsivas de maneira ágil, além de assegurar consistência e facilidade de bjcustomização. </w:t>
      </w:r>
    </w:p>
    <w:p w:rsidR="00000000" w:rsidDel="00000000" w:rsidP="00000000" w:rsidRDefault="00000000" w:rsidRPr="00000000" w14:paraId="000000A4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2160" w:firstLine="0"/>
        <w:rPr/>
      </w:pPr>
      <w:r w:rsidDel="00000000" w:rsidR="00000000" w:rsidRPr="00000000">
        <w:rPr>
          <w:rtl w:val="0"/>
        </w:rPr>
        <w:t xml:space="preserve">Quando aliado a bibliotecas de componentes como ShadCN/UI ou    Material UI, o Tailwind cobre todas as necessidades de estilização do projeto, incluindo responsividade e acessibilidade, o que garante uma experiência consistente para os usuários e facilita a manutenção futura.</w:t>
      </w:r>
    </w:p>
    <w:p w:rsidR="00000000" w:rsidDel="00000000" w:rsidP="00000000" w:rsidRDefault="00000000" w:rsidRPr="00000000" w14:paraId="000000A6">
      <w:pPr>
        <w:pStyle w:val="Heading3"/>
        <w:numPr>
          <w:ilvl w:val="2"/>
          <w:numId w:val="1"/>
        </w:numPr>
        <w:ind w:left="2160" w:hanging="360"/>
        <w:rPr>
          <w:b w:val="1"/>
          <w:sz w:val="24"/>
          <w:szCs w:val="24"/>
        </w:rPr>
      </w:pPr>
      <w:bookmarkStart w:colFirst="0" w:colLast="0" w:name="_aoyxpai4gefl" w:id="14"/>
      <w:bookmarkEnd w:id="14"/>
      <w:r w:rsidDel="00000000" w:rsidR="00000000" w:rsidRPr="00000000">
        <w:rPr>
          <w:b w:val="1"/>
          <w:sz w:val="24"/>
          <w:szCs w:val="24"/>
          <w:rtl w:val="0"/>
        </w:rPr>
        <w:t xml:space="preserve">Biblioteca de Componentes</w:t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ShadCN/UI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Material UI</w:t>
        </w:r>
      </w:hyperlink>
      <w:r w:rsidDel="00000000" w:rsidR="00000000" w:rsidRPr="00000000">
        <w:rPr>
          <w:rtl w:val="0"/>
        </w:rPr>
        <w:t xml:space="preserve"> (MUI)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Chakra UI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bookmarkStart w:colFirst="0" w:colLast="0" w:name="_sykf979yg5y4" w:id="15"/>
      <w:bookmarkEnd w:id="15"/>
      <w:r w:rsidDel="00000000" w:rsidR="00000000" w:rsidRPr="00000000">
        <w:rPr>
          <w:b w:val="1"/>
          <w:sz w:val="24"/>
          <w:szCs w:val="24"/>
          <w:rtl w:val="0"/>
        </w:rPr>
        <w:t xml:space="preserve">Backend</w:t>
      </w:r>
    </w:p>
    <w:p w:rsidR="00000000" w:rsidDel="00000000" w:rsidP="00000000" w:rsidRDefault="00000000" w:rsidRPr="00000000" w14:paraId="000000A9">
      <w:pPr>
        <w:ind w:left="1440" w:firstLine="0"/>
        <w:rPr/>
      </w:pPr>
      <w:r w:rsidDel="00000000" w:rsidR="00000000" w:rsidRPr="00000000">
        <w:rPr>
          <w:rtl w:val="0"/>
        </w:rPr>
        <w:t xml:space="preserve">A linguagem escolhida para o desenvolvimento do backend é o </w:t>
      </w:r>
      <w:r w:rsidDel="00000000" w:rsidR="00000000" w:rsidRPr="00000000">
        <w:rPr>
          <w:b w:val="1"/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, rodando sobre o ambiente </w:t>
      </w:r>
      <w:hyperlink r:id="rId1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1440" w:firstLine="0"/>
        <w:rPr/>
      </w:pPr>
      <w:r w:rsidDel="00000000" w:rsidR="00000000" w:rsidRPr="00000000">
        <w:rPr>
          <w:rtl w:val="0"/>
        </w:rPr>
        <w:t xml:space="preserve">O TypeScript é um superconjunto de JavaScript que adiciona tipagem estática opcional ao código. Essa característica é fundamental para construir aplicações robustas, pois permite a detecção de erros em tempo de desenvolvimento, melhora a legibilidade do código e facilita a manutenção a longo prazo. Executado sobre o Node.js, um ambiente assíncrono e orientado a eventos, ele se torna ideal para construir APIs de alto desempenho e escaláveis.</w:t>
      </w:r>
    </w:p>
    <w:p w:rsidR="00000000" w:rsidDel="00000000" w:rsidP="00000000" w:rsidRDefault="00000000" w:rsidRPr="00000000" w14:paraId="000000AC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1440" w:firstLine="0"/>
        <w:rPr/>
      </w:pPr>
      <w:r w:rsidDel="00000000" w:rsidR="00000000" w:rsidRPr="00000000">
        <w:rPr>
          <w:rtl w:val="0"/>
        </w:rPr>
        <w:t xml:space="preserve">Para um sistema de gestão como o SUKATECH, que manipula entidades com regras de negócio bem definidas (Cursos, Turmas, Alunos), a tipagem estática do TypeScript é um grande diferencial. Ela permite a criação de contratos de dados (interfaces e tipos) que garantem a integridade das informações que trafegam pela API, tornando o sistema mais seguro e previsível.</w:t>
      </w:r>
    </w:p>
    <w:p w:rsidR="00000000" w:rsidDel="00000000" w:rsidP="00000000" w:rsidRDefault="00000000" w:rsidRPr="00000000" w14:paraId="000000AE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1440" w:firstLine="0"/>
        <w:rPr/>
      </w:pPr>
      <w:r w:rsidDel="00000000" w:rsidR="00000000" w:rsidRPr="00000000">
        <w:rPr>
          <w:rtl w:val="0"/>
        </w:rPr>
        <w:t xml:space="preserve">A adoção de TypeScript no backend cria uma sinergia com stacks modernos de frontend (como React, Angular ou Vue), que também o utilizam. Isso permite que a equipe de desenvolvimento compartilhe conhecimento, código (como tipos e interfaces) e ferramentas, o que está perfeitamente alinhado ao objetivo de padronizar o desenvolvimento do projeto.</w:t>
      </w:r>
    </w:p>
    <w:p w:rsidR="00000000" w:rsidDel="00000000" w:rsidP="00000000" w:rsidRDefault="00000000" w:rsidRPr="00000000" w14:paraId="000000B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1440" w:firstLine="0"/>
        <w:rPr/>
      </w:pPr>
      <w:r w:rsidDel="00000000" w:rsidR="00000000" w:rsidRPr="00000000">
        <w:rPr>
          <w:rtl w:val="0"/>
        </w:rPr>
        <w:t xml:space="preserve">O TypeScript, apoiado pelo ecossistema gigante do JavaScript e do Node.js, é uma tecnologia madura, com amplo suporte da indústria, uma comunidade global ativa e documentação extensa. Sua utilização em milhares de sistemas em produção confere a robustez e a confiabilidade necessárias para o projeto SUKATECH.</w:t>
      </w:r>
    </w:p>
    <w:p w:rsidR="00000000" w:rsidDel="00000000" w:rsidP="00000000" w:rsidRDefault="00000000" w:rsidRPr="00000000" w14:paraId="000000B2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1440" w:firstLine="0"/>
        <w:rPr/>
      </w:pPr>
      <w:r w:rsidDel="00000000" w:rsidR="00000000" w:rsidRPr="00000000">
        <w:rPr>
          <w:rtl w:val="0"/>
        </w:rPr>
        <w:t xml:space="preserve">Atendimento às Regras de Negócio e Comunicação com o Banco de Dados</w:t>
        <w:br w:type="textWrapping"/>
        <w:t xml:space="preserve">O ambiente Node.js é altamente eficiente para operações de I/O (entrada e saída), o que inclui a comunicação com bancos de dados. O TypeScript fortalece a implementação das regras de negócio ao garantir que as estruturas de dados estejam corretas. A comunicação com o banco de dados relacional </w:t>
      </w:r>
      <w:r w:rsidDel="00000000" w:rsidR="00000000" w:rsidRPr="00000000">
        <w:rPr>
          <w:b w:val="1"/>
          <w:rtl w:val="0"/>
        </w:rPr>
        <w:t xml:space="preserve">(seja PostgreSQL, MySQL ou MariaDB)</w:t>
      </w:r>
      <w:r w:rsidDel="00000000" w:rsidR="00000000" w:rsidRPr="00000000">
        <w:rPr>
          <w:rtl w:val="0"/>
        </w:rPr>
        <w:t xml:space="preserve"> será otimizada pelo uso de um ORM (Object-Relational Mapping), simplificando as operações de persistência e consulta de dados.</w:t>
      </w:r>
    </w:p>
    <w:p w:rsidR="00000000" w:rsidDel="00000000" w:rsidP="00000000" w:rsidRDefault="00000000" w:rsidRPr="00000000" w14:paraId="000000B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1440" w:firstLine="0"/>
        <w:rPr/>
      </w:pPr>
      <w:r w:rsidDel="00000000" w:rsidR="00000000" w:rsidRPr="00000000">
        <w:rPr>
          <w:rtl w:val="0"/>
        </w:rPr>
        <w:t xml:space="preserve">O framework principal para a construção da API será o </w:t>
      </w:r>
      <w:hyperlink r:id="rId1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expressjs</w:t>
        </w:r>
      </w:hyperlink>
      <w:r w:rsidDel="00000000" w:rsidR="00000000" w:rsidRPr="00000000">
        <w:rPr>
          <w:rtl w:val="0"/>
        </w:rPr>
        <w:t xml:space="preserve">, e para a camada de acesso a dados, será utilizado o ORM </w:t>
      </w:r>
      <w:hyperlink r:id="rId1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Sequelize</w:t>
        </w:r>
      </w:hyperlink>
      <w:r w:rsidDel="00000000" w:rsidR="00000000" w:rsidRPr="00000000">
        <w:rPr>
          <w:rtl w:val="0"/>
        </w:rPr>
        <w:t xml:space="preserve">.</w:t>
        <w:br w:type="textWrapping"/>
        <w:tab/>
        <w:br w:type="textWrapping"/>
      </w:r>
      <w:r w:rsidDel="00000000" w:rsidR="00000000" w:rsidRPr="00000000">
        <w:rPr>
          <w:b w:val="1"/>
          <w:rtl w:val="0"/>
        </w:rPr>
        <w:t xml:space="preserve">Express.js:</w:t>
      </w:r>
      <w:r w:rsidDel="00000000" w:rsidR="00000000" w:rsidRPr="00000000">
        <w:rPr>
          <w:rtl w:val="0"/>
        </w:rPr>
        <w:t xml:space="preserve"> Foi escolhido por ser um framework minimalista, flexível e de altíssima performance para Node.js. Ele fornece uma camada essencial de funcionalidades para a construção de APIs, sem impor uma estrutura rígida, o que nos dá liberdade para organizar o projeto conforme as necessidades específicas do SUKATECH.</w:t>
      </w:r>
    </w:p>
    <w:p w:rsidR="00000000" w:rsidDel="00000000" w:rsidP="00000000" w:rsidRDefault="00000000" w:rsidRPr="00000000" w14:paraId="000000B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1440" w:firstLine="0"/>
        <w:rPr/>
      </w:pPr>
      <w:r w:rsidDel="00000000" w:rsidR="00000000" w:rsidRPr="00000000">
        <w:rPr>
          <w:b w:val="1"/>
          <w:rtl w:val="0"/>
        </w:rPr>
        <w:t xml:space="preserve">Sequelize:</w:t>
      </w:r>
      <w:r w:rsidDel="00000000" w:rsidR="00000000" w:rsidRPr="00000000">
        <w:rPr>
          <w:rtl w:val="0"/>
        </w:rPr>
        <w:t xml:space="preserve"> É um ORM (Object-Relational Mapping) maduro e baseado em Promises para Node.js. Ele simplifica drasticamente a interação com o banco de dados, permitindo mapear as entidades do sistema (Aluno, Turma) para modelos de código. </w:t>
      </w:r>
      <w:r w:rsidDel="00000000" w:rsidR="00000000" w:rsidRPr="00000000">
        <w:rPr>
          <w:b w:val="1"/>
          <w:rtl w:val="0"/>
        </w:rPr>
        <w:t xml:space="preserve">Sua compatibilidade com os principais SGBDs relacionais do mercado (incluindo PostgreSQL, MySQL e MariaDB)</w:t>
      </w:r>
      <w:r w:rsidDel="00000000" w:rsidR="00000000" w:rsidRPr="00000000">
        <w:rPr>
          <w:rtl w:val="0"/>
        </w:rPr>
        <w:t xml:space="preserve"> abstrai a escolha final do banco, garantindo a portabilidade da camada de dados. Além disso, oferece suporte a migrações, validações e gerenciamento de associações complexas.</w:t>
      </w:r>
    </w:p>
    <w:p w:rsidR="00000000" w:rsidDel="00000000" w:rsidP="00000000" w:rsidRDefault="00000000" w:rsidRPr="00000000" w14:paraId="000000B8">
      <w:pPr>
        <w:pStyle w:val="Heading3"/>
        <w:numPr>
          <w:ilvl w:val="2"/>
          <w:numId w:val="1"/>
        </w:numPr>
        <w:ind w:left="2160" w:hanging="360"/>
        <w:rPr>
          <w:b w:val="1"/>
          <w:sz w:val="24"/>
          <w:szCs w:val="24"/>
        </w:rPr>
      </w:pPr>
      <w:bookmarkStart w:colFirst="0" w:colLast="0" w:name="_g0w9vtkxmqtv" w:id="16"/>
      <w:bookmarkEnd w:id="16"/>
      <w:r w:rsidDel="00000000" w:rsidR="00000000" w:rsidRPr="00000000">
        <w:rPr>
          <w:b w:val="1"/>
          <w:sz w:val="24"/>
          <w:szCs w:val="24"/>
          <w:rtl w:val="0"/>
        </w:rPr>
        <w:t xml:space="preserve">Padrão Arquitetural (API)</w:t>
      </w:r>
    </w:p>
    <w:p w:rsidR="00000000" w:rsidDel="00000000" w:rsidP="00000000" w:rsidRDefault="00000000" w:rsidRPr="00000000" w14:paraId="000000B9">
      <w:pPr>
        <w:ind w:left="216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2160" w:firstLine="0"/>
        <w:rPr/>
      </w:pPr>
      <w:r w:rsidDel="00000000" w:rsidR="00000000" w:rsidRPr="00000000">
        <w:rPr>
          <w:rtl w:val="0"/>
        </w:rPr>
        <w:t xml:space="preserve">A arquitetura de comunicação adotada será </w:t>
      </w:r>
      <w:r w:rsidDel="00000000" w:rsidR="00000000" w:rsidRPr="00000000">
        <w:rPr>
          <w:b w:val="1"/>
          <w:rtl w:val="0"/>
        </w:rPr>
        <w:t xml:space="preserve">REST (Representational State Transfer)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rtl w:val="0"/>
        </w:rPr>
        <w:t xml:space="preserve">Descrição do Padrão:</w:t>
      </w:r>
      <w:r w:rsidDel="00000000" w:rsidR="00000000" w:rsidRPr="00000000">
        <w:rPr>
          <w:rtl w:val="0"/>
        </w:rPr>
        <w:t xml:space="preserve"> A API RESTful expõe os recursos do sistema (alunos, cursos, etc.) através de URLs (endpoints) e utiliza os verbos HTTP (GET, POST, PUT, DELETE) para manipulá-los. É um padrão stateless (sem estado), amplamente consolidado no mercado e de fácil integração com qualquer tipo de cliente.</w:t>
        <w:br w:type="textWrapping"/>
        <w:br w:type="textWrapping"/>
        <w:t xml:space="preserve">Detalhes da Arquitetura Backend</w:t>
        <w:br w:type="textWrapping"/>
        <w:t xml:space="preserve">Estrutura de Diretórios da Aplicação</w:t>
        <w:br w:type="textWrapping"/>
        <w:t xml:space="preserve">Para garantir a organização, manutenibilidade e escalabilidade do código, o backend seguirá o padrão de </w:t>
      </w:r>
      <w:r w:rsidDel="00000000" w:rsidR="00000000" w:rsidRPr="00000000">
        <w:rPr>
          <w:b w:val="1"/>
          <w:rtl w:val="0"/>
        </w:rPr>
        <w:t xml:space="preserve">Arquitetura em Camadas</w:t>
      </w:r>
      <w:r w:rsidDel="00000000" w:rsidR="00000000" w:rsidRPr="00000000">
        <w:rPr>
          <w:rtl w:val="0"/>
        </w:rPr>
        <w:t xml:space="preserve">. A estrutura de diretórios principal será:</w:t>
        <w:br w:type="textWrapping"/>
      </w:r>
      <w:r w:rsidDel="00000000" w:rsidR="00000000" w:rsidRPr="00000000">
        <w:rPr>
          <w:i w:val="1"/>
          <w:rtl w:val="0"/>
        </w:rPr>
        <w:t xml:space="preserve">src</w:t>
      </w:r>
      <w:r w:rsidDel="00000000" w:rsidR="00000000" w:rsidRPr="00000000">
        <w:rPr>
          <w:rtl w:val="0"/>
        </w:rPr>
        <w:t xml:space="preserve">/</w:t>
        <w:br w:type="textWrapping"/>
        <w:tab/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routes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: Define todos os endpoints da API e os associa aos seus respectivos controllers.</w:t>
        <w:br w:type="textWrapping"/>
        <w:tab/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controllers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Responsáveis por receber as requisições HTTP, validar os dados de entrada e orquestrar a resposta.</w:t>
        <w:br w:type="textWrapping"/>
        <w:tab/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services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: Contém a lógica de negócio principal e complexa do sistema.</w:t>
        <w:br w:type="textWrapping"/>
        <w:tab/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models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: Onde os modelos do Sequelize são definidos, representando as tabelas do banco de dados.</w:t>
        <w:br w:type="textWrapping"/>
        <w:tab/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middlewares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: Funções que interceptam requisições, como para validação de autenticação (JWT).</w:t>
        <w:br w:type="textWrapping"/>
        <w:tab/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: Arquivos de configuração do projeto (banco de dados, variáveis de ambiente).</w:t>
        <w:br w:type="textWrapping"/>
        <w:br w:type="textWrapping"/>
        <w:t xml:space="preserve">Segurança e Autenticação</w:t>
        <w:br w:type="textWrapping"/>
        <w:t xml:space="preserve">A segurança da API será garantida através de um fluxo de autenticação robusto.</w:t>
        <w:br w:type="textWrapping"/>
      </w:r>
      <w:r w:rsidDel="00000000" w:rsidR="00000000" w:rsidRPr="00000000">
        <w:rPr>
          <w:b w:val="1"/>
          <w:rtl w:val="0"/>
        </w:rPr>
        <w:t xml:space="preserve">Autenticação de Usuário:</w:t>
      </w:r>
      <w:r w:rsidDel="00000000" w:rsidR="00000000" w:rsidRPr="00000000">
        <w:rPr>
          <w:rtl w:val="0"/>
        </w:rPr>
        <w:t xml:space="preserve"> A autenticação do administrador será realizada através de um endpoint de login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login</w:t>
      </w:r>
      <w:r w:rsidDel="00000000" w:rsidR="00000000" w:rsidRPr="00000000">
        <w:rPr>
          <w:rtl w:val="0"/>
        </w:rPr>
        <w:t xml:space="preserve">) que recebe e-mail e senha.</w:t>
        <w:br w:type="textWrapping"/>
      </w:r>
      <w:r w:rsidDel="00000000" w:rsidR="00000000" w:rsidRPr="00000000">
        <w:rPr>
          <w:b w:val="1"/>
          <w:rtl w:val="0"/>
        </w:rPr>
        <w:t xml:space="preserve">Armazenamento de Senhas:</w:t>
      </w:r>
      <w:r w:rsidDel="00000000" w:rsidR="00000000" w:rsidRPr="00000000">
        <w:rPr>
          <w:rtl w:val="0"/>
        </w:rPr>
        <w:t xml:space="preserve"> As senhas nunca serão armazenadas em texto plano. Utilizaremos a biblioteca </w:t>
      </w:r>
      <w:r w:rsidDel="00000000" w:rsidR="00000000" w:rsidRPr="00000000">
        <w:rPr>
          <w:b w:val="1"/>
          <w:rtl w:val="0"/>
        </w:rPr>
        <w:t xml:space="preserve">bcrypt</w:t>
      </w:r>
      <w:r w:rsidDel="00000000" w:rsidR="00000000" w:rsidRPr="00000000">
        <w:rPr>
          <w:rtl w:val="0"/>
        </w:rPr>
        <w:t xml:space="preserve"> para gerar um hash criptográfico de cada senha antes de salvá-la no banco de dados.</w:t>
        <w:br w:type="textWrapping"/>
      </w:r>
      <w:r w:rsidDel="00000000" w:rsidR="00000000" w:rsidRPr="00000000">
        <w:rPr>
          <w:b w:val="1"/>
          <w:rtl w:val="0"/>
        </w:rPr>
        <w:t xml:space="preserve">Gerenciamento de Sessão com JWT:</w:t>
      </w:r>
      <w:r w:rsidDel="00000000" w:rsidR="00000000" w:rsidRPr="00000000">
        <w:rPr>
          <w:rtl w:val="0"/>
        </w:rPr>
        <w:t xml:space="preserve"> Após o login bem-sucedido, a API gerará um </w:t>
      </w:r>
      <w:r w:rsidDel="00000000" w:rsidR="00000000" w:rsidRPr="00000000">
        <w:rPr>
          <w:b w:val="1"/>
          <w:rtl w:val="0"/>
        </w:rPr>
        <w:t xml:space="preserve">JSON Web Token (JWT)</w:t>
      </w:r>
      <w:r w:rsidDel="00000000" w:rsidR="00000000" w:rsidRPr="00000000">
        <w:rPr>
          <w:rtl w:val="0"/>
        </w:rPr>
        <w:t xml:space="preserve">. Este token será enviado ao cliente e deverá ser incluído em todas as requisições subsequentes a rotas protegidas. Um middleware será responsável por validar a autenticidade do JWT a cada requisição.</w:t>
        <w:br w:type="textWrapping"/>
        <w:br w:type="textWrapping"/>
        <w:t xml:space="preserve">Qualidade e Padronização de Código</w:t>
        <w:br w:type="textWrapping"/>
        <w:t xml:space="preserve">Para assegurar a consistência e a qualidade do código em todo o projeto, serão utilizadas as seguintes ferramentas:</w:t>
        <w:br w:type="textWrapping"/>
      </w:r>
      <w:r w:rsidDel="00000000" w:rsidR="00000000" w:rsidRPr="00000000">
        <w:rPr>
          <w:b w:val="1"/>
          <w:rtl w:val="0"/>
        </w:rPr>
        <w:t xml:space="preserve">ESLint:</w:t>
      </w:r>
      <w:r w:rsidDel="00000000" w:rsidR="00000000" w:rsidRPr="00000000">
        <w:rPr>
          <w:rtl w:val="0"/>
        </w:rPr>
        <w:t xml:space="preserve"> Será configurado para analisar o código TypeScript estaticamente, identificando padrões problemáticos, possíveis bugs e garantindo a adesão a boas práticas de programação.</w:t>
        <w:br w:type="textWrapping"/>
      </w:r>
      <w:r w:rsidDel="00000000" w:rsidR="00000000" w:rsidRPr="00000000">
        <w:rPr>
          <w:b w:val="1"/>
          <w:rtl w:val="0"/>
        </w:rPr>
        <w:t xml:space="preserve">Prettier:</w:t>
      </w:r>
      <w:r w:rsidDel="00000000" w:rsidR="00000000" w:rsidRPr="00000000">
        <w:rPr>
          <w:rtl w:val="0"/>
        </w:rPr>
        <w:t xml:space="preserve"> Será utilizado para formatar o código automaticamente, garantindo um estilo visual consistente em todos os arquivos e eliminando debates sobre formatação.</w:t>
        <w:br w:type="textWrapping"/>
        <w:br w:type="textWrapping"/>
        <w:t xml:space="preserve">Metodologia de Desenvolvimento e Qualidade: TDD (Test-Driven Development)</w:t>
        <w:br w:type="textWrapping"/>
        <w:t xml:space="preserve">Para garantir a qualidade e a robustez do software, o desenvolvimento do backend seguirá a metodologia TDD (Desenvolvimento Orientado a Testes).</w:t>
        <w:br w:type="textWrapping"/>
      </w:r>
      <w:r w:rsidDel="00000000" w:rsidR="00000000" w:rsidRPr="00000000">
        <w:rPr>
          <w:b w:val="1"/>
          <w:rtl w:val="0"/>
        </w:rPr>
        <w:t xml:space="preserve">Ferramentas de Teste:</w:t>
      </w:r>
      <w:r w:rsidDel="00000000" w:rsidR="00000000" w:rsidRPr="00000000">
        <w:rPr>
          <w:rtl w:val="0"/>
        </w:rPr>
        <w:t xml:space="preserve"> A suíte de testes será construída utilizando o framework </w:t>
      </w:r>
      <w:r w:rsidDel="00000000" w:rsidR="00000000" w:rsidRPr="00000000">
        <w:rPr>
          <w:b w:val="1"/>
          <w:rtl w:val="0"/>
        </w:rPr>
        <w:t xml:space="preserve">Mocha</w:t>
      </w:r>
      <w:r w:rsidDel="00000000" w:rsidR="00000000" w:rsidRPr="00000000">
        <w:rPr>
          <w:rtl w:val="0"/>
        </w:rPr>
        <w:t xml:space="preserve"> como executor de testes (test runner) e a biblioteca </w:t>
      </w:r>
      <w:r w:rsidDel="00000000" w:rsidR="00000000" w:rsidRPr="00000000">
        <w:rPr>
          <w:b w:val="1"/>
          <w:rtl w:val="0"/>
        </w:rPr>
        <w:t xml:space="preserve">Chai</w:t>
      </w:r>
      <w:r w:rsidDel="00000000" w:rsidR="00000000" w:rsidRPr="00000000">
        <w:rPr>
          <w:rtl w:val="0"/>
        </w:rPr>
        <w:t xml:space="preserve"> para as asserções (assertions), uma combinação poderosa e flexível para testes em JavaScript/TypeScript.</w:t>
      </w:r>
    </w:p>
    <w:p w:rsidR="00000000" w:rsidDel="00000000" w:rsidP="00000000" w:rsidRDefault="00000000" w:rsidRPr="00000000" w14:paraId="000000B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1440" w:firstLine="720"/>
        <w:rPr/>
      </w:pPr>
      <w:r w:rsidDel="00000000" w:rsidR="00000000" w:rsidRPr="00000000">
        <w:rPr>
          <w:rtl w:val="0"/>
        </w:rPr>
        <w:t xml:space="preserve">Ciclo de Trabalho:</w:t>
      </w:r>
    </w:p>
    <w:p w:rsidR="00000000" w:rsidDel="00000000" w:rsidP="00000000" w:rsidRDefault="00000000" w:rsidRPr="00000000" w14:paraId="000000BD">
      <w:pPr>
        <w:ind w:left="2160" w:firstLine="0"/>
        <w:rPr/>
      </w:pPr>
      <w:r w:rsidDel="00000000" w:rsidR="00000000" w:rsidRPr="00000000">
        <w:rPr>
          <w:b w:val="1"/>
          <w:rtl w:val="0"/>
        </w:rPr>
        <w:t xml:space="preserve">Escrever um Teste (Red):</w:t>
      </w:r>
      <w:r w:rsidDel="00000000" w:rsidR="00000000" w:rsidRPr="00000000">
        <w:rPr>
          <w:rtl w:val="0"/>
        </w:rPr>
        <w:t xml:space="preserve"> Antes de implementar qualquer funcionalidade, será escrito um teste automatizado que a valide. Inicialmente, este teste falhará.</w:t>
        <w:br w:type="textWrapping"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rtl w:val="0"/>
        </w:rPr>
        <w:t xml:space="preserve">Implementar a Funcionalidade (Green):</w:t>
      </w:r>
      <w:r w:rsidDel="00000000" w:rsidR="00000000" w:rsidRPr="00000000">
        <w:rPr>
          <w:rtl w:val="0"/>
        </w:rPr>
        <w:t xml:space="preserve"> O código mínimo necessário será escrito para que o teste passe com sucesso.</w:t>
      </w:r>
    </w:p>
    <w:p w:rsidR="00000000" w:rsidDel="00000000" w:rsidP="00000000" w:rsidRDefault="00000000" w:rsidRPr="00000000" w14:paraId="000000BE">
      <w:pPr>
        <w:ind w:left="2160" w:firstLine="0"/>
        <w:rPr/>
      </w:pPr>
      <w:r w:rsidDel="00000000" w:rsidR="00000000" w:rsidRPr="00000000">
        <w:rPr>
          <w:b w:val="1"/>
          <w:rtl w:val="0"/>
        </w:rPr>
        <w:t xml:space="preserve">Refatorar (Refactor):</w:t>
      </w:r>
      <w:r w:rsidDel="00000000" w:rsidR="00000000" w:rsidRPr="00000000">
        <w:rPr>
          <w:rtl w:val="0"/>
        </w:rPr>
        <w:t xml:space="preserve"> O código será melhorado e limpo sem alterar seu comportamento, garantindo que o teste continue passando.</w:t>
        <w:br w:type="textWrapping"/>
        <w:br w:type="textWrapping"/>
        <w:t xml:space="preserve">Tratamento de Erros e Respostas da API</w:t>
        <w:br w:type="textWrapping"/>
        <w:t xml:space="preserve">A API terá um sistema centralizado de tratamento de erros para fornecer respostas consistentes e informativas ao cliente.</w:t>
      </w:r>
    </w:p>
    <w:p w:rsidR="00000000" w:rsidDel="00000000" w:rsidP="00000000" w:rsidRDefault="00000000" w:rsidRPr="00000000" w14:paraId="000000B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2160" w:firstLine="0"/>
        <w:rPr/>
      </w:pPr>
      <w:r w:rsidDel="00000000" w:rsidR="00000000" w:rsidRPr="00000000">
        <w:rPr>
          <w:b w:val="1"/>
          <w:rtl w:val="0"/>
        </w:rPr>
        <w:t xml:space="preserve">Respostas Padronizadas:</w:t>
      </w:r>
      <w:r w:rsidDel="00000000" w:rsidR="00000000" w:rsidRPr="00000000">
        <w:rPr>
          <w:rtl w:val="0"/>
        </w:rPr>
        <w:t xml:space="preserve"> Serão criados handlers de erro personalizados que retornarão respostas em formato JSON, utilizando os códigos de status HTTP apropriados para cada situação (ex: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u w:val="single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 para dados inválidos,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 para falha de autenticação,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404 Not Found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para recursos não encontrados, e    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500 Internal Server Error</w:t>
      </w:r>
      <w:r w:rsidDel="00000000" w:rsidR="00000000" w:rsidRPr="00000000">
        <w:rPr>
          <w:rtl w:val="0"/>
        </w:rPr>
        <w:t xml:space="preserve"> para erros inesperados).</w:t>
        <w:br w:type="textWrapping"/>
        <w:br w:type="textWrapping"/>
        <w:t xml:space="preserve">Documentação da API</w:t>
        <w:br w:type="textWrapping"/>
        <w:t xml:space="preserve">Para facilitar a integração com o frontend e o entendimento por parte de outros desenvolvedores, a API será documentada utilizando a especificação </w:t>
      </w:r>
      <w:r w:rsidDel="00000000" w:rsidR="00000000" w:rsidRPr="00000000">
        <w:rPr>
          <w:b w:val="1"/>
          <w:rtl w:val="0"/>
        </w:rPr>
        <w:t xml:space="preserve">OpenAPI (Swagger)</w:t>
      </w:r>
      <w:r w:rsidDel="00000000" w:rsidR="00000000" w:rsidRPr="00000000">
        <w:rPr>
          <w:rtl w:val="0"/>
        </w:rPr>
        <w:t xml:space="preserve">.</w:t>
        <w:br w:type="textWrapping"/>
        <w:tab/>
      </w:r>
    </w:p>
    <w:p w:rsidR="00000000" w:rsidDel="00000000" w:rsidP="00000000" w:rsidRDefault="00000000" w:rsidRPr="00000000" w14:paraId="000000C1">
      <w:pPr>
        <w:ind w:left="2160" w:firstLine="0"/>
        <w:rPr/>
      </w:pPr>
      <w:r w:rsidDel="00000000" w:rsidR="00000000" w:rsidRPr="00000000">
        <w:rPr>
          <w:b w:val="1"/>
          <w:rtl w:val="0"/>
        </w:rPr>
        <w:t xml:space="preserve">Geração Automática:</w:t>
      </w:r>
      <w:r w:rsidDel="00000000" w:rsidR="00000000" w:rsidRPr="00000000">
        <w:rPr>
          <w:rtl w:val="0"/>
        </w:rPr>
        <w:t xml:space="preserve"> A documentação será gerada a partir de anotações no próprio código (utilizando bibliotecas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swagger-jsdoc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swagger-ui-express</w:t>
      </w:r>
      <w:r w:rsidDel="00000000" w:rsidR="00000000" w:rsidRPr="00000000">
        <w:rPr>
          <w:rtl w:val="0"/>
        </w:rPr>
        <w:t xml:space="preserve">), garantindo que ela esteja sempre sincronizada com a implementação real da API.</w:t>
        <w:br w:type="textWrapping"/>
        <w:tab/>
      </w:r>
    </w:p>
    <w:p w:rsidR="00000000" w:rsidDel="00000000" w:rsidP="00000000" w:rsidRDefault="00000000" w:rsidRPr="00000000" w14:paraId="000000C2">
      <w:pPr>
        <w:ind w:left="2160" w:firstLine="0"/>
        <w:rPr/>
      </w:pPr>
      <w:r w:rsidDel="00000000" w:rsidR="00000000" w:rsidRPr="00000000">
        <w:rPr>
          <w:b w:val="1"/>
          <w:rtl w:val="0"/>
        </w:rPr>
        <w:t xml:space="preserve">Interface Interativa:</w:t>
      </w:r>
      <w:r w:rsidDel="00000000" w:rsidR="00000000" w:rsidRPr="00000000">
        <w:rPr>
          <w:rtl w:val="0"/>
        </w:rPr>
        <w:t xml:space="preserve"> O Swagger UI fornecerá uma página web onde será possível visualizar todos os endpoints, seus parâmetros, schemas de dados e até mesmo executar testes diretamente do navegador.</w:t>
      </w:r>
    </w:p>
    <w:p w:rsidR="00000000" w:rsidDel="00000000" w:rsidP="00000000" w:rsidRDefault="00000000" w:rsidRPr="00000000" w14:paraId="000000C3">
      <w:pPr>
        <w:pStyle w:val="Heading2"/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bookmarkStart w:colFirst="0" w:colLast="0" w:name="_50crboknamet" w:id="17"/>
      <w:bookmarkEnd w:id="17"/>
      <w:r w:rsidDel="00000000" w:rsidR="00000000" w:rsidRPr="00000000">
        <w:rPr>
          <w:b w:val="1"/>
          <w:sz w:val="24"/>
          <w:szCs w:val="24"/>
          <w:rtl w:val="0"/>
        </w:rPr>
        <w:t xml:space="preserve">Banco de Dados</w:t>
      </w:r>
    </w:p>
    <w:p w:rsidR="00000000" w:rsidDel="00000000" w:rsidP="00000000" w:rsidRDefault="00000000" w:rsidRPr="00000000" w14:paraId="000000C4">
      <w:pPr>
        <w:spacing w:after="200" w:line="276" w:lineRule="auto"/>
        <w:ind w:left="720" w:firstLine="720"/>
        <w:rPr/>
      </w:pPr>
      <w:r w:rsidDel="00000000" w:rsidR="00000000" w:rsidRPr="00000000">
        <w:rPr>
          <w:rtl w:val="0"/>
        </w:rPr>
        <w:t xml:space="preserve">Banco de dados relacional</w:t>
      </w:r>
    </w:p>
    <w:p w:rsidR="00000000" w:rsidDel="00000000" w:rsidP="00000000" w:rsidRDefault="00000000" w:rsidRPr="00000000" w14:paraId="000000C5">
      <w:pPr>
        <w:spacing w:after="20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O sistema gerenciador de banco de dados escolhido para o sistema é o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MariaDB</w:t>
        </w:r>
      </w:hyperlink>
      <w:r w:rsidDel="00000000" w:rsidR="00000000" w:rsidRPr="00000000">
        <w:rPr>
          <w:rtl w:val="0"/>
        </w:rPr>
        <w:t xml:space="preserve">. É relacional, código aberto, gratuito e alto desempenho, mantém a estrutura do SGBD MySQL. É compatível com a linguagem SQL para manipulação e gerenciamento dos dados organizados em tabelas. Por se tratar de sistema web e que exigirá armazenar informações de texto, imagem, vídeos, MariaDB atende bem essas necessidades. Apresenta escalabilidade, robustez e diversas funcionalidades que atendem bem às necessidades iniciais do sistema bem como os incrementos que poderão surgir na ampliação do sistema Sukatech.</w:t>
      </w:r>
    </w:p>
    <w:p w:rsidR="00000000" w:rsidDel="00000000" w:rsidP="00000000" w:rsidRDefault="00000000" w:rsidRPr="00000000" w14:paraId="000000C6">
      <w:pPr>
        <w:pStyle w:val="Heading3"/>
        <w:rPr>
          <w:color w:val="000000"/>
          <w:sz w:val="22"/>
          <w:szCs w:val="22"/>
        </w:rPr>
      </w:pPr>
      <w:bookmarkStart w:colFirst="0" w:colLast="0" w:name="_qyicli9c19y6" w:id="18"/>
      <w:bookmarkEnd w:id="18"/>
      <w:r w:rsidDel="00000000" w:rsidR="00000000" w:rsidRPr="00000000">
        <w:rPr>
          <w:color w:val="000000"/>
          <w:sz w:val="22"/>
          <w:szCs w:val="22"/>
          <w:rtl w:val="0"/>
        </w:rPr>
        <w:t xml:space="preserve">          </w:t>
        <w:tab/>
        <w:tab/>
        <w:t xml:space="preserve"> Modelagem das entidades</w:t>
      </w:r>
    </w:p>
    <w:p w:rsidR="00000000" w:rsidDel="00000000" w:rsidP="00000000" w:rsidRDefault="00000000" w:rsidRPr="00000000" w14:paraId="000000C7">
      <w:pPr>
        <w:spacing w:after="20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É a representação das classes do sistema e as associações entre elas, traduzindo as regras de negócios em um modelo visual. Estão definidos no diagrama os atributos e as operações básicas para manipulação no banco de dados relacional. Traduz também as regras de negócios para persistência das informações. É o plano detalhado para a criação das tabelas: cada classe uma tabela, os atributos são as colunas e os relacionamentos definem as chaves estrangeiras que ligam com as chaves primárias das respectivas tabelas.</w:t>
      </w:r>
    </w:p>
    <w:p w:rsidR="00000000" w:rsidDel="00000000" w:rsidP="00000000" w:rsidRDefault="00000000" w:rsidRPr="00000000" w14:paraId="000000C8">
      <w:pPr>
        <w:spacing w:after="20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Curso: Representa um curso ou treinamento oferecido pelo programa. </w:t>
      </w:r>
    </w:p>
    <w:p w:rsidR="00000000" w:rsidDel="00000000" w:rsidP="00000000" w:rsidRDefault="00000000" w:rsidRPr="00000000" w14:paraId="000000C9">
      <w:pPr>
        <w:spacing w:after="200" w:line="276" w:lineRule="auto"/>
        <w:ind w:left="720" w:firstLine="720"/>
        <w:rPr/>
      </w:pPr>
      <w:r w:rsidDel="00000000" w:rsidR="00000000" w:rsidRPr="00000000">
        <w:rPr>
          <w:rtl w:val="0"/>
        </w:rPr>
        <w:t xml:space="preserve">Turma: Representa uma instância específica de um curso com alunos.</w:t>
      </w:r>
    </w:p>
    <w:p w:rsidR="00000000" w:rsidDel="00000000" w:rsidP="00000000" w:rsidRDefault="00000000" w:rsidRPr="00000000" w14:paraId="000000CA">
      <w:pPr>
        <w:spacing w:after="200" w:line="276" w:lineRule="auto"/>
        <w:ind w:left="720" w:firstLine="720"/>
        <w:rPr/>
      </w:pPr>
      <w:r w:rsidDel="00000000" w:rsidR="00000000" w:rsidRPr="00000000">
        <w:rPr>
          <w:rtl w:val="0"/>
        </w:rPr>
        <w:t xml:space="preserve">Aluno: Representa o estudante matriculado em uma turma.</w:t>
      </w:r>
    </w:p>
    <w:p w:rsidR="00000000" w:rsidDel="00000000" w:rsidP="00000000" w:rsidRDefault="00000000" w:rsidRPr="00000000" w14:paraId="000000CB">
      <w:pPr>
        <w:spacing w:after="200" w:line="276" w:lineRule="auto"/>
        <w:ind w:left="720" w:firstLine="720"/>
        <w:rPr/>
      </w:pPr>
      <w:r w:rsidDel="00000000" w:rsidR="00000000" w:rsidRPr="00000000">
        <w:rPr>
          <w:rtl w:val="0"/>
        </w:rPr>
        <w:t xml:space="preserve">Instrutor: Representa uma pessoa que ministra um curso.</w:t>
      </w:r>
    </w:p>
    <w:p w:rsidR="00000000" w:rsidDel="00000000" w:rsidP="00000000" w:rsidRDefault="00000000" w:rsidRPr="00000000" w14:paraId="000000CC">
      <w:pPr>
        <w:spacing w:after="20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CursoInstrutor: Entidade associativa  para representar a associação N:N entre Curso e Instrutor</w:t>
      </w:r>
    </w:p>
    <w:p w:rsidR="00000000" w:rsidDel="00000000" w:rsidP="00000000" w:rsidRDefault="00000000" w:rsidRPr="00000000" w14:paraId="000000CD">
      <w:pPr>
        <w:spacing w:after="20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InstrutorTurma: Entidade associativa para representar a associação N:N entre Turma e Instrutor</w:t>
      </w:r>
    </w:p>
    <w:p w:rsidR="00000000" w:rsidDel="00000000" w:rsidP="00000000" w:rsidRDefault="00000000" w:rsidRPr="00000000" w14:paraId="000000CE">
      <w:pPr>
        <w:spacing w:after="20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O diagrama de classes UML foi construído com a ferramenta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StarUML</w:t>
        </w:r>
      </w:hyperlink>
      <w:r w:rsidDel="00000000" w:rsidR="00000000" w:rsidRPr="00000000">
        <w:rPr>
          <w:rtl w:val="0"/>
        </w:rPr>
        <w:t xml:space="preserve"> que possibilita criar, visualizar e manter diversos tipos de programas para modelagem de sistemas, como diagramas UML, SysUML e de Sequência. São várias funcionalidades que suportam a modelagem ágil, planejamento de projetos, visualização das funcionalidades de um sistema para usuários e equipes de desenvolvimento.</w:t>
      </w:r>
    </w:p>
    <w:p w:rsidR="00000000" w:rsidDel="00000000" w:rsidP="00000000" w:rsidRDefault="00000000" w:rsidRPr="00000000" w14:paraId="000000CF">
      <w:pPr>
        <w:spacing w:after="20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140.0" w:type="dxa"/>
        <w:jc w:val="left"/>
        <w:tblInd w:w="-5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40"/>
        <w:tblGridChange w:id="0">
          <w:tblGrid>
            <w:gridCol w:w="10140"/>
          </w:tblGrid>
        </w:tblGridChange>
      </w:tblGrid>
      <w:tr>
        <w:trPr>
          <w:cantSplit w:val="0"/>
          <w:trHeight w:val="7816.62109375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172200" cy="4555974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8"/>
                          <a:srcRect b="-3578" l="0" r="-6559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45559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Figura 3. Diagrama de Classes UML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20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bookmarkStart w:colFirst="0" w:colLast="0" w:name="_c3libq7oya6v" w:id="19"/>
      <w:bookmarkEnd w:id="19"/>
      <w:r w:rsidDel="00000000" w:rsidR="00000000" w:rsidRPr="00000000">
        <w:rPr>
          <w:b w:val="1"/>
          <w:sz w:val="24"/>
          <w:szCs w:val="24"/>
          <w:rtl w:val="0"/>
        </w:rPr>
        <w:t xml:space="preserve">Infraestrutura e Diagramas</w:t>
      </w:r>
    </w:p>
    <w:p w:rsidR="00000000" w:rsidDel="00000000" w:rsidP="00000000" w:rsidRDefault="00000000" w:rsidRPr="00000000" w14:paraId="000000D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Representação da estrutura geral do sistema.</w:t>
      </w:r>
    </w:p>
    <w:p w:rsidR="00000000" w:rsidDel="00000000" w:rsidP="00000000" w:rsidRDefault="00000000" w:rsidRPr="00000000" w14:paraId="000000D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0"/>
        <w:tblGridChange w:id="0">
          <w:tblGrid>
            <w:gridCol w:w="100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95252</wp:posOffset>
                  </wp:positionH>
                  <wp:positionV relativeFrom="paragraph">
                    <wp:posOffset>114300</wp:posOffset>
                  </wp:positionV>
                  <wp:extent cx="5991225" cy="4362531"/>
                  <wp:effectExtent b="0" l="0" r="0" t="0"/>
                  <wp:wrapNone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1225" cy="43625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Figura 4. Diagrama de Blocos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bookmarkStart w:colFirst="0" w:colLast="0" w:name="_2ujmvyp1i12g" w:id="20"/>
      <w:bookmarkEnd w:id="20"/>
      <w:r w:rsidDel="00000000" w:rsidR="00000000" w:rsidRPr="00000000">
        <w:rPr>
          <w:b w:val="1"/>
          <w:sz w:val="24"/>
          <w:szCs w:val="24"/>
          <w:rtl w:val="0"/>
        </w:rPr>
        <w:t xml:space="preserve">Diagrama de Componentes</w:t>
      </w:r>
    </w:p>
    <w:p w:rsidR="00000000" w:rsidDel="00000000" w:rsidP="00000000" w:rsidRDefault="00000000" w:rsidRPr="00000000" w14:paraId="000000DA">
      <w:pPr>
        <w:ind w:left="1440" w:firstLine="0"/>
        <w:rPr/>
      </w:pPr>
      <w:r w:rsidDel="00000000" w:rsidR="00000000" w:rsidRPr="00000000">
        <w:rPr>
          <w:rtl w:val="0"/>
        </w:rPr>
        <w:t xml:space="preserve">Relação entre os módulos internos do sistema (cursos - turmas - alunos - instrutores )</w:t>
      </w:r>
    </w:p>
    <w:p w:rsidR="00000000" w:rsidDel="00000000" w:rsidP="00000000" w:rsidRDefault="00000000" w:rsidRPr="00000000" w14:paraId="000000DB">
      <w:pPr>
        <w:ind w:left="720" w:firstLine="720"/>
        <w:rPr/>
      </w:pPr>
      <w:r w:rsidDel="00000000" w:rsidR="00000000" w:rsidRPr="00000000">
        <w:rPr>
          <w:rtl w:val="0"/>
        </w:rPr>
        <w:t xml:space="preserve">Já temos o diagrama de blocos elaborado, cada um com uma função específica</w:t>
      </w:r>
    </w:p>
    <w:p w:rsidR="00000000" w:rsidDel="00000000" w:rsidP="00000000" w:rsidRDefault="00000000" w:rsidRPr="00000000" w14:paraId="000000DC">
      <w:pPr>
        <w:ind w:left="720" w:firstLine="720"/>
        <w:rPr/>
      </w:pPr>
      <w:r w:rsidDel="00000000" w:rsidR="00000000" w:rsidRPr="00000000">
        <w:rPr>
          <w:rtl w:val="0"/>
        </w:rPr>
        <w:t xml:space="preserve">Interfaces: contratos de interação</w:t>
      </w:r>
    </w:p>
    <w:p w:rsidR="00000000" w:rsidDel="00000000" w:rsidP="00000000" w:rsidRDefault="00000000" w:rsidRPr="00000000" w14:paraId="000000DD">
      <w:pPr>
        <w:ind w:left="720" w:firstLine="720"/>
        <w:rPr/>
      </w:pPr>
      <w:r w:rsidDel="00000000" w:rsidR="00000000" w:rsidRPr="00000000">
        <w:rPr>
          <w:rtl w:val="0"/>
        </w:rPr>
        <w:t xml:space="preserve">Relações: Conexão dos componentes e as interfaces</w:t>
      </w:r>
    </w:p>
    <w:p w:rsidR="00000000" w:rsidDel="00000000" w:rsidP="00000000" w:rsidRDefault="00000000" w:rsidRPr="00000000" w14:paraId="000000DE">
      <w:pPr>
        <w:ind w:left="720" w:firstLine="720"/>
        <w:rPr/>
      </w:pPr>
      <w:r w:rsidDel="00000000" w:rsidR="00000000" w:rsidRPr="00000000">
        <w:rPr>
          <w:rtl w:val="0"/>
        </w:rPr>
        <w:t xml:space="preserve">Estrutura interna: Detalhar o componente que realiza um comportamento externo</w:t>
      </w:r>
    </w:p>
    <w:p w:rsidR="00000000" w:rsidDel="00000000" w:rsidP="00000000" w:rsidRDefault="00000000" w:rsidRPr="00000000" w14:paraId="000000DF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Deployment (decisão futura)</w:t>
      </w:r>
    </w:p>
    <w:p w:rsidR="00000000" w:rsidDel="00000000" w:rsidP="00000000" w:rsidRDefault="00000000" w:rsidRPr="00000000" w14:paraId="000000E0">
      <w:pPr>
        <w:pStyle w:val="Heading3"/>
        <w:ind w:left="720" w:firstLine="720"/>
        <w:rPr>
          <w:i w:val="1"/>
          <w:color w:val="000000"/>
          <w:sz w:val="22"/>
          <w:szCs w:val="22"/>
        </w:rPr>
      </w:pPr>
      <w:bookmarkStart w:colFirst="0" w:colLast="0" w:name="_u5a5na45yosl" w:id="21"/>
      <w:bookmarkEnd w:id="21"/>
      <w:r w:rsidDel="00000000" w:rsidR="00000000" w:rsidRPr="00000000">
        <w:rPr>
          <w:color w:val="000000"/>
          <w:sz w:val="22"/>
          <w:szCs w:val="22"/>
          <w:rtl w:val="0"/>
        </w:rPr>
        <w:t xml:space="preserve">Diagrama de implantação (Deployment) (</w:t>
      </w:r>
      <w:r w:rsidDel="00000000" w:rsidR="00000000" w:rsidRPr="00000000">
        <w:rPr>
          <w:i w:val="1"/>
          <w:color w:val="000000"/>
          <w:sz w:val="22"/>
          <w:szCs w:val="22"/>
          <w:rtl w:val="0"/>
        </w:rPr>
        <w:t xml:space="preserve">definição futura)</w:t>
      </w:r>
    </w:p>
    <w:p w:rsidR="00000000" w:rsidDel="00000000" w:rsidP="00000000" w:rsidRDefault="00000000" w:rsidRPr="00000000" w14:paraId="000000E1">
      <w:pPr>
        <w:ind w:left="720" w:firstLine="720"/>
        <w:rPr/>
      </w:pPr>
      <w:r w:rsidDel="00000000" w:rsidR="00000000" w:rsidRPr="00000000">
        <w:rPr>
          <w:rtl w:val="0"/>
        </w:rPr>
        <w:t xml:space="preserve">Onde o sistema vai rodar (decisão futura)</w:t>
      </w:r>
    </w:p>
    <w:p w:rsidR="00000000" w:rsidDel="00000000" w:rsidP="00000000" w:rsidRDefault="00000000" w:rsidRPr="00000000" w14:paraId="000000E2">
      <w:pPr>
        <w:ind w:left="1440" w:firstLine="0"/>
        <w:rPr/>
      </w:pPr>
      <w:r w:rsidDel="00000000" w:rsidR="00000000" w:rsidRPr="00000000">
        <w:rPr>
          <w:rtl w:val="0"/>
        </w:rPr>
        <w:t xml:space="preserve">Infraestrutura e Implantação: Containerização com Docker</w:t>
        <w:br w:type="textWrapping"/>
        <w:t xml:space="preserve">Para padronizar os ambientes de desenvolvimento, testes e produção, o sistema SUKATECH será "containerizado" utilizando </w:t>
      </w:r>
      <w:hyperlink r:id="rId2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Docker</w:t>
        </w:r>
      </w:hyperlink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Docker permite empacotar a aplicação e todas as suas dependências (Node.js, bibliotecas, etc.) em um contêiner isolado e portátil.</w:t>
        <w:br w:type="textWrapping"/>
        <w:t xml:space="preserve">Benefícios:</w:t>
        <w:br w:type="textWrapping"/>
      </w:r>
      <w:r w:rsidDel="00000000" w:rsidR="00000000" w:rsidRPr="00000000">
        <w:rPr>
          <w:b w:val="1"/>
          <w:rtl w:val="0"/>
        </w:rPr>
        <w:t xml:space="preserve">Consistência de Ambiente:</w:t>
      </w:r>
      <w:r w:rsidDel="00000000" w:rsidR="00000000" w:rsidRPr="00000000">
        <w:rPr>
          <w:rtl w:val="0"/>
        </w:rPr>
        <w:t xml:space="preserve"> Garante. que o software funcione da mesma forma em qualquer máquina</w:t>
        <w:br w:type="textWrapping"/>
      </w:r>
      <w:r w:rsidDel="00000000" w:rsidR="00000000" w:rsidRPr="00000000">
        <w:rPr>
          <w:b w:val="1"/>
          <w:rtl w:val="0"/>
        </w:rPr>
        <w:t xml:space="preserve">Padronização:</w:t>
      </w:r>
      <w:r w:rsidDel="00000000" w:rsidR="00000000" w:rsidRPr="00000000">
        <w:rPr>
          <w:rtl w:val="0"/>
        </w:rPr>
        <w:t xml:space="preserve"> Facilita a configuração do ambiente para novos desenvolvedores.</w:t>
      </w:r>
    </w:p>
    <w:p w:rsidR="00000000" w:rsidDel="00000000" w:rsidP="00000000" w:rsidRDefault="00000000" w:rsidRPr="00000000" w14:paraId="000000E3">
      <w:pPr>
        <w:ind w:left="1440" w:firstLine="0"/>
        <w:rPr/>
      </w:pPr>
      <w:r w:rsidDel="00000000" w:rsidR="00000000" w:rsidRPr="00000000">
        <w:rPr>
          <w:b w:val="1"/>
          <w:rtl w:val="0"/>
        </w:rPr>
        <w:t xml:space="preserve">Escalabilidade e Portabilidade:</w:t>
      </w:r>
      <w:r w:rsidDel="00000000" w:rsidR="00000000" w:rsidRPr="00000000">
        <w:rPr>
          <w:rtl w:val="0"/>
        </w:rPr>
        <w:t xml:space="preserve"> Simplifica o processo de implantação (deployment) em qualquer provedor de nuvem.</w:t>
      </w:r>
    </w:p>
    <w:p w:rsidR="00000000" w:rsidDel="00000000" w:rsidP="00000000" w:rsidRDefault="00000000" w:rsidRPr="00000000" w14:paraId="000000E4">
      <w:pPr>
        <w:pStyle w:val="Heading1"/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bookmarkStart w:colFirst="0" w:colLast="0" w:name="_421554ascva" w:id="22"/>
      <w:bookmarkEnd w:id="22"/>
      <w:r w:rsidDel="00000000" w:rsidR="00000000" w:rsidRPr="00000000">
        <w:rPr>
          <w:b w:val="1"/>
          <w:sz w:val="24"/>
          <w:szCs w:val="24"/>
          <w:rtl w:val="0"/>
        </w:rPr>
        <w:t xml:space="preserve">Segurança e autenticação</w:t>
      </w:r>
    </w:p>
    <w:p w:rsidR="00000000" w:rsidDel="00000000" w:rsidP="00000000" w:rsidRDefault="00000000" w:rsidRPr="00000000" w14:paraId="000000E5">
      <w:pPr>
        <w:spacing w:after="200" w:line="276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Perfis de usuário, autenticação JWT, armazenamento seguro de senhas.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200" w:line="276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Considerações Finais</w:t>
      </w:r>
    </w:p>
    <w:p w:rsidR="00000000" w:rsidDel="00000000" w:rsidP="00000000" w:rsidRDefault="00000000" w:rsidRPr="00000000" w14:paraId="000000E7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  <w:t xml:space="preserve">Este documento de Arquitetura de Software tem como objetivo prover uma visão clara e abrangente do Sistema de Gestão Sukatech, proporcionar o entendimento de todos os recursos propostos para serem implementados. A equipe de desenvolvimento têm informações técnicas necessárias para minimizar a possibilidade de erros de interpretação e evitar retrabalhos desnecessários. Auxilia na tomada de decisões futuras, permitindo que alterações ocorram e melhorias sejam implementadas facilmente.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docker.com/" TargetMode="External"/><Relationship Id="rId11" Type="http://schemas.openxmlformats.org/officeDocument/2006/relationships/hyperlink" Target="https://mui.com/material-ui/" TargetMode="External"/><Relationship Id="rId10" Type="http://schemas.openxmlformats.org/officeDocument/2006/relationships/hyperlink" Target="https://ui.shadcn.com/" TargetMode="External"/><Relationship Id="rId13" Type="http://schemas.openxmlformats.org/officeDocument/2006/relationships/hyperlink" Target="http://node.js" TargetMode="External"/><Relationship Id="rId12" Type="http://schemas.openxmlformats.org/officeDocument/2006/relationships/hyperlink" Target="https://chakra-ui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ailwindcss.com/" TargetMode="External"/><Relationship Id="rId15" Type="http://schemas.openxmlformats.org/officeDocument/2006/relationships/hyperlink" Target="https://sequelize.org/" TargetMode="External"/><Relationship Id="rId14" Type="http://schemas.openxmlformats.org/officeDocument/2006/relationships/hyperlink" Target="http://express.js" TargetMode="External"/><Relationship Id="rId17" Type="http://schemas.openxmlformats.org/officeDocument/2006/relationships/hyperlink" Target="https://staruml.io/" TargetMode="External"/><Relationship Id="rId16" Type="http://schemas.openxmlformats.org/officeDocument/2006/relationships/hyperlink" Target="https://mariadb.org/" TargetMode="External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hyperlink" Target="https://www.figma.com/proto/afSQkcBVKj2KsrmcuzGMlc/Sukatech?node-id=90-1137" TargetMode="External"/><Relationship Id="rId18" Type="http://schemas.openxmlformats.org/officeDocument/2006/relationships/image" Target="media/image1.png"/><Relationship Id="rId7" Type="http://schemas.openxmlformats.org/officeDocument/2006/relationships/image" Target="media/image3.jp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