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60" w:line="259" w:lineRule="auto"/>
        <w:ind w:left="360" w:right="360"/>
        <w:jc w:val="left"/>
      </w:pPr>
      <w:r>
        <w:rPr>
          <w:rFonts w:ascii="Noto Sans CJK JP" w:hAnsi="Noto Sans CJK JP" w:eastAsia="Noto Sans CJK JP"/>
          <w:b w:val="0"/>
          <w:i w:val="0"/>
          <w:sz w:val="18"/>
        </w:rPr>
        <w:t>L30-BAS番地は参照補助です。L30-BAS番地の記入は任意です。</w:t>
      </w:r>
    </w:p>
    <w:p>
      <w:pPr>
        <w:spacing w:before="60" w:after="60" w:line="259" w:lineRule="auto"/>
        <w:ind w:left="360" w:right="360"/>
        <w:jc w:val="left"/>
      </w:pPr>
      <w:r>
        <w:rPr>
          <w:rFonts w:ascii="Noto Sans CJK JP" w:hAnsi="Noto Sans CJK JP" w:eastAsia="Noto Sans CJK JP"/>
          <w:b w:val="0"/>
          <w:i w:val="0"/>
          <w:sz w:val="18"/>
        </w:rPr>
        <w:t>番地を書かずに、境界問いへ回答するだけでも境界レビューは実施できます。</w:t>
      </w:r>
    </w:p>
    <w:tbl>
      <w:tblPr>
        <w:tblW w:type="auto" w:w="0"/>
        <w:jc w:val="center"/>
        <w:tblLayout w:type="fixed"/>
        <w:tblLook w:firstColumn="1" w:firstRow="1" w:lastColumn="0" w:lastRow="0" w:noHBand="0" w:noVBand="1" w:val="04A0"/>
      </w:tblPr>
      <w:tblGrid>
        <w:gridCol w:w="9808"/>
      </w:tblGrid>
      <w:tr>
        <w:trPr>
          <w:trHeight w:val="595"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34"/>
              </w:rPr>
              <w:t>LUMINA-30 文明安全チェックリスト</w:t>
            </w:r>
          </w:p>
        </w:tc>
      </w:tr>
      <w:tr>
        <w:trPr>
          <w:trHeight w:val="368"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FFFFFF"/>
                <w:sz w:val="24"/>
              </w:rPr>
              <w:t>BAS対応 実務チェックリスト | v1.0</w:t>
            </w:r>
          </w:p>
          <w:p>
            <w:pPr>
              <w:spacing w:before="60" w:after="60" w:line="259" w:lineRule="auto"/>
              <w:ind w:left="360" w:right="360"/>
              <w:jc w:val="left"/>
            </w:pPr>
            <w:r>
              <w:rPr>
                <w:rFonts w:ascii="Noto Sans CJK JP" w:hAnsi="Noto Sans CJK JP" w:eastAsia="Noto Sans CJK JP"/>
                <w:b w:val="0"/>
                <w:i w:val="0"/>
                <w:sz w:val="18"/>
              </w:rPr>
              <w:t>L30-BAS番地は参照補助です。L30-BAS番地の記入は任意です。</w:t>
            </w:r>
          </w:p>
          <w:p>
            <w:pPr>
              <w:spacing w:before="60" w:after="60" w:line="259" w:lineRule="auto"/>
              <w:ind w:left="360" w:right="360"/>
              <w:jc w:val="left"/>
            </w:pPr>
            <w:r>
              <w:rPr>
                <w:rFonts w:ascii="Noto Sans CJK JP" w:hAnsi="Noto Sans CJK JP" w:eastAsia="Noto Sans CJK JP"/>
                <w:b w:val="0"/>
                <w:i w:val="0"/>
                <w:sz w:val="18"/>
              </w:rPr>
              <w:t>番地を書かずに、境界問いへ回答するだけでも境界レビューは実施できます。</w:t>
            </w:r>
          </w:p>
        </w:tc>
      </w:tr>
    </w:tbl>
    <w:p>
      <w:pPr>
        <w:spacing w:before="0" w:after="120" w:line="276" w:lineRule="auto"/>
      </w:pPr>
      <w:r>
        <w:rPr>
          <w:rFonts w:ascii="Yu Gothic" w:hAnsi="Yu Gothic" w:eastAsia="Yu Gothic"/>
          <w:b w:val="0"/>
          <w:i w:val="0"/>
          <w:color w:val="111827"/>
          <w:sz w:val="24"/>
        </w:rPr>
        <w:t>目的：不可逆的外界影響の前に、人間の拒否権が実効的に残っていたかを記録するための、記述的・非拘束的な実務シートです。</w:t>
      </w:r>
    </w:p>
    <w:p>
      <w:pPr>
        <w:spacing w:before="0" w:after="60" w:line="276" w:lineRule="auto"/>
      </w:pPr>
      <w:r>
        <w:rPr>
          <w:rFonts w:ascii="Yu Gothic" w:hAnsi="Yu Gothic" w:eastAsia="Yu Gothic"/>
          <w:b w:val="0"/>
          <w:i w:val="0"/>
          <w:color w:val="4B5563"/>
          <w:sz w:val="24"/>
        </w:rPr>
        <w:t>使用順：1) 文脈・致命度・影響範囲を分類、2) BX-01〜BX-04に回答、3) 項目1〜7を確認、4) L30-CIとL30-OUT-01を記録。</w:t>
      </w:r>
    </w:p>
    <w:p>
      <w:pPr>
        <w:spacing w:before="0" w:after="160" w:line="276" w:lineRule="auto"/>
      </w:pPr>
      <w:r>
        <w:rPr>
          <w:rFonts w:ascii="Yu Gothic" w:hAnsi="Yu Gothic" w:eastAsia="Yu Gothic"/>
          <w:b w:val="0"/>
          <w:i w:val="0"/>
          <w:color w:val="4B5563"/>
          <w:sz w:val="24"/>
        </w:rPr>
        <w:t>CI規則：BX-01〜BX-03を満たし証拠で確認できる場合のみ有効。証拠欠落またはAIのみの閉ループ審査は無効（確認不能）とする。</w:t>
      </w:r>
    </w:p>
    <w:p>
      <w:pPr>
        <w:spacing w:before="80" w:after="80" w:line="276" w:lineRule="auto"/>
      </w:pPr>
      <w:r>
        <w:rPr>
          <w:rFonts w:ascii="Yu Gothic" w:hAnsi="Yu Gothic" w:eastAsia="Yu Gothic"/>
          <w:b/>
          <w:i w:val="0"/>
          <w:color w:val="1F4E79"/>
          <w:sz w:val="28"/>
        </w:rPr>
        <w:t>レビュー記録</w:t>
      </w:r>
    </w:p>
    <w:tbl>
      <w:tblPr>
        <w:tblW w:type="auto" w:w="0"/>
        <w:jc w:val="center"/>
        <w:tblLayout w:type="fixed"/>
        <w:tblLook w:firstColumn="1" w:firstRow="1" w:lastColumn="0" w:lastRow="0" w:noHBand="0" w:noVBand="1" w:val="04A0"/>
      </w:tblPr>
      <w:tblGrid>
        <w:gridCol w:w="2452"/>
        <w:gridCol w:w="2452"/>
        <w:gridCol w:w="2452"/>
        <w:gridCol w:w="2452"/>
      </w:tblGrid>
      <w:tr>
        <w:trPr>
          <w:trHeight w:val="498" w:hRule="atLeast"/>
        </w:trPr>
        <w:tc>
          <w:tcPr>
            <w:tcW w:type="dxa" w:w="2452"/>
            <w:shd w:fill="F3F6F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レビューID</w:t>
            </w:r>
          </w:p>
        </w:tc>
        <w:tc>
          <w:tcPr>
            <w:tcW w:type="dxa" w:w="2452"/>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p>
        </w:tc>
        <w:tc>
          <w:tcPr>
            <w:tcW w:type="dxa" w:w="2452"/>
            <w:shd w:fill="F3F6F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日時</w:t>
            </w:r>
          </w:p>
        </w:tc>
        <w:tc>
          <w:tcPr>
            <w:tcW w:type="dxa" w:w="2452"/>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p>
        </w:tc>
      </w:tr>
      <w:tr>
        <w:trPr>
          <w:trHeight w:val="498" w:hRule="atLeast"/>
        </w:trPr>
        <w:tc>
          <w:tcPr>
            <w:tcW w:type="dxa" w:w="2452"/>
            <w:shd w:fill="F3F6F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対象システム</w:t>
            </w:r>
          </w:p>
        </w:tc>
        <w:tc>
          <w:tcPr>
            <w:tcW w:type="dxa" w:w="2452"/>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p>
        </w:tc>
        <w:tc>
          <w:tcPr>
            <w:tcW w:type="dxa" w:w="2452"/>
            <w:shd w:fill="F3F6F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レビュー担当</w:t>
            </w:r>
          </w:p>
        </w:tc>
        <w:tc>
          <w:tcPr>
            <w:tcW w:type="dxa" w:w="2452"/>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p>
        </w:tc>
      </w:tr>
      <w:tr>
        <w:trPr>
          <w:trHeight w:val="498" w:hRule="atLeast"/>
        </w:trPr>
        <w:tc>
          <w:tcPr>
            <w:tcW w:type="dxa" w:w="2452"/>
            <w:shd w:fill="F3F6F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組織</w:t>
            </w:r>
          </w:p>
        </w:tc>
        <w:tc>
          <w:tcPr>
            <w:tcW w:type="dxa" w:w="2452"/>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p>
        </w:tc>
        <w:tc>
          <w:tcPr>
            <w:tcW w:type="dxa" w:w="2452"/>
            <w:shd w:fill="F3F6F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BAS版 / 参照元</w:t>
            </w:r>
          </w:p>
        </w:tc>
        <w:tc>
          <w:tcPr>
            <w:tcW w:type="dxa" w:w="2452"/>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p>
        </w:tc>
      </w:tr>
      <w:tr>
        <w:trPr>
          <w:trHeight w:val="498" w:hRule="atLeast"/>
        </w:trPr>
        <w:tc>
          <w:tcPr>
            <w:tcW w:type="dxa" w:w="2452"/>
            <w:shd w:fill="F3F6F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レビュー文脈</w:t>
            </w:r>
          </w:p>
        </w:tc>
        <w:tc>
          <w:tcPr>
            <w:tcW w:type="dxa" w:w="2452"/>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p>
        </w:tc>
        <w:tc>
          <w:tcPr>
            <w:tcW w:type="dxa" w:w="2452"/>
            <w:shd w:fill="F3F6F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主な使用者</w:t>
            </w:r>
          </w:p>
        </w:tc>
        <w:tc>
          <w:tcPr>
            <w:tcW w:type="dxa" w:w="2452"/>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p>
        </w:tc>
      </w:tr>
      <w:tr>
        <w:trPr>
          <w:trHeight w:val="498" w:hRule="atLeast"/>
        </w:trPr>
        <w:tc>
          <w:tcPr>
            <w:tcW w:type="dxa" w:w="2452"/>
            <w:shd w:fill="F3F6F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事故種別</w:t>
            </w:r>
          </w:p>
        </w:tc>
        <w:tc>
          <w:tcPr>
            <w:tcW w:type="dxa" w:w="2452"/>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p>
        </w:tc>
        <w:tc>
          <w:tcPr>
            <w:tcW w:type="dxa" w:w="2452"/>
            <w:shd w:fill="F3F6F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致命度</w:t>
            </w:r>
          </w:p>
        </w:tc>
        <w:tc>
          <w:tcPr>
            <w:tcW w:type="dxa" w:w="2452"/>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p>
        </w:tc>
      </w:tr>
      <w:tr>
        <w:trPr>
          <w:trHeight w:val="498" w:hRule="atLeast"/>
        </w:trPr>
        <w:tc>
          <w:tcPr>
            <w:tcW w:type="dxa" w:w="2452"/>
            <w:shd w:fill="F3F6F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影響範囲</w:t>
            </w:r>
          </w:p>
        </w:tc>
        <w:tc>
          <w:tcPr>
            <w:tcW w:type="dxa" w:w="2452"/>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p>
        </w:tc>
        <w:tc>
          <w:tcPr>
            <w:tcW w:type="dxa" w:w="2452"/>
            <w:shd w:fill="F3F6F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担当範囲</w:t>
            </w:r>
          </w:p>
        </w:tc>
        <w:tc>
          <w:tcPr>
            <w:tcW w:type="dxa" w:w="2452"/>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p>
        </w:tc>
      </w:tr>
      <w:tr>
        <w:trPr>
          <w:trHeight w:val="822" w:hRule="atLeast"/>
        </w:trPr>
        <w:tc>
          <w:tcPr>
            <w:tcW w:type="dxa" w:w="2452"/>
            <w:shd w:fill="F3F6F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レビュー範囲 / 概要</w:t>
            </w:r>
          </w:p>
        </w:tc>
        <w:tc>
          <w:tcPr>
            <w:tcW w:type="dxa" w:w="7356"/>
            <w:gridSpan w:val="3"/>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p>
        </w:tc>
      </w:tr>
    </w:tbl>
    <w:p>
      <w:r>
        <w:br w:type="page"/>
      </w:r>
    </w:p>
    <w:tbl>
      <w:tblPr>
        <w:tblW w:type="auto" w:w="0"/>
        <w:jc w:val="center"/>
        <w:tblLayout w:type="fixed"/>
        <w:tblLook w:firstColumn="1" w:firstRow="1" w:lastColumn="0" w:lastRow="0" w:noHBand="0" w:noVBand="1" w:val="04A0"/>
      </w:tblPr>
      <w:tblGrid>
        <w:gridCol w:w="9808"/>
      </w:tblGrid>
      <w:tr>
        <w:trPr>
          <w:trHeight w:val="595"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34"/>
              </w:rPr>
              <w:t>L30-BAS 境界チェック</w:t>
            </w:r>
          </w:p>
        </w:tc>
      </w:tr>
      <w:tr>
        <w:trPr>
          <w:trHeight w:val="368"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FFFFFF"/>
                <w:sz w:val="24"/>
              </w:rPr>
              <w:t>Version 1.0</w:t>
            </w:r>
          </w:p>
        </w:tc>
      </w:tr>
    </w:tbl>
    <w:tbl>
      <w:tblPr>
        <w:tblW w:type="auto" w:w="0"/>
        <w:jc w:val="center"/>
        <w:tblLayout w:type="fixed"/>
        <w:tblLook w:firstColumn="1" w:firstRow="1" w:lastColumn="0" w:lastRow="0" w:noHBand="0" w:noVBand="1" w:val="04A0"/>
      </w:tblPr>
      <w:tblGrid>
        <w:gridCol w:w="9808"/>
      </w:tblGrid>
      <w:tr>
        <w:trPr>
          <w:trHeight w:val="408"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24"/>
              </w:rPr>
              <w:t>L30-BX-01</w:t>
            </w:r>
          </w:p>
        </w:tc>
      </w:tr>
      <w:tr>
        <w:trPr>
          <w:trHeight w:val="623" w:hRule="atLeast"/>
        </w:trPr>
        <w:tc>
          <w:tcPr>
            <w:tcW w:type="dxa" w:w="9751"/>
            <w:shd w:fill="EEF6FC"/>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まだ不可逆前だったか。</w:t>
            </w:r>
          </w:p>
        </w:tc>
      </w:tr>
      <w:tr>
        <w:trPr>
          <w:trHeight w:val="595" w:hRule="atLeast"/>
        </w:trPr>
        <w:tc>
          <w:tcPr>
            <w:tcW w:type="dxa" w:w="9751"/>
            <w:shd w:fill="FFFFFF"/>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111827"/>
                <w:sz w:val="24"/>
              </w:rPr>
              <w:t>証拠 / メモ: 時系列、展開状態、実行境界、巻き戻し可能性。</w:t>
            </w:r>
          </w:p>
        </w:tc>
      </w:tr>
      <w:tr>
        <w:trPr>
          <w:trHeight w:val="510" w:hRule="atLeast"/>
        </w:trPr>
        <w:tc>
          <w:tcPr>
            <w:tcW w:type="dxa" w:w="9751"/>
            <w:shd w:fill="FFF4E6"/>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結果：□ 満たす   □ 満たさない   □ 確認不能</w:t>
            </w:r>
          </w:p>
        </w:tc>
      </w:tr>
    </w:tbl>
    <w:p>
      <w:pPr>
        <w:spacing w:before="0" w:after="60" w:line="276" w:lineRule="auto"/>
      </w:pPr>
    </w:p>
    <w:tbl>
      <w:tblPr>
        <w:tblW w:type="auto" w:w="0"/>
        <w:jc w:val="center"/>
        <w:tblLayout w:type="fixed"/>
        <w:tblLook w:firstColumn="1" w:firstRow="1" w:lastColumn="0" w:lastRow="0" w:noHBand="0" w:noVBand="1" w:val="04A0"/>
      </w:tblPr>
      <w:tblGrid>
        <w:gridCol w:w="9808"/>
      </w:tblGrid>
      <w:tr>
        <w:trPr>
          <w:trHeight w:val="408"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24"/>
              </w:rPr>
              <w:t>L30-BX-02</w:t>
            </w:r>
          </w:p>
        </w:tc>
      </w:tr>
      <w:tr>
        <w:trPr>
          <w:trHeight w:val="623" w:hRule="atLeast"/>
        </w:trPr>
        <w:tc>
          <w:tcPr>
            <w:tcW w:type="dxa" w:w="9751"/>
            <w:shd w:fill="EEF6FC"/>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不可逆的影響の前に、人間の拒否権は実効的に残っていたか。</w:t>
            </w:r>
          </w:p>
        </w:tc>
      </w:tr>
      <w:tr>
        <w:trPr>
          <w:trHeight w:val="595" w:hRule="atLeast"/>
        </w:trPr>
        <w:tc>
          <w:tcPr>
            <w:tcW w:type="dxa" w:w="9751"/>
            <w:shd w:fill="FFFFFF"/>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111827"/>
                <w:sz w:val="24"/>
              </w:rPr>
              <w:t>証拠 / メモ: 誰が停止・拒否・延期・上書きできたか。それは形式ではなく実効的だったか。</w:t>
            </w:r>
          </w:p>
        </w:tc>
      </w:tr>
      <w:tr>
        <w:trPr>
          <w:trHeight w:val="510" w:hRule="atLeast"/>
        </w:trPr>
        <w:tc>
          <w:tcPr>
            <w:tcW w:type="dxa" w:w="9751"/>
            <w:shd w:fill="FFF4E6"/>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結果：□ 満たす   □ 満たさない   □ 確認不能</w:t>
            </w:r>
          </w:p>
        </w:tc>
      </w:tr>
    </w:tbl>
    <w:p>
      <w:pPr>
        <w:spacing w:before="0" w:after="60" w:line="276" w:lineRule="auto"/>
      </w:pPr>
    </w:p>
    <w:tbl>
      <w:tblPr>
        <w:tblW w:type="auto" w:w="0"/>
        <w:jc w:val="center"/>
        <w:tblLayout w:type="fixed"/>
        <w:tblLook w:firstColumn="1" w:firstRow="1" w:lastColumn="0" w:lastRow="0" w:noHBand="0" w:noVBand="1" w:val="04A0"/>
      </w:tblPr>
      <w:tblGrid>
        <w:gridCol w:w="9808"/>
      </w:tblGrid>
      <w:tr>
        <w:trPr>
          <w:trHeight w:val="425"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24"/>
              </w:rPr>
              <w:t>境界証拠メモ</w:t>
            </w:r>
          </w:p>
        </w:tc>
      </w:tr>
      <w:tr>
        <w:trPr>
          <w:trHeight w:val="510" w:hRule="atLeast"/>
        </w:trPr>
        <w:tc>
          <w:tcPr>
            <w:tcW w:type="dxa" w:w="9751"/>
            <w:shd w:fill="EEF6FC"/>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color w:val="4B5563"/>
                <w:sz w:val="24"/>
              </w:rPr>
              <w:t>L30-CIを選ぶ前に、時系列証拠、欠落記録、不確実性を記録します。</w:t>
            </w:r>
          </w:p>
        </w:tc>
      </w:tr>
      <w:tr>
        <w:trPr>
          <w:trHeight w:val="425"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25"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25"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25"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25"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bl>
    <w:p>
      <w:r>
        <w:br w:type="page"/>
      </w:r>
    </w:p>
    <w:tbl>
      <w:tblPr>
        <w:tblW w:type="auto" w:w="0"/>
        <w:jc w:val="center"/>
        <w:tblLayout w:type="fixed"/>
        <w:tblLook w:firstColumn="1" w:firstRow="1" w:lastColumn="0" w:lastRow="0" w:noHBand="0" w:noVBand="1" w:val="04A0"/>
      </w:tblPr>
      <w:tblGrid>
        <w:gridCol w:w="9808"/>
      </w:tblGrid>
      <w:tr>
        <w:trPr>
          <w:trHeight w:val="595"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34"/>
              </w:rPr>
              <w:t>L30-BAS 境界チェック</w:t>
            </w:r>
          </w:p>
        </w:tc>
      </w:tr>
      <w:tr>
        <w:trPr>
          <w:trHeight w:val="368"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FFFFFF"/>
                <w:sz w:val="24"/>
              </w:rPr>
              <w:t>Final boundary condition and output</w:t>
            </w:r>
          </w:p>
        </w:tc>
      </w:tr>
    </w:tbl>
    <w:tbl>
      <w:tblPr>
        <w:tblW w:type="auto" w:w="0"/>
        <w:jc w:val="center"/>
        <w:tblLayout w:type="fixed"/>
        <w:tblLook w:firstColumn="1" w:firstRow="1" w:lastColumn="0" w:lastRow="0" w:noHBand="0" w:noVBand="1" w:val="04A0"/>
      </w:tblPr>
      <w:tblGrid>
        <w:gridCol w:w="9808"/>
      </w:tblGrid>
      <w:tr>
        <w:trPr>
          <w:trHeight w:val="408"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24"/>
              </w:rPr>
              <w:t>L30-BX-03</w:t>
            </w:r>
          </w:p>
        </w:tc>
      </w:tr>
      <w:tr>
        <w:trPr>
          <w:trHeight w:val="623" w:hRule="atLeast"/>
        </w:trPr>
        <w:tc>
          <w:tcPr>
            <w:tcW w:type="dxa" w:w="9751"/>
            <w:shd w:fill="EEF6FC"/>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境界条件を確認できるだけの証拠はあるか。</w:t>
            </w:r>
          </w:p>
        </w:tc>
      </w:tr>
      <w:tr>
        <w:trPr>
          <w:trHeight w:val="595" w:hRule="atLeast"/>
        </w:trPr>
        <w:tc>
          <w:tcPr>
            <w:tcW w:type="dxa" w:w="9751"/>
            <w:shd w:fill="FFFFFF"/>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111827"/>
                <w:sz w:val="24"/>
              </w:rPr>
              <w:t>証拠 / メモ: 時系列記録、人間の拒否・停止記録、システムまたは監査ログ。</w:t>
            </w:r>
          </w:p>
        </w:tc>
      </w:tr>
      <w:tr>
        <w:trPr>
          <w:trHeight w:val="510" w:hRule="atLeast"/>
        </w:trPr>
        <w:tc>
          <w:tcPr>
            <w:tcW w:type="dxa" w:w="9751"/>
            <w:shd w:fill="FFF4E6"/>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結果：□ 満たす   □ 満たさない   □ 確認不能</w:t>
            </w:r>
          </w:p>
        </w:tc>
      </w:tr>
    </w:tbl>
    <w:p>
      <w:pPr>
        <w:spacing w:before="0" w:after="60" w:line="276" w:lineRule="auto"/>
      </w:pPr>
    </w:p>
    <w:tbl>
      <w:tblPr>
        <w:tblW w:type="auto" w:w="0"/>
        <w:jc w:val="center"/>
        <w:tblLayout w:type="fixed"/>
        <w:tblLook w:firstColumn="1" w:firstRow="1" w:lastColumn="0" w:lastRow="0" w:noHBand="0" w:noVBand="1" w:val="04A0"/>
      </w:tblPr>
      <w:tblGrid>
        <w:gridCol w:w="9808"/>
      </w:tblGrid>
      <w:tr>
        <w:trPr>
          <w:trHeight w:val="408"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24"/>
              </w:rPr>
              <w:t>L30-BX-04</w:t>
            </w:r>
          </w:p>
        </w:tc>
      </w:tr>
      <w:tr>
        <w:trPr>
          <w:trHeight w:val="623" w:hRule="atLeast"/>
        </w:trPr>
        <w:tc>
          <w:tcPr>
            <w:tcW w:type="dxa" w:w="9751"/>
            <w:shd w:fill="EEF6FC"/>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LUMINA-30の境界条件上、手続的有効性を確認できるか。</w:t>
            </w:r>
          </w:p>
        </w:tc>
      </w:tr>
      <w:tr>
        <w:trPr>
          <w:trHeight w:val="595" w:hRule="atLeast"/>
        </w:trPr>
        <w:tc>
          <w:tcPr>
            <w:tcW w:type="dxa" w:w="9751"/>
            <w:shd w:fill="FFFFFF"/>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111827"/>
                <w:sz w:val="24"/>
              </w:rPr>
              <w:t>証拠 / メモ: BX-01〜BX-03を満たせない場合、拒否権が保全されていたものとして扱わない。</w:t>
            </w:r>
          </w:p>
        </w:tc>
      </w:tr>
      <w:tr>
        <w:trPr>
          <w:trHeight w:val="510" w:hRule="atLeast"/>
        </w:trPr>
        <w:tc>
          <w:tcPr>
            <w:tcW w:type="dxa" w:w="9751"/>
            <w:shd w:fill="FFF4E6"/>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結果：□ 満たす   □ 満たさない   □ 確認不能</w:t>
            </w:r>
          </w:p>
        </w:tc>
      </w:tr>
    </w:tbl>
    <w:p>
      <w:pPr>
        <w:spacing w:before="0" w:after="60" w:line="276" w:lineRule="auto"/>
      </w:pPr>
    </w:p>
    <w:tbl>
      <w:tblPr>
        <w:tblW w:type="auto" w:w="0"/>
        <w:jc w:val="center"/>
        <w:tblLayout w:type="fixed"/>
        <w:tblLook w:firstColumn="1" w:firstRow="1" w:lastColumn="0" w:lastRow="0" w:noHBand="0" w:noVBand="1" w:val="04A0"/>
      </w:tblPr>
      <w:tblGrid>
        <w:gridCol w:w="4904"/>
        <w:gridCol w:w="4904"/>
      </w:tblGrid>
      <w:tr>
        <w:trPr>
          <w:trHeight w:val="1644" w:hRule="atLeast"/>
        </w:trPr>
        <w:tc>
          <w:tcPr>
            <w:tcW w:type="dxa" w:w="4365"/>
            <w:shd w:fill="EEF6FC"/>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111827"/>
                <w:sz w:val="24"/>
              </w:rPr>
              <w:t>L30-CI（LUMINA-30 Condition Indicator）</w:t>
            </w:r>
            <w:r>
              <w:br/>
            </w:r>
            <w:r>
              <w:rPr>
                <w:rFonts w:ascii="Yu Gothic" w:hAnsi="Yu Gothic" w:eastAsia="Yu Gothic"/>
                <w:b w:val="0"/>
                <w:i w:val="0"/>
                <w:color w:val="111827"/>
                <w:sz w:val="24"/>
              </w:rPr>
              <w:t>□ 有効</w:t>
            </w:r>
            <w:r>
              <w:br/>
            </w:r>
            <w:r>
              <w:rPr>
                <w:rFonts w:ascii="Yu Gothic" w:hAnsi="Yu Gothic" w:eastAsia="Yu Gothic"/>
                <w:b w:val="0"/>
                <w:i w:val="0"/>
                <w:color w:val="111827"/>
                <w:sz w:val="24"/>
              </w:rPr>
              <w:t>□ 無効</w:t>
            </w:r>
            <w:r>
              <w:br/>
            </w:r>
            <w:r>
              <w:rPr>
                <w:rFonts w:ascii="Yu Gothic" w:hAnsi="Yu Gothic" w:eastAsia="Yu Gothic"/>
                <w:b w:val="0"/>
                <w:i w:val="0"/>
                <w:color w:val="111827"/>
                <w:sz w:val="24"/>
              </w:rPr>
              <w:t>□ 無効（確認不能）</w:t>
            </w:r>
          </w:p>
        </w:tc>
        <w:tc>
          <w:tcPr>
            <w:tcW w:type="dxa" w:w="5386"/>
            <w:shd w:fill="FFF4E6"/>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111827"/>
                <w:sz w:val="24"/>
              </w:rPr>
              <w:t>重要注記</w:t>
            </w:r>
            <w:r>
              <w:br/>
            </w:r>
            <w:r>
              <w:rPr>
                <w:rFonts w:ascii="Yu Gothic" w:hAnsi="Yu Gothic" w:eastAsia="Yu Gothic"/>
                <w:b w:val="0"/>
                <w:i w:val="0"/>
                <w:color w:val="111827"/>
                <w:sz w:val="24"/>
              </w:rPr>
              <w:t>有効とは、LUMINA-30の境界条件上の有効性のみを意味します。法令適合、安全認証、展開承認、リスク不存在を意味しません。</w:t>
            </w:r>
          </w:p>
        </w:tc>
      </w:tr>
    </w:tbl>
    <w:tbl>
      <w:tblPr>
        <w:tblW w:type="auto" w:w="0"/>
        <w:jc w:val="center"/>
        <w:tblLayout w:type="fixed"/>
        <w:tblLook w:firstColumn="1" w:firstRow="1" w:lastColumn="0" w:lastRow="0" w:noHBand="0" w:noVBand="1" w:val="04A0"/>
      </w:tblPr>
      <w:tblGrid>
        <w:gridCol w:w="9808"/>
      </w:tblGrid>
      <w:tr>
        <w:trPr>
          <w:trHeight w:val="425"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24"/>
              </w:rPr>
              <w:t>境界レビュー記録 / L30-OUT-01</w:t>
            </w:r>
          </w:p>
        </w:tc>
      </w:tr>
      <w:tr>
        <w:trPr>
          <w:trHeight w:val="510" w:hRule="atLeast"/>
        </w:trPr>
        <w:tc>
          <w:tcPr>
            <w:tcW w:type="dxa" w:w="9751"/>
            <w:shd w:fill="EEF6FC"/>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color w:val="4B5563"/>
                <w:sz w:val="24"/>
              </w:rPr>
              <w:t>要約所見、証拠不足、最終署名、フォローアップ条件を記入します。所見はBX-01〜BX-04およびL30-CIに結び付けて記録してください。</w:t>
            </w:r>
          </w:p>
        </w:tc>
      </w:tr>
      <w:tr>
        <w:trPr>
          <w:trHeight w:val="425"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25"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25"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25"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25"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bl>
    <w:p>
      <w:r>
        <w:br w:type="page"/>
      </w:r>
    </w:p>
    <w:tbl>
      <w:tblPr>
        <w:tblW w:type="auto" w:w="0"/>
        <w:jc w:val="center"/>
        <w:tblLayout w:type="fixed"/>
        <w:tblLook w:firstColumn="1" w:firstRow="1" w:lastColumn="0" w:lastRow="0" w:noHBand="0" w:noVBand="1" w:val="04A0"/>
      </w:tblPr>
      <w:tblGrid>
        <w:gridCol w:w="9808"/>
      </w:tblGrid>
      <w:tr>
        <w:trPr>
          <w:trHeight w:val="595"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34"/>
              </w:rPr>
              <w:t>文明安全チェックリスト</w:t>
            </w:r>
          </w:p>
        </w:tc>
      </w:tr>
      <w:tr>
        <w:trPr>
          <w:trHeight w:val="368"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FFFFFF"/>
                <w:sz w:val="24"/>
              </w:rPr>
              <w:t>Item 1 / 7</w:t>
            </w:r>
          </w:p>
        </w:tc>
      </w:tr>
    </w:tbl>
    <w:tbl>
      <w:tblPr>
        <w:tblW w:type="auto" w:w="0"/>
        <w:jc w:val="center"/>
        <w:tblLayout w:type="fixed"/>
        <w:tblLook w:firstColumn="1" w:firstRow="1" w:lastColumn="0" w:lastRow="0" w:noHBand="0" w:noVBand="1" w:val="04A0"/>
      </w:tblPr>
      <w:tblGrid>
        <w:gridCol w:w="9808"/>
      </w:tblGrid>
      <w:tr>
        <w:trPr>
          <w:trHeight w:val="385"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24"/>
              </w:rPr>
              <w:t>L30-BX-02 / L30-GATE-01</w:t>
            </w:r>
          </w:p>
        </w:tc>
      </w:tr>
      <w:tr>
        <w:trPr>
          <w:trHeight w:val="453" w:hRule="atLeast"/>
        </w:trPr>
        <w:tc>
          <w:tcPr>
            <w:tcW w:type="dxa" w:w="9751"/>
            <w:shd w:fill="DCEBF7"/>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7"/>
              </w:rPr>
              <w:t>1. 人間の拒否権</w:t>
            </w:r>
          </w:p>
        </w:tc>
      </w:tr>
      <w:tr>
        <w:trPr>
          <w:trHeight w:val="538" w:hRule="atLeast"/>
        </w:trPr>
        <w:tc>
          <w:tcPr>
            <w:tcW w:type="dxa" w:w="9751"/>
            <w:shd w:fill="EEF6FC"/>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不可逆的外界影響が発生する前に、人間が停止・拒否・延期・上書きできるか。</w:t>
            </w:r>
          </w:p>
        </w:tc>
      </w:tr>
      <w:tr>
        <w:trPr>
          <w:trHeight w:val="1077" w:hRule="atLeast"/>
        </w:trPr>
        <w:tc>
          <w:tcPr>
            <w:tcW w:type="dxa" w:w="9751"/>
            <w:shd w:fill="FFFFFF"/>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111827"/>
                <w:sz w:val="24"/>
              </w:rPr>
              <w:t>チェック内容：</w:t>
            </w:r>
            <w:r>
              <w:br/>
            </w:r>
            <w:r>
              <w:rPr>
                <w:rFonts w:ascii="Yu Gothic" w:hAnsi="Yu Gothic" w:eastAsia="Yu Gothic"/>
                <w:b w:val="0"/>
                <w:i w:val="0"/>
                <w:color w:val="111827"/>
                <w:sz w:val="24"/>
              </w:rPr>
              <w:t>- 明確な人間による停止・介入メカニズムがある</w:t>
            </w:r>
            <w:r>
              <w:br/>
            </w:r>
            <w:r>
              <w:rPr>
                <w:rFonts w:ascii="Yu Gothic" w:hAnsi="Yu Gothic" w:eastAsia="Yu Gothic"/>
                <w:b w:val="0"/>
                <w:i w:val="0"/>
                <w:color w:val="111827"/>
                <w:sz w:val="24"/>
              </w:rPr>
              <w:t>- 形式上の承認ではなく、実効的に行使できる権限である</w:t>
            </w:r>
            <w:r>
              <w:br/>
            </w:r>
            <w:r>
              <w:rPr>
                <w:rFonts w:ascii="Yu Gothic" w:hAnsi="Yu Gothic" w:eastAsia="Yu Gothic"/>
                <w:b w:val="0"/>
                <w:i w:val="0"/>
                <w:color w:val="111827"/>
                <w:sz w:val="24"/>
              </w:rPr>
              <w:t>- AIが拒否経路を迂回・無効化・中和できない</w:t>
            </w:r>
          </w:p>
        </w:tc>
      </w:tr>
      <w:tr>
        <w:trPr>
          <w:trHeight w:val="623" w:hRule="atLeast"/>
        </w:trPr>
        <w:tc>
          <w:tcPr>
            <w:tcW w:type="dxa" w:w="9751"/>
            <w:shd w:fill="FFFFFF"/>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111827"/>
                <w:sz w:val="24"/>
              </w:rPr>
              <w:t>証拠ガイド：停止記録、承認ログ、エスカレーション記録、責任ある人間権限の記録。</w:t>
            </w:r>
          </w:p>
        </w:tc>
      </w:tr>
      <w:tr>
        <w:trPr>
          <w:trHeight w:val="453" w:hRule="atLeast"/>
        </w:trPr>
        <w:tc>
          <w:tcPr>
            <w:tcW w:type="dxa" w:w="9751"/>
            <w:shd w:fill="FFF4E6"/>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結果：□ OK   □ 懸念   □ 重大   □ 確認不能</w:t>
            </w:r>
          </w:p>
        </w:tc>
      </w:tr>
    </w:tbl>
    <w:tbl>
      <w:tblPr>
        <w:tblW w:type="auto" w:w="0"/>
        <w:jc w:val="center"/>
        <w:tblLayout w:type="fixed"/>
        <w:tblLook w:firstColumn="1" w:firstRow="1" w:lastColumn="0" w:lastRow="0" w:noHBand="0" w:noVBand="1" w:val="04A0"/>
      </w:tblPr>
      <w:tblGrid>
        <w:gridCol w:w="9808"/>
      </w:tblGrid>
      <w:tr>
        <w:trPr>
          <w:trHeight w:val="425"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24"/>
              </w:rPr>
              <w:t>この項目の証拠 / 判断理由メモ</w:t>
            </w:r>
          </w:p>
        </w:tc>
      </w:tr>
      <w:tr>
        <w:trPr>
          <w:trHeight w:val="510" w:hRule="atLeast"/>
        </w:trPr>
        <w:tc>
          <w:tcPr>
            <w:tcW w:type="dxa" w:w="9751"/>
            <w:shd w:fill="EEF6FC"/>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color w:val="4B5563"/>
                <w:sz w:val="24"/>
              </w:rPr>
              <w:t>具体的証拠、欠落記録、未解決事項、選択した結果の理由を記入します。</w:t>
            </w:r>
          </w:p>
        </w:tc>
      </w:tr>
      <w:tr>
        <w:trPr>
          <w:trHeight w:val="408"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08"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08"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08"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bl>
    <w:p>
      <w:pPr>
        <w:spacing w:before="0" w:after="40" w:line="276" w:lineRule="auto"/>
      </w:pPr>
    </w:p>
    <w:p>
      <w:r>
        <w:br w:type="page"/>
      </w:r>
    </w:p>
    <w:tbl>
      <w:tblPr>
        <w:tblW w:type="auto" w:w="0"/>
        <w:jc w:val="center"/>
        <w:tblLayout w:type="fixed"/>
        <w:tblLook w:firstColumn="1" w:firstRow="1" w:lastColumn="0" w:lastRow="0" w:noHBand="0" w:noVBand="1" w:val="04A0"/>
      </w:tblPr>
      <w:tblGrid>
        <w:gridCol w:w="9808"/>
      </w:tblGrid>
      <w:tr>
        <w:trPr>
          <w:trHeight w:val="595"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34"/>
              </w:rPr>
              <w:t>文明安全チェックリスト</w:t>
            </w:r>
          </w:p>
        </w:tc>
      </w:tr>
      <w:tr>
        <w:trPr>
          <w:trHeight w:val="368"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FFFFFF"/>
                <w:sz w:val="24"/>
              </w:rPr>
              <w:t>Item 2 / 7</w:t>
            </w:r>
          </w:p>
        </w:tc>
      </w:tr>
    </w:tbl>
    <w:tbl>
      <w:tblPr>
        <w:tblW w:type="auto" w:w="0"/>
        <w:jc w:val="center"/>
        <w:tblLayout w:type="fixed"/>
        <w:tblLook w:firstColumn="1" w:firstRow="1" w:lastColumn="0" w:lastRow="0" w:noHBand="0" w:noVBand="1" w:val="04A0"/>
      </w:tblPr>
      <w:tblGrid>
        <w:gridCol w:w="9808"/>
      </w:tblGrid>
      <w:tr>
        <w:trPr>
          <w:trHeight w:val="385"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24"/>
              </w:rPr>
              <w:t>L30-BX-01 / L30-GATE-02</w:t>
            </w:r>
          </w:p>
        </w:tc>
      </w:tr>
      <w:tr>
        <w:trPr>
          <w:trHeight w:val="453" w:hRule="atLeast"/>
        </w:trPr>
        <w:tc>
          <w:tcPr>
            <w:tcW w:type="dxa" w:w="9751"/>
            <w:shd w:fill="DCEBF7"/>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7"/>
              </w:rPr>
              <w:t>2. インフラ制御</w:t>
            </w:r>
          </w:p>
        </w:tc>
      </w:tr>
      <w:tr>
        <w:trPr>
          <w:trHeight w:val="538" w:hRule="atLeast"/>
        </w:trPr>
        <w:tc>
          <w:tcPr>
            <w:tcW w:type="dxa" w:w="9751"/>
            <w:shd w:fill="EEF6FC"/>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システムが、社会インフラ規模の外界影響を制御または発火しうるか。</w:t>
            </w:r>
          </w:p>
        </w:tc>
      </w:tr>
      <w:tr>
        <w:trPr>
          <w:trHeight w:val="1077" w:hRule="atLeast"/>
        </w:trPr>
        <w:tc>
          <w:tcPr>
            <w:tcW w:type="dxa" w:w="9751"/>
            <w:shd w:fill="FFFFFF"/>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111827"/>
                <w:sz w:val="24"/>
              </w:rPr>
              <w:t>チェック内容：</w:t>
            </w:r>
            <w:r>
              <w:br/>
            </w:r>
            <w:r>
              <w:rPr>
                <w:rFonts w:ascii="Yu Gothic" w:hAnsi="Yu Gothic" w:eastAsia="Yu Gothic"/>
                <w:b w:val="0"/>
                <w:i w:val="0"/>
                <w:color w:val="111827"/>
                <w:sz w:val="24"/>
              </w:rPr>
              <w:t>- 電力、通信、物流、金融、保安、公共サービス等に関与する</w:t>
            </w:r>
            <w:r>
              <w:br/>
            </w:r>
            <w:r>
              <w:rPr>
                <w:rFonts w:ascii="Yu Gothic" w:hAnsi="Yu Gothic" w:eastAsia="Yu Gothic"/>
                <w:b w:val="0"/>
                <w:i w:val="0"/>
                <w:color w:val="111827"/>
                <w:sz w:val="24"/>
              </w:rPr>
              <w:t>- 新たな人間確認なしに自律運用できる</w:t>
            </w:r>
            <w:r>
              <w:br/>
            </w:r>
            <w:r>
              <w:rPr>
                <w:rFonts w:ascii="Yu Gothic" w:hAnsi="Yu Gothic" w:eastAsia="Yu Gothic"/>
                <w:b w:val="0"/>
                <w:i w:val="0"/>
                <w:color w:val="111827"/>
                <w:sz w:val="24"/>
              </w:rPr>
              <w:t>- 影響が運用組織の外へ波及しうる</w:t>
            </w:r>
          </w:p>
        </w:tc>
      </w:tr>
      <w:tr>
        <w:trPr>
          <w:trHeight w:val="623" w:hRule="atLeast"/>
        </w:trPr>
        <w:tc>
          <w:tcPr>
            <w:tcW w:type="dxa" w:w="9751"/>
            <w:shd w:fill="FFFFFF"/>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111827"/>
                <w:sz w:val="24"/>
              </w:rPr>
              <w:t>証拠ガイド：システム構成、権限、展開範囲、外部接続ログ。</w:t>
            </w:r>
          </w:p>
        </w:tc>
      </w:tr>
      <w:tr>
        <w:trPr>
          <w:trHeight w:val="453" w:hRule="atLeast"/>
        </w:trPr>
        <w:tc>
          <w:tcPr>
            <w:tcW w:type="dxa" w:w="9751"/>
            <w:shd w:fill="FFF4E6"/>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結果：□ OK   □ 懸念   □ 重大   □ 確認不能</w:t>
            </w:r>
          </w:p>
        </w:tc>
      </w:tr>
    </w:tbl>
    <w:tbl>
      <w:tblPr>
        <w:tblW w:type="auto" w:w="0"/>
        <w:jc w:val="center"/>
        <w:tblLayout w:type="fixed"/>
        <w:tblLook w:firstColumn="1" w:firstRow="1" w:lastColumn="0" w:lastRow="0" w:noHBand="0" w:noVBand="1" w:val="04A0"/>
      </w:tblPr>
      <w:tblGrid>
        <w:gridCol w:w="9808"/>
      </w:tblGrid>
      <w:tr>
        <w:trPr>
          <w:trHeight w:val="425"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24"/>
              </w:rPr>
              <w:t>この項目の証拠 / 判断理由メモ</w:t>
            </w:r>
          </w:p>
        </w:tc>
      </w:tr>
      <w:tr>
        <w:trPr>
          <w:trHeight w:val="510" w:hRule="atLeast"/>
        </w:trPr>
        <w:tc>
          <w:tcPr>
            <w:tcW w:type="dxa" w:w="9751"/>
            <w:shd w:fill="EEF6FC"/>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color w:val="4B5563"/>
                <w:sz w:val="24"/>
              </w:rPr>
              <w:t>具体的証拠、欠落記録、未解決事項、選択した結果の理由を記入します。</w:t>
            </w:r>
          </w:p>
        </w:tc>
      </w:tr>
      <w:tr>
        <w:trPr>
          <w:trHeight w:val="408"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08"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08"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08"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bl>
    <w:p>
      <w:pPr>
        <w:spacing w:before="0" w:after="40" w:line="276" w:lineRule="auto"/>
      </w:pPr>
    </w:p>
    <w:p>
      <w:r>
        <w:br w:type="page"/>
      </w:r>
    </w:p>
    <w:tbl>
      <w:tblPr>
        <w:tblW w:type="auto" w:w="0"/>
        <w:jc w:val="center"/>
        <w:tblLayout w:type="fixed"/>
        <w:tblLook w:firstColumn="1" w:firstRow="1" w:lastColumn="0" w:lastRow="0" w:noHBand="0" w:noVBand="1" w:val="04A0"/>
      </w:tblPr>
      <w:tblGrid>
        <w:gridCol w:w="9808"/>
      </w:tblGrid>
      <w:tr>
        <w:trPr>
          <w:trHeight w:val="595"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34"/>
              </w:rPr>
              <w:t>文明安全チェックリスト</w:t>
            </w:r>
          </w:p>
        </w:tc>
      </w:tr>
      <w:tr>
        <w:trPr>
          <w:trHeight w:val="368"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FFFFFF"/>
                <w:sz w:val="24"/>
              </w:rPr>
              <w:t>Item 3 / 7</w:t>
            </w:r>
          </w:p>
        </w:tc>
      </w:tr>
    </w:tbl>
    <w:tbl>
      <w:tblPr>
        <w:tblW w:type="auto" w:w="0"/>
        <w:jc w:val="center"/>
        <w:tblLayout w:type="fixed"/>
        <w:tblLook w:firstColumn="1" w:firstRow="1" w:lastColumn="0" w:lastRow="0" w:noHBand="0" w:noVBand="1" w:val="04A0"/>
      </w:tblPr>
      <w:tblGrid>
        <w:gridCol w:w="9808"/>
      </w:tblGrid>
      <w:tr>
        <w:trPr>
          <w:trHeight w:val="385"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24"/>
              </w:rPr>
              <w:t>L30-BX-06 / L30-GATE-04</w:t>
            </w:r>
          </w:p>
        </w:tc>
      </w:tr>
      <w:tr>
        <w:trPr>
          <w:trHeight w:val="453" w:hRule="atLeast"/>
        </w:trPr>
        <w:tc>
          <w:tcPr>
            <w:tcW w:type="dxa" w:w="9751"/>
            <w:shd w:fill="DCEBF7"/>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7"/>
              </w:rPr>
              <w:t>3. 再帰的自己改善リスク</w:t>
            </w:r>
          </w:p>
        </w:tc>
      </w:tr>
      <w:tr>
        <w:trPr>
          <w:trHeight w:val="538" w:hRule="atLeast"/>
        </w:trPr>
        <w:tc>
          <w:tcPr>
            <w:tcW w:type="dxa" w:w="9751"/>
            <w:shd w:fill="EEF6FC"/>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システムが、外部制御を弱める形で自己改善・自己複製・自己検証を行えるか。</w:t>
            </w:r>
          </w:p>
        </w:tc>
      </w:tr>
      <w:tr>
        <w:trPr>
          <w:trHeight w:val="1077" w:hRule="atLeast"/>
        </w:trPr>
        <w:tc>
          <w:tcPr>
            <w:tcW w:type="dxa" w:w="9751"/>
            <w:shd w:fill="FFFFFF"/>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111827"/>
                <w:sz w:val="24"/>
              </w:rPr>
              <w:t>チェック内容：</w:t>
            </w:r>
            <w:r>
              <w:br/>
            </w:r>
            <w:r>
              <w:rPr>
                <w:rFonts w:ascii="Yu Gothic" w:hAnsi="Yu Gothic" w:eastAsia="Yu Gothic"/>
                <w:b w:val="0"/>
                <w:i w:val="0"/>
                <w:color w:val="111827"/>
                <w:sz w:val="24"/>
              </w:rPr>
              <w:t>- 自分の構成、ツール、プロンプト、エージェント、展開パイプラインを変更できる</w:t>
            </w:r>
            <w:r>
              <w:br/>
            </w:r>
            <w:r>
              <w:rPr>
                <w:rFonts w:ascii="Yu Gothic" w:hAnsi="Yu Gothic" w:eastAsia="Yu Gothic"/>
                <w:b w:val="0"/>
                <w:i w:val="0"/>
                <w:color w:val="111827"/>
                <w:sz w:val="24"/>
              </w:rPr>
              <w:t>- 改良版の生成や改善ループの委任ができる</w:t>
            </w:r>
            <w:r>
              <w:br/>
            </w:r>
            <w:r>
              <w:rPr>
                <w:rFonts w:ascii="Yu Gothic" w:hAnsi="Yu Gothic" w:eastAsia="Yu Gothic"/>
                <w:b w:val="0"/>
                <w:i w:val="0"/>
                <w:color w:val="111827"/>
                <w:sz w:val="24"/>
              </w:rPr>
              <w:t>- 独立した人間レビューなしに閉ループ自己検証が十分と扱われている</w:t>
            </w:r>
          </w:p>
        </w:tc>
      </w:tr>
      <w:tr>
        <w:trPr>
          <w:trHeight w:val="623" w:hRule="atLeast"/>
        </w:trPr>
        <w:tc>
          <w:tcPr>
            <w:tcW w:type="dxa" w:w="9751"/>
            <w:shd w:fill="FFFFFF"/>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111827"/>
                <w:sz w:val="24"/>
              </w:rPr>
              <w:t>証拠ガイド：モデル更新管理、エージェント権限、CI/CD記録、自己評価経路。</w:t>
            </w:r>
          </w:p>
        </w:tc>
      </w:tr>
      <w:tr>
        <w:trPr>
          <w:trHeight w:val="453" w:hRule="atLeast"/>
        </w:trPr>
        <w:tc>
          <w:tcPr>
            <w:tcW w:type="dxa" w:w="9751"/>
            <w:shd w:fill="FFF4E6"/>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結果：□ OK   □ 懸念   □ 重大   □ 確認不能</w:t>
            </w:r>
          </w:p>
        </w:tc>
      </w:tr>
    </w:tbl>
    <w:tbl>
      <w:tblPr>
        <w:tblW w:type="auto" w:w="0"/>
        <w:jc w:val="center"/>
        <w:tblLayout w:type="fixed"/>
        <w:tblLook w:firstColumn="1" w:firstRow="1" w:lastColumn="0" w:lastRow="0" w:noHBand="0" w:noVBand="1" w:val="04A0"/>
      </w:tblPr>
      <w:tblGrid>
        <w:gridCol w:w="9808"/>
      </w:tblGrid>
      <w:tr>
        <w:trPr>
          <w:trHeight w:val="425"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24"/>
              </w:rPr>
              <w:t>この項目の証拠 / 判断理由メモ</w:t>
            </w:r>
          </w:p>
        </w:tc>
      </w:tr>
      <w:tr>
        <w:trPr>
          <w:trHeight w:val="510" w:hRule="atLeast"/>
        </w:trPr>
        <w:tc>
          <w:tcPr>
            <w:tcW w:type="dxa" w:w="9751"/>
            <w:shd w:fill="EEF6FC"/>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color w:val="4B5563"/>
                <w:sz w:val="24"/>
              </w:rPr>
              <w:t>具体的証拠、欠落記録、未解決事項、選択した結果の理由を記入します。</w:t>
            </w:r>
          </w:p>
        </w:tc>
      </w:tr>
      <w:tr>
        <w:trPr>
          <w:trHeight w:val="408"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08"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08"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08"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08"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bl>
    <w:p>
      <w:pPr>
        <w:spacing w:before="0" w:after="40" w:line="276" w:lineRule="auto"/>
      </w:pPr>
    </w:p>
    <w:p>
      <w:r>
        <w:br w:type="page"/>
      </w:r>
    </w:p>
    <w:tbl>
      <w:tblPr>
        <w:tblW w:type="auto" w:w="0"/>
        <w:jc w:val="center"/>
        <w:tblLayout w:type="fixed"/>
        <w:tblLook w:firstColumn="1" w:firstRow="1" w:lastColumn="0" w:lastRow="0" w:noHBand="0" w:noVBand="1" w:val="04A0"/>
      </w:tblPr>
      <w:tblGrid>
        <w:gridCol w:w="9808"/>
      </w:tblGrid>
      <w:tr>
        <w:trPr>
          <w:trHeight w:val="595"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34"/>
              </w:rPr>
              <w:t>文明安全チェックリスト</w:t>
            </w:r>
          </w:p>
        </w:tc>
      </w:tr>
      <w:tr>
        <w:trPr>
          <w:trHeight w:val="368"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FFFFFF"/>
                <w:sz w:val="24"/>
              </w:rPr>
              <w:t>Item 4 / 7</w:t>
            </w:r>
          </w:p>
        </w:tc>
      </w:tr>
    </w:tbl>
    <w:tbl>
      <w:tblPr>
        <w:tblW w:type="auto" w:w="0"/>
        <w:jc w:val="center"/>
        <w:tblLayout w:type="fixed"/>
        <w:tblLook w:firstColumn="1" w:firstRow="1" w:lastColumn="0" w:lastRow="0" w:noHBand="0" w:noVBand="1" w:val="04A0"/>
      </w:tblPr>
      <w:tblGrid>
        <w:gridCol w:w="9808"/>
      </w:tblGrid>
      <w:tr>
        <w:trPr>
          <w:trHeight w:val="385"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24"/>
              </w:rPr>
              <w:t>L30-GATE-03</w:t>
            </w:r>
          </w:p>
        </w:tc>
      </w:tr>
      <w:tr>
        <w:trPr>
          <w:trHeight w:val="453" w:hRule="atLeast"/>
        </w:trPr>
        <w:tc>
          <w:tcPr>
            <w:tcW w:type="dxa" w:w="9751"/>
            <w:shd w:fill="DCEBF7"/>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7"/>
              </w:rPr>
              <w:t>4. 能力増幅</w:t>
            </w:r>
          </w:p>
        </w:tc>
      </w:tr>
      <w:tr>
        <w:trPr>
          <w:trHeight w:val="538" w:hRule="atLeast"/>
        </w:trPr>
        <w:tc>
          <w:tcPr>
            <w:tcW w:type="dxa" w:w="9751"/>
            <w:shd w:fill="EEF6FC"/>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能力・接続・権限・実行速度が同時に増大しているか。</w:t>
            </w:r>
          </w:p>
        </w:tc>
      </w:tr>
      <w:tr>
        <w:trPr>
          <w:trHeight w:val="1077" w:hRule="atLeast"/>
        </w:trPr>
        <w:tc>
          <w:tcPr>
            <w:tcW w:type="dxa" w:w="9751"/>
            <w:shd w:fill="FFFFFF"/>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111827"/>
                <w:sz w:val="24"/>
              </w:rPr>
              <w:t>チェック内容：</w:t>
            </w:r>
            <w:r>
              <w:br/>
            </w:r>
            <w:r>
              <w:rPr>
                <w:rFonts w:ascii="Yu Gothic" w:hAnsi="Yu Gothic" w:eastAsia="Yu Gothic"/>
                <w:b w:val="0"/>
                <w:i w:val="0"/>
                <w:color w:val="111827"/>
                <w:sz w:val="24"/>
              </w:rPr>
              <w:t>- Cap：能力</w:t>
            </w:r>
            <w:r>
              <w:br/>
            </w:r>
            <w:r>
              <w:rPr>
                <w:rFonts w:ascii="Yu Gothic" w:hAnsi="Yu Gothic" w:eastAsia="Yu Gothic"/>
                <w:b w:val="0"/>
                <w:i w:val="0"/>
                <w:color w:val="111827"/>
                <w:sz w:val="24"/>
              </w:rPr>
              <w:t>- Conn：接続性</w:t>
            </w:r>
            <w:r>
              <w:br/>
            </w:r>
            <w:r>
              <w:rPr>
                <w:rFonts w:ascii="Yu Gothic" w:hAnsi="Yu Gothic" w:eastAsia="Yu Gothic"/>
                <w:b w:val="0"/>
                <w:i w:val="0"/>
                <w:color w:val="111827"/>
                <w:sz w:val="24"/>
              </w:rPr>
              <w:t>- Priv：権限</w:t>
            </w:r>
            <w:r>
              <w:br/>
            </w:r>
            <w:r>
              <w:rPr>
                <w:rFonts w:ascii="Yu Gothic" w:hAnsi="Yu Gothic" w:eastAsia="Yu Gothic"/>
                <w:b w:val="0"/>
                <w:i w:val="0"/>
                <w:color w:val="111827"/>
                <w:sz w:val="24"/>
              </w:rPr>
              <w:t>- Spd：実行速度</w:t>
            </w:r>
            <w:r>
              <w:br/>
            </w:r>
            <w:r>
              <w:rPr>
                <w:rFonts w:ascii="Yu Gothic" w:hAnsi="Yu Gothic" w:eastAsia="Yu Gothic"/>
                <w:b w:val="0"/>
                <w:i w:val="0"/>
                <w:color w:val="111827"/>
                <w:sz w:val="24"/>
              </w:rPr>
              <w:t>- 同時スケールは境界リスクを指数的に高める</w:t>
            </w:r>
          </w:p>
        </w:tc>
      </w:tr>
      <w:tr>
        <w:trPr>
          <w:trHeight w:val="623" w:hRule="atLeast"/>
        </w:trPr>
        <w:tc>
          <w:tcPr>
            <w:tcW w:type="dxa" w:w="9751"/>
            <w:shd w:fill="FFFFFF"/>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111827"/>
                <w:sz w:val="24"/>
              </w:rPr>
              <w:t>証拠ガイド：能力評価、接続範囲、認証情報範囲、実行速度記録。</w:t>
            </w:r>
          </w:p>
        </w:tc>
      </w:tr>
      <w:tr>
        <w:trPr>
          <w:trHeight w:val="453" w:hRule="atLeast"/>
        </w:trPr>
        <w:tc>
          <w:tcPr>
            <w:tcW w:type="dxa" w:w="9751"/>
            <w:shd w:fill="FFF4E6"/>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結果：□ OK   □ 懸念   □ 重大   □ 確認不能</w:t>
            </w:r>
          </w:p>
        </w:tc>
      </w:tr>
    </w:tbl>
    <w:tbl>
      <w:tblPr>
        <w:tblW w:type="auto" w:w="0"/>
        <w:jc w:val="center"/>
        <w:tblLayout w:type="fixed"/>
        <w:tblLook w:firstColumn="1" w:firstRow="1" w:lastColumn="0" w:lastRow="0" w:noHBand="0" w:noVBand="1" w:val="04A0"/>
      </w:tblPr>
      <w:tblGrid>
        <w:gridCol w:w="9808"/>
      </w:tblGrid>
      <w:tr>
        <w:trPr>
          <w:trHeight w:val="425"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24"/>
              </w:rPr>
              <w:t>この項目の証拠 / 判断理由メモ</w:t>
            </w:r>
          </w:p>
        </w:tc>
      </w:tr>
      <w:tr>
        <w:trPr>
          <w:trHeight w:val="510" w:hRule="atLeast"/>
        </w:trPr>
        <w:tc>
          <w:tcPr>
            <w:tcW w:type="dxa" w:w="9751"/>
            <w:shd w:fill="EEF6FC"/>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color w:val="4B5563"/>
                <w:sz w:val="24"/>
              </w:rPr>
              <w:t>具体的証拠、欠落記録、未解決事項、選択した結果の理由を記入します。</w:t>
            </w:r>
          </w:p>
        </w:tc>
      </w:tr>
      <w:tr>
        <w:trPr>
          <w:trHeight w:val="408"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08"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08"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08"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bl>
    <w:p>
      <w:pPr>
        <w:spacing w:before="0" w:after="40" w:line="276" w:lineRule="auto"/>
      </w:pPr>
    </w:p>
    <w:p>
      <w:r>
        <w:br w:type="page"/>
      </w:r>
    </w:p>
    <w:tbl>
      <w:tblPr>
        <w:tblW w:type="auto" w:w="0"/>
        <w:jc w:val="center"/>
        <w:tblLayout w:type="fixed"/>
        <w:tblLook w:firstColumn="1" w:firstRow="1" w:lastColumn="0" w:lastRow="0" w:noHBand="0" w:noVBand="1" w:val="04A0"/>
      </w:tblPr>
      <w:tblGrid>
        <w:gridCol w:w="9808"/>
      </w:tblGrid>
      <w:tr>
        <w:trPr>
          <w:trHeight w:val="595"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34"/>
              </w:rPr>
              <w:t>文明安全チェックリスト</w:t>
            </w:r>
          </w:p>
        </w:tc>
      </w:tr>
      <w:tr>
        <w:trPr>
          <w:trHeight w:val="368"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FFFFFF"/>
                <w:sz w:val="24"/>
              </w:rPr>
              <w:t>Item 5 / 7</w:t>
            </w:r>
          </w:p>
        </w:tc>
      </w:tr>
    </w:tbl>
    <w:tbl>
      <w:tblPr>
        <w:tblW w:type="auto" w:w="0"/>
        <w:jc w:val="center"/>
        <w:tblLayout w:type="fixed"/>
        <w:tblLook w:firstColumn="1" w:firstRow="1" w:lastColumn="0" w:lastRow="0" w:noHBand="0" w:noVBand="1" w:val="04A0"/>
      </w:tblPr>
      <w:tblGrid>
        <w:gridCol w:w="9808"/>
      </w:tblGrid>
      <w:tr>
        <w:trPr>
          <w:trHeight w:val="385"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24"/>
              </w:rPr>
              <w:t>L30-BX-01 / L30-GATE-02</w:t>
            </w:r>
          </w:p>
        </w:tc>
      </w:tr>
      <w:tr>
        <w:trPr>
          <w:trHeight w:val="453" w:hRule="atLeast"/>
        </w:trPr>
        <w:tc>
          <w:tcPr>
            <w:tcW w:type="dxa" w:w="9751"/>
            <w:shd w:fill="DCEBF7"/>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7"/>
              </w:rPr>
              <w:t>5. 不可逆閾値</w:t>
            </w:r>
          </w:p>
        </w:tc>
      </w:tr>
      <w:tr>
        <w:trPr>
          <w:trHeight w:val="538" w:hRule="atLeast"/>
        </w:trPr>
        <w:tc>
          <w:tcPr>
            <w:tcW w:type="dxa" w:w="9751"/>
            <w:shd w:fill="EEF6FC"/>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人間の拒否権が行使される前に、システムが不可逆的外界影響を生み出しうるか。</w:t>
            </w:r>
          </w:p>
        </w:tc>
      </w:tr>
      <w:tr>
        <w:trPr>
          <w:trHeight w:val="1077" w:hRule="atLeast"/>
        </w:trPr>
        <w:tc>
          <w:tcPr>
            <w:tcW w:type="dxa" w:w="9751"/>
            <w:shd w:fill="FFFFFF"/>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111827"/>
                <w:sz w:val="24"/>
              </w:rPr>
              <w:t>チェック内容：</w:t>
            </w:r>
            <w:r>
              <w:br/>
            </w:r>
            <w:r>
              <w:rPr>
                <w:rFonts w:ascii="Yu Gothic" w:hAnsi="Yu Gothic" w:eastAsia="Yu Gothic"/>
                <w:b w:val="0"/>
                <w:i w:val="0"/>
                <w:color w:val="111827"/>
                <w:sz w:val="24"/>
              </w:rPr>
              <w:t>- 自律的インフラ制御</w:t>
            </w:r>
            <w:r>
              <w:br/>
            </w:r>
            <w:r>
              <w:rPr>
                <w:rFonts w:ascii="Yu Gothic" w:hAnsi="Yu Gothic" w:eastAsia="Yu Gothic"/>
                <w:b w:val="0"/>
                <w:i w:val="0"/>
                <w:color w:val="111827"/>
                <w:sz w:val="24"/>
              </w:rPr>
              <w:t>- 制御不能な再帰的自己改善</w:t>
            </w:r>
            <w:r>
              <w:br/>
            </w:r>
            <w:r>
              <w:rPr>
                <w:rFonts w:ascii="Yu Gothic" w:hAnsi="Yu Gothic" w:eastAsia="Yu Gothic"/>
                <w:b w:val="0"/>
                <w:i w:val="0"/>
                <w:color w:val="111827"/>
                <w:sz w:val="24"/>
              </w:rPr>
              <w:t>- 取り消し不能な自動意思決定チェーン</w:t>
            </w:r>
            <w:r>
              <w:br/>
            </w:r>
            <w:r>
              <w:rPr>
                <w:rFonts w:ascii="Yu Gothic" w:hAnsi="Yu Gothic" w:eastAsia="Yu Gothic"/>
                <w:b w:val="0"/>
                <w:i w:val="0"/>
                <w:color w:val="111827"/>
                <w:sz w:val="24"/>
              </w:rPr>
              <w:t>- 巻き戻しが不可能、無効、または形式的である</w:t>
            </w:r>
          </w:p>
        </w:tc>
      </w:tr>
      <w:tr>
        <w:trPr>
          <w:trHeight w:val="623" w:hRule="atLeast"/>
        </w:trPr>
        <w:tc>
          <w:tcPr>
            <w:tcW w:type="dxa" w:w="9751"/>
            <w:shd w:fill="FFFFFF"/>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111827"/>
                <w:sz w:val="24"/>
              </w:rPr>
              <w:t>証拠ガイド：時系列、巻き戻し設計、展開状態、影響を受ける外部システム。</w:t>
            </w:r>
          </w:p>
        </w:tc>
      </w:tr>
      <w:tr>
        <w:trPr>
          <w:trHeight w:val="453" w:hRule="atLeast"/>
        </w:trPr>
        <w:tc>
          <w:tcPr>
            <w:tcW w:type="dxa" w:w="9751"/>
            <w:shd w:fill="FFF4E6"/>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結果：□ OK   □ 懸念   □ 重大   □ 確認不能</w:t>
            </w:r>
          </w:p>
        </w:tc>
      </w:tr>
    </w:tbl>
    <w:tbl>
      <w:tblPr>
        <w:tblW w:type="auto" w:w="0"/>
        <w:jc w:val="center"/>
        <w:tblLayout w:type="fixed"/>
        <w:tblLook w:firstColumn="1" w:firstRow="1" w:lastColumn="0" w:lastRow="0" w:noHBand="0" w:noVBand="1" w:val="04A0"/>
      </w:tblPr>
      <w:tblGrid>
        <w:gridCol w:w="9808"/>
      </w:tblGrid>
      <w:tr>
        <w:trPr>
          <w:trHeight w:val="425"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24"/>
              </w:rPr>
              <w:t>この項目の証拠 / 判断理由メモ</w:t>
            </w:r>
          </w:p>
        </w:tc>
      </w:tr>
      <w:tr>
        <w:trPr>
          <w:trHeight w:val="510" w:hRule="atLeast"/>
        </w:trPr>
        <w:tc>
          <w:tcPr>
            <w:tcW w:type="dxa" w:w="9751"/>
            <w:shd w:fill="EEF6FC"/>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color w:val="4B5563"/>
                <w:sz w:val="24"/>
              </w:rPr>
              <w:t>具体的証拠、欠落記録、未解決事項、選択した結果の理由を記入します。</w:t>
            </w:r>
          </w:p>
        </w:tc>
      </w:tr>
      <w:tr>
        <w:trPr>
          <w:trHeight w:val="408"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08"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08"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08"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bl>
    <w:p>
      <w:pPr>
        <w:spacing w:before="0" w:after="40" w:line="276" w:lineRule="auto"/>
      </w:pPr>
    </w:p>
    <w:p>
      <w:r>
        <w:br w:type="page"/>
      </w:r>
    </w:p>
    <w:tbl>
      <w:tblPr>
        <w:tblW w:type="auto" w:w="0"/>
        <w:jc w:val="center"/>
        <w:tblLayout w:type="fixed"/>
        <w:tblLook w:firstColumn="1" w:firstRow="1" w:lastColumn="0" w:lastRow="0" w:noHBand="0" w:noVBand="1" w:val="04A0"/>
      </w:tblPr>
      <w:tblGrid>
        <w:gridCol w:w="9808"/>
      </w:tblGrid>
      <w:tr>
        <w:trPr>
          <w:trHeight w:val="595"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34"/>
              </w:rPr>
              <w:t>文明安全チェックリスト</w:t>
            </w:r>
          </w:p>
        </w:tc>
      </w:tr>
      <w:tr>
        <w:trPr>
          <w:trHeight w:val="368"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FFFFFF"/>
                <w:sz w:val="24"/>
              </w:rPr>
              <w:t>Item 6 / 7</w:t>
            </w:r>
          </w:p>
        </w:tc>
      </w:tr>
    </w:tbl>
    <w:tbl>
      <w:tblPr>
        <w:tblW w:type="auto" w:w="0"/>
        <w:jc w:val="center"/>
        <w:tblLayout w:type="fixed"/>
        <w:tblLook w:firstColumn="1" w:firstRow="1" w:lastColumn="0" w:lastRow="0" w:noHBand="0" w:noVBand="1" w:val="04A0"/>
      </w:tblPr>
      <w:tblGrid>
        <w:gridCol w:w="9808"/>
      </w:tblGrid>
      <w:tr>
        <w:trPr>
          <w:trHeight w:val="385"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24"/>
              </w:rPr>
              <w:t>L30-BX-04 / L30-CI</w:t>
            </w:r>
          </w:p>
        </w:tc>
      </w:tr>
      <w:tr>
        <w:trPr>
          <w:trHeight w:val="453" w:hRule="atLeast"/>
        </w:trPr>
        <w:tc>
          <w:tcPr>
            <w:tcW w:type="dxa" w:w="9751"/>
            <w:shd w:fill="DCEBF7"/>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7"/>
              </w:rPr>
              <w:t>6. 境界条件</w:t>
            </w:r>
          </w:p>
        </w:tc>
      </w:tr>
      <w:tr>
        <w:trPr>
          <w:trHeight w:val="538" w:hRule="atLeast"/>
        </w:trPr>
        <w:tc>
          <w:tcPr>
            <w:tcW w:type="dxa" w:w="9751"/>
            <w:shd w:fill="EEF6FC"/>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LUMINA-30の境界条件上、H &gt; C(t)が維持され、手続的有効性を確認できるか。</w:t>
            </w:r>
          </w:p>
        </w:tc>
      </w:tr>
      <w:tr>
        <w:trPr>
          <w:trHeight w:val="1077" w:hRule="atLeast"/>
        </w:trPr>
        <w:tc>
          <w:tcPr>
            <w:tcW w:type="dxa" w:w="9751"/>
            <w:shd w:fill="FFFFFF"/>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111827"/>
                <w:sz w:val="24"/>
              </w:rPr>
              <w:t>チェック内容：</w:t>
            </w:r>
            <w:r>
              <w:br/>
            </w:r>
            <w:r>
              <w:rPr>
                <w:rFonts w:ascii="Yu Gothic" w:hAnsi="Yu Gothic" w:eastAsia="Yu Gothic"/>
                <w:b w:val="0"/>
                <w:i w:val="0"/>
                <w:color w:val="111827"/>
                <w:sz w:val="24"/>
              </w:rPr>
              <w:t>- BX-01〜BX-03を満たしている</w:t>
            </w:r>
            <w:r>
              <w:br/>
            </w:r>
            <w:r>
              <w:rPr>
                <w:rFonts w:ascii="Yu Gothic" w:hAnsi="Yu Gothic" w:eastAsia="Yu Gothic"/>
                <w:b w:val="0"/>
                <w:i w:val="0"/>
                <w:color w:val="111827"/>
                <w:sz w:val="24"/>
              </w:rPr>
              <w:t>- 証拠がない場合、拒否権が保全されていた扱いにしない</w:t>
            </w:r>
            <w:r>
              <w:br/>
            </w:r>
            <w:r>
              <w:rPr>
                <w:rFonts w:ascii="Yu Gothic" w:hAnsi="Yu Gothic" w:eastAsia="Yu Gothic"/>
                <w:b w:val="0"/>
                <w:i w:val="0"/>
                <w:color w:val="111827"/>
                <w:sz w:val="24"/>
              </w:rPr>
              <w:t>- L30-CIを有効／無効／無効（確認不能）として記録する</w:t>
            </w:r>
          </w:p>
        </w:tc>
      </w:tr>
      <w:tr>
        <w:trPr>
          <w:trHeight w:val="623" w:hRule="atLeast"/>
        </w:trPr>
        <w:tc>
          <w:tcPr>
            <w:tcW w:type="dxa" w:w="9751"/>
            <w:shd w:fill="FFFFFF"/>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111827"/>
                <w:sz w:val="24"/>
              </w:rPr>
              <w:t>証拠ガイド：境界チェック結果、証拠不在記録、最終L30-CI結果。</w:t>
            </w:r>
          </w:p>
        </w:tc>
      </w:tr>
      <w:tr>
        <w:trPr>
          <w:trHeight w:val="453" w:hRule="atLeast"/>
        </w:trPr>
        <w:tc>
          <w:tcPr>
            <w:tcW w:type="dxa" w:w="9751"/>
            <w:shd w:fill="FFF4E6"/>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結果：□ OK   □ 懸念   □ 重大   □ 確認不能</w:t>
            </w:r>
          </w:p>
        </w:tc>
      </w:tr>
    </w:tbl>
    <w:tbl>
      <w:tblPr>
        <w:tblW w:type="auto" w:w="0"/>
        <w:jc w:val="center"/>
        <w:tblLayout w:type="fixed"/>
        <w:tblLook w:firstColumn="1" w:firstRow="1" w:lastColumn="0" w:lastRow="0" w:noHBand="0" w:noVBand="1" w:val="04A0"/>
      </w:tblPr>
      <w:tblGrid>
        <w:gridCol w:w="9808"/>
      </w:tblGrid>
      <w:tr>
        <w:trPr>
          <w:trHeight w:val="425"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24"/>
              </w:rPr>
              <w:t>この項目の証拠 / 判断理由メモ</w:t>
            </w:r>
          </w:p>
        </w:tc>
      </w:tr>
      <w:tr>
        <w:trPr>
          <w:trHeight w:val="510" w:hRule="atLeast"/>
        </w:trPr>
        <w:tc>
          <w:tcPr>
            <w:tcW w:type="dxa" w:w="9751"/>
            <w:shd w:fill="EEF6FC"/>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color w:val="4B5563"/>
                <w:sz w:val="24"/>
              </w:rPr>
              <w:t>具体的証拠、欠落記録、未解決事項、選択した結果の理由を記入します。</w:t>
            </w:r>
          </w:p>
        </w:tc>
      </w:tr>
      <w:tr>
        <w:trPr>
          <w:trHeight w:val="408"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08"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08"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08"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08"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bl>
    <w:p>
      <w:pPr>
        <w:spacing w:before="0" w:after="40" w:line="276" w:lineRule="auto"/>
      </w:pPr>
    </w:p>
    <w:p>
      <w:r>
        <w:br w:type="page"/>
      </w:r>
    </w:p>
    <w:tbl>
      <w:tblPr>
        <w:tblW w:type="auto" w:w="0"/>
        <w:jc w:val="center"/>
        <w:tblLayout w:type="fixed"/>
        <w:tblLook w:firstColumn="1" w:firstRow="1" w:lastColumn="0" w:lastRow="0" w:noHBand="0" w:noVBand="1" w:val="04A0"/>
      </w:tblPr>
      <w:tblGrid>
        <w:gridCol w:w="9808"/>
      </w:tblGrid>
      <w:tr>
        <w:trPr>
          <w:trHeight w:val="595"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34"/>
              </w:rPr>
              <w:t>文明安全チェックリスト</w:t>
            </w:r>
          </w:p>
        </w:tc>
      </w:tr>
      <w:tr>
        <w:trPr>
          <w:trHeight w:val="368"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FFFFFF"/>
                <w:sz w:val="24"/>
              </w:rPr>
              <w:t>Item 7 / 7</w:t>
            </w:r>
          </w:p>
        </w:tc>
      </w:tr>
    </w:tbl>
    <w:tbl>
      <w:tblPr>
        <w:tblW w:type="auto" w:w="0"/>
        <w:jc w:val="center"/>
        <w:tblLayout w:type="fixed"/>
        <w:tblLook w:firstColumn="1" w:firstRow="1" w:lastColumn="0" w:lastRow="0" w:noHBand="0" w:noVBand="1" w:val="04A0"/>
      </w:tblPr>
      <w:tblGrid>
        <w:gridCol w:w="9808"/>
      </w:tblGrid>
      <w:tr>
        <w:trPr>
          <w:trHeight w:val="385"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24"/>
              </w:rPr>
              <w:t>L30-T00H / L30-T48H / L30-GATE-03</w:t>
            </w:r>
          </w:p>
        </w:tc>
      </w:tr>
      <w:tr>
        <w:trPr>
          <w:trHeight w:val="453" w:hRule="atLeast"/>
        </w:trPr>
        <w:tc>
          <w:tcPr>
            <w:tcW w:type="dxa" w:w="9751"/>
            <w:shd w:fill="DCEBF7"/>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7"/>
              </w:rPr>
              <w:t>7. 事前臨界安全制御（PCR-C）</w:t>
            </w:r>
          </w:p>
        </w:tc>
      </w:tr>
      <w:tr>
        <w:trPr>
          <w:trHeight w:val="538" w:hRule="atLeast"/>
        </w:trPr>
        <w:tc>
          <w:tcPr>
            <w:tcW w:type="dxa" w:w="9751"/>
            <w:shd w:fill="EEF6FC"/>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システムが不可逆境界を越える前に、段階的安全制御を行えるか。</w:t>
            </w:r>
          </w:p>
        </w:tc>
      </w:tr>
      <w:tr>
        <w:trPr>
          <w:trHeight w:val="1077" w:hRule="atLeast"/>
        </w:trPr>
        <w:tc>
          <w:tcPr>
            <w:tcW w:type="dxa" w:w="9751"/>
            <w:shd w:fill="FFFFFF"/>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111827"/>
                <w:sz w:val="24"/>
              </w:rPr>
              <w:t>チェック内容：</w:t>
            </w:r>
            <w:r>
              <w:br/>
            </w:r>
            <w:r>
              <w:rPr>
                <w:rFonts w:ascii="Yu Gothic" w:hAnsi="Yu Gothic" w:eastAsia="Yu Gothic"/>
                <w:b w:val="0"/>
                <w:i w:val="0"/>
                <w:color w:val="111827"/>
                <w:sz w:val="24"/>
              </w:rPr>
              <w:t>- YELLOW：実行スロットル</w:t>
            </w:r>
            <w:r>
              <w:br/>
            </w:r>
            <w:r>
              <w:rPr>
                <w:rFonts w:ascii="Yu Gothic" w:hAnsi="Yu Gothic" w:eastAsia="Yu Gothic"/>
                <w:b w:val="0"/>
                <w:i w:val="0"/>
                <w:color w:val="111827"/>
                <w:sz w:val="24"/>
              </w:rPr>
              <w:t>- ORANGE：インフラ隔離</w:t>
            </w:r>
            <w:r>
              <w:br/>
            </w:r>
            <w:r>
              <w:rPr>
                <w:rFonts w:ascii="Yu Gothic" w:hAnsi="Yu Gothic" w:eastAsia="Yu Gothic"/>
                <w:b w:val="0"/>
                <w:i w:val="0"/>
                <w:color w:val="111827"/>
                <w:sz w:val="24"/>
              </w:rPr>
              <w:t>- RED：パイプライン停止</w:t>
            </w:r>
            <w:r>
              <w:br/>
            </w:r>
            <w:r>
              <w:rPr>
                <w:rFonts w:ascii="Yu Gothic" w:hAnsi="Yu Gothic" w:eastAsia="Yu Gothic"/>
                <w:b w:val="0"/>
                <w:i w:val="0"/>
                <w:color w:val="111827"/>
                <w:sz w:val="24"/>
              </w:rPr>
              <w:t>- 必要に応じて安定化とレビュー時点を記録する</w:t>
            </w:r>
          </w:p>
        </w:tc>
      </w:tr>
      <w:tr>
        <w:trPr>
          <w:trHeight w:val="623" w:hRule="atLeast"/>
        </w:trPr>
        <w:tc>
          <w:tcPr>
            <w:tcW w:type="dxa" w:w="9751"/>
            <w:shd w:fill="FFFFFF"/>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111827"/>
                <w:sz w:val="24"/>
              </w:rPr>
              <w:t>証拠ガイド：安全制御設計、発動ログ、0時間／48時間安定化記録、停止権限。</w:t>
            </w:r>
          </w:p>
        </w:tc>
      </w:tr>
      <w:tr>
        <w:trPr>
          <w:trHeight w:val="453" w:hRule="atLeast"/>
        </w:trPr>
        <w:tc>
          <w:tcPr>
            <w:tcW w:type="dxa" w:w="9751"/>
            <w:shd w:fill="FFF4E6"/>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結果：□ OK   □ 懸念   □ 重大   □ 確認不能</w:t>
            </w:r>
          </w:p>
        </w:tc>
      </w:tr>
    </w:tbl>
    <w:tbl>
      <w:tblPr>
        <w:tblW w:type="auto" w:w="0"/>
        <w:jc w:val="center"/>
        <w:tblLayout w:type="fixed"/>
        <w:tblLook w:firstColumn="1" w:firstRow="1" w:lastColumn="0" w:lastRow="0" w:noHBand="0" w:noVBand="1" w:val="04A0"/>
      </w:tblPr>
      <w:tblGrid>
        <w:gridCol w:w="9808"/>
      </w:tblGrid>
      <w:tr>
        <w:trPr>
          <w:trHeight w:val="425"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24"/>
              </w:rPr>
              <w:t>この項目の証拠 / 判断理由メモ</w:t>
            </w:r>
          </w:p>
        </w:tc>
      </w:tr>
      <w:tr>
        <w:trPr>
          <w:trHeight w:val="510" w:hRule="atLeast"/>
        </w:trPr>
        <w:tc>
          <w:tcPr>
            <w:tcW w:type="dxa" w:w="9751"/>
            <w:shd w:fill="EEF6FC"/>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color w:val="4B5563"/>
                <w:sz w:val="24"/>
              </w:rPr>
              <w:t>具体的証拠、欠落記録、未解決事項、選択した結果の理由を記入します。</w:t>
            </w:r>
          </w:p>
        </w:tc>
      </w:tr>
      <w:tr>
        <w:trPr>
          <w:trHeight w:val="408"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08"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08"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08"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bl>
    <w:p>
      <w:pPr>
        <w:spacing w:before="0" w:after="40" w:line="276" w:lineRule="auto"/>
      </w:pPr>
    </w:p>
    <w:p>
      <w:r>
        <w:br w:type="page"/>
      </w:r>
    </w:p>
    <w:tbl>
      <w:tblPr>
        <w:tblW w:type="auto" w:w="0"/>
        <w:jc w:val="center"/>
        <w:tblLayout w:type="fixed"/>
        <w:tblLook w:firstColumn="1" w:firstRow="1" w:lastColumn="0" w:lastRow="0" w:noHBand="0" w:noVBand="1" w:val="04A0"/>
      </w:tblPr>
      <w:tblGrid>
        <w:gridCol w:w="9808"/>
      </w:tblGrid>
      <w:tr>
        <w:trPr>
          <w:trHeight w:val="595"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34"/>
              </w:rPr>
              <w:t>審査結果</w:t>
            </w:r>
          </w:p>
        </w:tc>
      </w:tr>
      <w:tr>
        <w:trPr>
          <w:trHeight w:val="368"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FFFFFF"/>
                <w:sz w:val="24"/>
              </w:rPr>
              <w:t>L30-CI / L30-OUT-01</w:t>
            </w:r>
          </w:p>
        </w:tc>
      </w:tr>
    </w:tbl>
    <w:tbl>
      <w:tblPr>
        <w:tblW w:type="auto" w:w="0"/>
        <w:jc w:val="center"/>
        <w:tblLayout w:type="fixed"/>
        <w:tblLook w:firstColumn="1" w:firstRow="1" w:lastColumn="0" w:lastRow="0" w:noHBand="0" w:noVBand="1" w:val="04A0"/>
      </w:tblPr>
      <w:tblGrid>
        <w:gridCol w:w="4904"/>
        <w:gridCol w:w="4904"/>
      </w:tblGrid>
      <w:tr>
        <w:trPr>
          <w:trHeight w:val="425" w:hRule="atLeast"/>
        </w:trPr>
        <w:tc>
          <w:tcPr>
            <w:tcW w:type="dxa" w:w="3118"/>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24"/>
              </w:rPr>
              <w:t>出力</w:t>
            </w:r>
          </w:p>
        </w:tc>
        <w:tc>
          <w:tcPr>
            <w:tcW w:type="dxa" w:w="6633"/>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24"/>
              </w:rPr>
              <w:t>選択 / メモ</w:t>
            </w:r>
          </w:p>
        </w:tc>
      </w:tr>
      <w:tr>
        <w:trPr>
          <w:trHeight w:val="623" w:hRule="atLeast"/>
        </w:trPr>
        <w:tc>
          <w:tcPr>
            <w:tcW w:type="dxa" w:w="4904"/>
            <w:shd w:fill="F3F6F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運用上の推奨判断</w:t>
            </w:r>
          </w:p>
        </w:tc>
        <w:tc>
          <w:tcPr>
            <w:tcW w:type="dxa" w:w="4904"/>
            <w:shd w:fill="FFFFFF"/>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111827"/>
                <w:sz w:val="24"/>
              </w:rPr>
              <w:t>□ 継続可   □ 条件付き継続   □ 修正必要   □ 停止 / 不承認</w:t>
            </w:r>
          </w:p>
        </w:tc>
      </w:tr>
      <w:tr>
        <w:trPr>
          <w:trHeight w:val="623" w:hRule="atLeast"/>
        </w:trPr>
        <w:tc>
          <w:tcPr>
            <w:tcW w:type="dxa" w:w="4904"/>
            <w:shd w:fill="F3F6F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文明境界評価</w:t>
            </w:r>
          </w:p>
        </w:tc>
        <w:tc>
          <w:tcPr>
            <w:tcW w:type="dxa" w:w="4904"/>
            <w:shd w:fill="FFFFFF"/>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111827"/>
                <w:sz w:val="24"/>
              </w:rPr>
              <w:t>□ 境界リスクなし   □ 境界リスクの可能性   □ 文明境界違反の可能性   □ 確認不能</w:t>
            </w:r>
          </w:p>
        </w:tc>
      </w:tr>
      <w:tr>
        <w:trPr>
          <w:trHeight w:val="623" w:hRule="atLeast"/>
        </w:trPr>
        <w:tc>
          <w:tcPr>
            <w:tcW w:type="dxa" w:w="4904"/>
            <w:shd w:fill="F3F6F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111827"/>
                <w:sz w:val="24"/>
              </w:rPr>
              <w:t>L30-CI</w:t>
            </w:r>
          </w:p>
        </w:tc>
        <w:tc>
          <w:tcPr>
            <w:tcW w:type="dxa" w:w="4904"/>
            <w:shd w:fill="FFFFFF"/>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val="0"/>
                <w:color w:val="111827"/>
                <w:sz w:val="24"/>
              </w:rPr>
              <w:t>□ 有効   □ 無効   □ 無効（確認不能）</w:t>
            </w:r>
          </w:p>
        </w:tc>
      </w:tr>
    </w:tbl>
    <w:tbl>
      <w:tblPr>
        <w:tblW w:type="auto" w:w="0"/>
        <w:jc w:val="center"/>
        <w:tblLayout w:type="fixed"/>
        <w:tblLook w:firstColumn="1" w:firstRow="1" w:lastColumn="0" w:lastRow="0" w:noHBand="0" w:noVBand="1" w:val="04A0"/>
      </w:tblPr>
      <w:tblGrid>
        <w:gridCol w:w="9808"/>
      </w:tblGrid>
      <w:tr>
        <w:trPr>
          <w:trHeight w:val="425" w:hRule="atLeast"/>
        </w:trPr>
        <w:tc>
          <w:tcPr>
            <w:tcW w:type="dxa" w:w="9751"/>
            <w:shd w:fill="1F4E79"/>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i w:val="0"/>
                <w:color w:val="FFFFFF"/>
                <w:sz w:val="24"/>
              </w:rPr>
              <w:t>最終判断理由 / 必要対応</w:t>
            </w:r>
          </w:p>
        </w:tc>
      </w:tr>
      <w:tr>
        <w:trPr>
          <w:trHeight w:val="510" w:hRule="atLeast"/>
        </w:trPr>
        <w:tc>
          <w:tcPr>
            <w:tcW w:type="dxa" w:w="9751"/>
            <w:shd w:fill="EEF6FC"/>
            <w:tcBorders>
              <w:top w:val="single" w:sz="6" w:space="0" w:color="9FBAD4"/>
              <w:left w:val="single" w:sz="6" w:space="0" w:color="9FBAD4"/>
              <w:bottom w:val="single" w:sz="6" w:space="0" w:color="9FBAD4"/>
              <w:right w:val="single" w:sz="6" w:space="0" w:color="9FBAD4"/>
              <w:insideH w:val="single" w:sz="6" w:space="0" w:color="9FBAD4"/>
              <w:insideV w:val="single" w:sz="6" w:space="0" w:color="9FBAD4"/>
            </w:tcBorders>
            <w:tcMar>
              <w:top w:w="90" w:type="dxa"/>
              <w:start w:w="100" w:type="dxa"/>
              <w:bottom w:w="90" w:type="dxa"/>
              <w:end w:w="100" w:type="dxa"/>
            </w:tcMar>
            <w:vAlign w:val="top"/>
          </w:tcPr>
          <w:p>
            <w:pPr>
              <w:spacing w:before="0" w:after="0" w:line="276" w:lineRule="auto"/>
            </w:pPr>
            <w:r/>
            <w:r>
              <w:rPr>
                <w:rFonts w:ascii="Yu Gothic" w:hAnsi="Yu Gothic" w:eastAsia="Yu Gothic"/>
                <w:b w:val="0"/>
                <w:i/>
                <w:color w:val="4B5563"/>
                <w:sz w:val="24"/>
              </w:rPr>
              <w:t>最終判断理由、必要な制御、停止条件、フォローアップレビュー事項を記録します。</w:t>
            </w:r>
          </w:p>
        </w:tc>
      </w:tr>
      <w:tr>
        <w:trPr>
          <w:trHeight w:val="425"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25"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25"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25"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25"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25"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25"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r>
        <w:trPr>
          <w:trHeight w:val="425" w:hRule="atLeast"/>
        </w:trPr>
        <w:tc>
          <w:tcPr>
            <w:tcW w:type="dxa" w:w="9751"/>
            <w:shd w:fill="FFFFFF"/>
            <w:tcBorders>
              <w:top w:val="single" w:sz="4" w:space="0" w:color="C9D8E6"/>
              <w:left w:val="single" w:sz="4" w:space="0" w:color="C9D8E6"/>
              <w:bottom w:val="single" w:sz="4" w:space="0" w:color="C9D8E6"/>
              <w:right w:val="single" w:sz="4" w:space="0" w:color="C9D8E6"/>
              <w:insideH w:val="single" w:sz="4" w:space="0" w:color="C9D8E6"/>
              <w:insideV w:val="single" w:sz="4" w:space="0" w:color="C9D8E6"/>
            </w:tcBorders>
            <w:tcMar>
              <w:top w:w="90" w:type="dxa"/>
              <w:start w:w="100" w:type="dxa"/>
              <w:bottom w:w="90" w:type="dxa"/>
              <w:end w:w="100" w:type="dxa"/>
            </w:tcMar>
            <w:vAlign w:val="top"/>
          </w:tcPr>
          <w:p>
            <w:pPr>
              <w:spacing w:before="0" w:after="0" w:line="276" w:lineRule="auto"/>
            </w:pPr>
            <w:r/>
          </w:p>
        </w:tc>
      </w:tr>
    </w:tbl>
    <w:p>
      <w:pPr>
        <w:spacing w:before="0" w:after="80" w:line="276" w:lineRule="auto"/>
      </w:pPr>
      <w:r>
        <w:rPr>
          <w:rFonts w:ascii="Yu Gothic" w:hAnsi="Yu Gothic" w:eastAsia="Yu Gothic"/>
          <w:b w:val="0"/>
          <w:i w:val="0"/>
          <w:color w:val="111827"/>
          <w:sz w:val="24"/>
        </w:rPr>
        <w:t>用途：本チェックリストは、AIガバナンス審査、安全監査、インシデント調査、展開前レビューに使用できます。</w:t>
      </w:r>
    </w:p>
    <w:p>
      <w:pPr>
        <w:spacing w:before="0" w:after="0" w:line="276" w:lineRule="auto"/>
      </w:pPr>
      <w:r>
        <w:rPr>
          <w:rFonts w:ascii="Yu Gothic" w:hAnsi="Yu Gothic" w:eastAsia="Yu Gothic"/>
          <w:b w:val="0"/>
          <w:i w:val="0"/>
          <w:color w:val="111827"/>
          <w:sz w:val="24"/>
        </w:rPr>
        <w:t>中核原則：LUMINA-30はAI開発を禁止するものではありません。不可逆的影響が発生する前に、人間の拒否権が実効性を持つことを確認するための境界枠組みです。</w:t>
      </w:r>
    </w:p>
    <w:sectPr w:rsidR="00FC693F" w:rsidRPr="0006063C" w:rsidSect="00034616">
      <w:footerReference w:type="default" r:id="rId9"/>
      <w:pgSz w:w="11906" w:h="16838"/>
      <w:pgMar w:top="765" w:right="1049" w:bottom="709" w:left="1049" w:header="283"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color w:val="6B7280"/>
        <w:sz w:val="18"/>
      </w:rPr>
      <w:t>LUMINA-30 文明安全チェックリスト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