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b/>
          <w:sz w:val="36"/>
        </w:rPr>
        <w:t>第1章 常用半导体器件</w:t>
        <w:br/>
        <w:t>复习总结（不含1.4 场效应管）</w:t>
      </w:r>
    </w:p>
    <w:p>
      <w:pPr>
        <w:spacing w:line="276" w:lineRule="auto" w:after="80"/>
        <w:jc w:val="center"/>
      </w:pPr>
      <w:r>
        <w:t>依据《模拟电子技术基础》第1章PPT整理：半导体基础、二极管、晶体三极管。说明：1.4 场效应管不考，本版已删除相关复习内容。</w:t>
      </w:r>
    </w:p>
    <w:p>
      <w:pPr/>
      <w:r>
        <w:rPr>
          <w:b/>
          <w:color w:val="C00000"/>
        </w:rPr>
        <w:t>考试范围提醒：本资料只保留 1.1 半导体基础知识、1.2 半导体二极管、1.3 晶体三极管；1.4 场效应管不整理、不背。</w:t>
      </w:r>
    </w:p>
    <w:p>
      <w:pPr>
        <w:spacing w:line="276" w:lineRule="auto" w:after="80"/>
      </w:pPr>
      <w:r>
        <w:t>学习目标：掌握PN结的形成与单向导电性，理解二极管的伏安特性、等效模型和典型应用，掌握BJT三极管的结构、电流放大作用、三种工作区判断方法，并能完成基础电路分析。复习范围限定为 1.1～1.3。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考试/作业重点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 半导体基础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本征半导体、杂质半导体、PN结形成、PN结电容效应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N型/P型、多子/少子、扩散/漂移、正偏/反偏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 二极管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伏安特性、主要参数、等效电路、稳压二极管、典型应用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导通判断、限幅/钳位/整流、稳压管工作条件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1.3 晶体三极管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结构类型、电流放大、输入/输出特性曲线、工作区、参数与温度影响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NPN/PNP电位判断、截止/放大/饱和判别、β计算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1.4 场效应管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PPT目录列出，通常后续学习重点为电压控制、电流通道和转移特性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与BJT对比：电压控制器件、高输入电阻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一、半导体基础知识</w:t>
      </w:r>
    </w:p>
    <w:p>
      <w:pPr>
        <w:pStyle w:val="Heading2"/>
        <w:spacing w:line="276" w:lineRule="auto" w:after="80"/>
      </w:pPr>
      <w:r>
        <w:t>1. 半导体的三个重要特性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热敏性：温度升高时，部分半导体导电能力明显增强，可用于热敏电阻、温度传感器等。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光敏性：受光照后导电能力增强，可用于光敏电阻、光电二极管等。</w:t>
      </w:r>
    </w:p>
    <w:p>
      <w:pPr>
        <w:pStyle w:val="ListBullet"/>
        <w:spacing w:after="80" w:line="276" w:lineRule="auto"/>
        <w:ind w:left="170"/>
      </w:pPr>
      <w:r>
        <w:t>掺杂性：在纯净半导体中掺入微量杂质，导电能力会显著改变，是制造二极管、三极管等器件的基础。</w:t>
      </w:r>
    </w:p>
    <w:p>
      <w:pPr>
        <w:pStyle w:val="Heading2"/>
        <w:spacing w:line="276" w:lineRule="auto" w:after="80"/>
      </w:pPr>
      <w:r>
        <w:t>2. 本征半导体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本征半导体：纯净且具有晶体结构的半导体，常见材料为硅Si和锗Ge。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共价键：硅、锗为四价元素，原子之间通过共用价电子形成共价键。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本征激发：常温下部分价电子获得能量挣脱共价键，形成自由电子，同时留下空穴。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复合：自由电子与空穴相遇后同时消失。一定温度下，本征激发与复合达到动态平衡。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两种载流子：自由电子带负电，空穴等效带正电；外加电场时二者都参与导电，但运动方向相反。</w:t>
      </w:r>
    </w:p>
    <w:p>
      <w:pPr>
        <w:spacing w:line="276" w:lineRule="auto" w:after="80"/>
      </w:pPr>
      <w:r>
        <w:rPr>
          <w:rFonts w:ascii="黑体" w:hAnsi="黑体" w:eastAsia="黑体"/>
          <w:b/>
        </w:rPr>
        <w:t>关键理解：</w:t>
      </w:r>
      <w:r>
        <w:t>半导体不是“天然导电好”，而是“导电性可控”。温度、光照、掺杂都会改变载流子浓度，其中掺杂是器件制造最重要的手段。</w:t>
      </w:r>
    </w:p>
    <w:p>
      <w:pPr>
        <w:pStyle w:val="Heading2"/>
        <w:spacing w:line="276" w:lineRule="auto" w:after="80"/>
      </w:pPr>
      <w:r>
        <w:t>3. 杂质半导体：N型与P型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6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掺入元素</w:t>
            </w:r>
          </w:p>
        </w:tc>
        <w:tc>
          <w:tcPr>
            <w:tcW w:type="dxa" w:w="238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形成原因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多数载流子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少数载流子</w:t>
            </w:r>
          </w:p>
        </w:tc>
        <w:tc>
          <w:tcPr>
            <w:tcW w:type="dxa" w:w="238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离子特征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N型半导体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五价元素，如磷P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多出一个价电子，容易成为自由电子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自由电子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空穴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施主原子形成不能移动的正离子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P型半导体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三价元素，如硼B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共价键缺少一个电子，形成空穴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自由电子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受主原子形成不能移动的负离子</w:t>
            </w:r>
          </w:p>
        </w:tc>
      </w:tr>
    </w:tbl>
    <w:p>
      <w:pPr>
        <w:spacing w:line="276" w:lineRule="auto" w:after="80"/>
      </w:pP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杂质半导体主要靠多数载流子导电。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掺杂越多，多数载流子浓度越高，导电能力越强。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整体仍保持电中性：N型中“自由电子数 = 空穴数 + 正离子数”；P型中“空穴数 = 自由电子数 + 负离子数”。</w:t>
      </w:r>
    </w:p>
    <w:p>
      <w:pPr>
        <w:pStyle w:val="Heading2"/>
        <w:spacing w:line="276" w:lineRule="auto" w:after="80"/>
      </w:pPr>
      <w:r>
        <w:t>4. PN结的形成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P区空穴浓度高，N区自由电子浓度高，接触后产生由浓度差引起的扩散运动。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扩散后，交界面附近P区留下负离子，N区留下正离子，形成空间电荷区，也称耗尽层。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空间电荷区产生内电场，阻碍多数载流子继续扩散，同时促使少数载流子漂移。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当扩散运动与漂移运动达到动态平衡时，形成稳定PN结。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运动类型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产生原因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主要参与者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对空间电荷区的影响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扩散运动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载流子浓度差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多数载流子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使耗尽层加宽，内电场增强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漂移运动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内电场作用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少数载流子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使耗尽层变窄，削弱内电场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5. PN结的单向导电性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外加电压</w:t>
            </w:r>
          </w:p>
        </w:tc>
        <w:tc>
          <w:tcPr>
            <w:tcW w:type="dxa" w:w="1984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条件</w:t>
            </w:r>
          </w:p>
        </w:tc>
        <w:tc>
          <w:tcPr>
            <w:tcW w:type="dxa" w:w="1417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耗尽层变化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主要电流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正向偏置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P区电位高于N区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多数载流子扩散电流大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低电阻，导通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反向偏置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P区电位低于N区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少数载流子漂移电流小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高电阻，近似截止</w:t>
            </w:r>
          </w:p>
        </w:tc>
      </w:tr>
    </w:tbl>
    <w:p>
      <w:pPr>
        <w:spacing w:line="276" w:lineRule="auto" w:after="80"/>
      </w:pP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结论：PN结具有单向导电性，即正向导通、反向截止。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反向截止不是绝对没有电流，而是存在很小的反向饱和电流。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反向电压过大时会发生击穿，包括齐纳击穿和雪崩击穿。</w:t>
      </w:r>
    </w:p>
    <w:p>
      <w:pPr>
        <w:spacing w:line="276" w:lineRule="auto" w:after="80"/>
      </w:pPr>
      <w:r>
        <w:rPr>
          <w:rFonts w:ascii="黑体" w:hAnsi="黑体" w:eastAsia="黑体"/>
          <w:b/>
        </w:rPr>
        <w:t>PN结电流方程：</w:t>
      </w:r>
      <w:r>
        <w:t xml:space="preserve"> i = I_S(e^{u/U_T} - 1)。其中 I_S 为反向饱和电流，U_T 为温度电压当量，常温下约为26mV。</w:t>
      </w:r>
    </w:p>
    <w:p>
      <w:pPr>
        <w:pStyle w:val="Heading2"/>
        <w:spacing w:line="276" w:lineRule="auto" w:after="80"/>
      </w:pPr>
      <w:r>
        <w:t>6. PN结电容效应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势垒电容Cb：PN结电压变化导致耗尽层宽度变化，空间电荷区发生电荷积累/释放，反向偏置时作用明显。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扩散电容Cd：正向偏置下，扩散区载流子浓度随电压变化而变化，产生电荷存储效应。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结电容Cj = Cb + Cd。低频时一般可忽略；高频时会影响二极管的单向导电性和开关速度。</w:t>
      </w:r>
    </w:p>
    <w:p>
      <w:pPr>
        <w:pStyle w:val="Heading1"/>
        <w:spacing w:line="276" w:lineRule="auto" w:after="80"/>
      </w:pPr>
      <w:r>
        <w:t>二、半导体二极管</w:t>
      </w:r>
    </w:p>
    <w:p>
      <w:pPr>
        <w:pStyle w:val="Heading2"/>
        <w:spacing w:line="276" w:lineRule="auto" w:after="80"/>
      </w:pPr>
      <w:r>
        <w:t>1. 二极管结构与分类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二极管本质上是封装好的PN结，引出两个电极：阳极A和阴极K。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按结构分：点接触型、面接触型、平面型。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按用途分：整流二极管、检波二极管、稳压二极管、发光二极管、光电二极管、变容二极管、肖特基二极管等。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按材料分：硅二极管和锗二极管。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结构类型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特点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典型用途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点接触型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结面积小、结电容小、允许电流小、最高工作频率高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检波、变频等高频电路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面接触型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结面积大、允许电流大、结电容大、最高工作频率低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低频大电流整流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平面型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结面积可大可小，兼顾不同应用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高频整流、开关电路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2. 二极管伏安特性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正向特性：正向电压小于开启电压时电流很小；超过开启电压后，正向电流随电压近似指数增大。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反向特性：反向电压未达到击穿前，只有很小的反向饱和电流；超过击穿电压后，反向电流急剧增大。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温度影响：温度升高时，正向特性左移，管压降下降；反向饱和电流增大；击穿电压通常减小。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材料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开启电压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常用导通压降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反向饱和电流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硅Si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约0.5V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约0.6~0.8V，工程近似常取0.7V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通常1μA以下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锗Ge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约0.1V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约0.1~0.3V，工程近似常取0.2V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几十μA，明显大于硅管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3. 二极管主要参数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311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注意点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最大整流电流 IF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长期工作时允许流过的最大正向平均电流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超过会发热损坏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最高反向工作电压 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允许外加的最大反向电压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通常取击穿电压的一半左右作为安全值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反向电流 IR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未击穿时的反向电流，即近似IS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越小，单向导电性越好；受温度影响大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最高工作频率 fM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二极管保持正常工作的上限频率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频率过高时结电容影响增大，单向导电性变差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4. 二极管等效模型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等效方式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适用场景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特点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理想模型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正向导通视为短路，反向截止视为开路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定性分析、快速判断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最简单，但误差最大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恒压降模型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导通时压降固定为Uon，硅管常取0.7V，锗管常取0.2V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一般近似计算最常用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兼顾简单与工程准确性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折线模型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恒压源Uon串联正向电阻rD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需要更高精度时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能体现导通后电流变化引起的压降变化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微变等效模型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在静态工作点Q附近，用动态电阻rd等效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小信号交流分析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rd与静态电流ID有关，ID越大rd越小</w:t>
            </w:r>
          </w:p>
        </w:tc>
      </w:tr>
    </w:tbl>
    <w:p>
      <w:pPr>
        <w:spacing w:line="276" w:lineRule="auto" w:after="80"/>
      </w:pPr>
    </w:p>
    <w:p>
      <w:pPr>
        <w:spacing w:line="276" w:lineRule="auto" w:after="80"/>
      </w:pPr>
      <w:r>
        <w:rPr>
          <w:rFonts w:ascii="黑体" w:hAnsi="黑体" w:eastAsia="黑体"/>
          <w:b/>
        </w:rPr>
        <w:t>动态电阻常用近似：</w:t>
      </w:r>
      <w:r>
        <w:t xml:space="preserve"> rd ≈ U_T / I_D。常温下U_T约26mV，因此静态电流越大，rd越小。</w:t>
      </w:r>
    </w:p>
    <w:p>
      <w:pPr>
        <w:pStyle w:val="Heading2"/>
        <w:spacing w:line="276" w:lineRule="auto" w:after="80"/>
      </w:pPr>
      <w:r>
        <w:t>5. 二极管典型应用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应用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基本原理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分析时抓住的关键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整流电路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利用二极管正向导通、反向截止，将交流变为单向脉动电压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分正半周和负半周判断二极管状态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限幅电路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输入超过某一电平后，二极管导通并限制输出幅度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先判断导通门槛，再写输出与输入关系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钳位电路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利用二极管和电容使波形整体上移或下移，固定峰值电平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稳态时电容电压近似保持不变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开关电路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二极管导通近似短路，截止近似开路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断开二极管先求开路电压，判断正偏/反偏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6. 稳压二极管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稳压二极管工作在反向击穿区，在规定电流范围内端电压基本稳定。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主要参数：稳定电压UZ、稳定电流IZ、最大稳定电流IZmax、最小稳定电流IZmin、最大功耗PZM、动态电阻rz。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稳压管应与负载并联，并串联限流电阻R，保证IZ处于允许范围。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使用方向：电源正极接稳压管N区，负极接P区，使其处于反向击穿稳压状态。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判断项目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正确做法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是否能稳压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必须反向击穿，且IZmin ≤ IZ ≤ IZmax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是否安全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功耗PZ = UZ × IZ 不得超过PZM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限流电阻作用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限制总电流，防止稳压管过流烧毁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三、晶体三极管（BJT）</w:t>
      </w:r>
    </w:p>
    <w:p>
      <w:pPr>
        <w:pStyle w:val="Heading2"/>
        <w:spacing w:line="276" w:lineRule="auto" w:after="80"/>
      </w:pPr>
      <w:r>
        <w:t>1. 结构与类型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晶体三极管有三个区：发射区、基区、集电区；三个极：发射极E、基极B、集电极C；两个PN结：发射结、集电结。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发射区掺杂浓度高，目的是大量发射载流子；基区很薄且掺杂浓度低，便于载流子穿过；集电区面积较大，便于收集载流子并承受较高电压。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BJT是电流控制器件：小的基极电流控制较大的集电极电流。</w:t>
      </w:r>
    </w:p>
    <w:p>
      <w:pPr>
        <w:pStyle w:val="Heading2"/>
        <w:spacing w:line="276" w:lineRule="auto" w:after="80"/>
      </w:pPr>
      <w:r>
        <w:t>2. 电流放大作用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以NPN管为例，发射结正偏时，发射区电子大量注入基区。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基区很薄且空穴浓度低，只有少量电子与空穴复合，形成基极电流IB。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大部分电子在集电结反偏电场作用下被集电区收集，形成集电极电流IC。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电流分配关系：IE = IB + IC。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电流放大关系：IC ≈ βIB，其中β为共射电流放大系数。</w:t>
      </w:r>
    </w:p>
    <w:p>
      <w:pPr>
        <w:spacing w:line="276" w:lineRule="auto" w:after="80"/>
      </w:pPr>
      <w:r>
        <w:rPr>
          <w:rFonts w:ascii="黑体" w:hAnsi="黑体" w:eastAsia="黑体"/>
          <w:b/>
        </w:rPr>
        <w:t>核心条件：</w:t>
      </w:r>
      <w:r>
        <w:t>三极管要实现放大，必须满足“发射结正偏、集电结反偏”。只给基极加电流不等于一定放大，还要看集电极电压是否能维持反偏。</w:t>
      </w:r>
    </w:p>
    <w:p>
      <w:pPr>
        <w:pStyle w:val="Heading2"/>
        <w:spacing w:line="276" w:lineRule="auto" w:after="80"/>
      </w:pPr>
      <w:r>
        <w:t>3. 共射特性曲线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曲线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重点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输入特性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UCE一定时，iB与uBE的关系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类似二极管正向特性；UCE增大后曲线右移，UCE≥1V后变化不明显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输出特性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IB一定时，iC与uCE的关系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对应不同IB形成一族曲线，可划分截止区、放大区、饱和区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4. 三个工作区域判断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工作区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结偏置情况</w:t>
            </w:r>
          </w:p>
        </w:tc>
        <w:tc>
          <w:tcPr>
            <w:tcW w:type="dxa" w:w="311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电流/电压特点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等效理解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截止区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发射结反偏，集电结反偏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IB≈0，IC≈0，UCE≈VCC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相当于开关断开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放大区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发射结正偏，集电结反偏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IC≈βIB，IC主要由IB控制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受控电流源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饱和区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发射结正偏，集电结正偏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IC&lt;βIB，UCE很小，硅管UCES约0.3V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相当于开关闭合</w:t>
            </w:r>
          </w:p>
        </w:tc>
      </w:tr>
    </w:tbl>
    <w:p>
      <w:pPr>
        <w:spacing w:line="276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NPN常用判断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PNP常用判断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放大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 ≥ UB &gt; UE，且UBE约0.7V（硅管）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 ≤ UB &lt; UE，且UBE约-0.7V（硅管）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截止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UBE小于开启电压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UBE未达到反向意义上的开启条件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饱和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UBE&gt;Uon且UCE ≤ UBE，常见UCE(sat)约0.3V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发射结、集电结均正偏，电位关系与NPN相反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t>5. 晶体管主要参数与温度影响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直流参数：直流电流放大系数、ICBO、ICEO等。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交流参数：β、α、特征频率fT等。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极限参数：最大集电极电流ICM、最大集电极耗散功率PCM、集电极-发射极击穿电压U(BR)CEO。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安全工作条件：iC &lt; ICM，uCE &lt; U(BR)CEO，且iC·uCE &lt; PCM。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温度升高时，ICEO、β增大，输入特性左移，容易导致集电极电流增大，甚至热失控。</w:t>
      </w:r>
    </w:p>
    <w:p>
      <w:pPr>
        <w:pStyle w:val="Heading1"/>
        <w:spacing w:line="276" w:lineRule="auto" w:after="80"/>
      </w:pPr>
      <w:r>
        <w:t>四、常见题型与解题模板</w:t>
      </w:r>
    </w:p>
    <w:p>
      <w:pPr>
        <w:pStyle w:val="Heading2"/>
        <w:spacing w:line="276" w:lineRule="auto" w:after="80"/>
      </w:pPr>
      <w:r>
        <w:t>题型1：判断二极管导通/截止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先把二极管断开，求二极管两端的开路电压。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若阳极电位高于阴极电位，且超过导通门槛，则二极管导通；否则截止。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多个二极管时，先比较谁的正向偏置最强，优先假设其导通。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导通后重新检查其他二极管是否仍满足正偏条件，避免多个二极管同时导通的错误假设。</w:t>
      </w:r>
    </w:p>
    <w:p>
      <w:pPr>
        <w:pStyle w:val="Heading2"/>
        <w:spacing w:line="276" w:lineRule="auto" w:after="80"/>
      </w:pPr>
      <w:r>
        <w:t>题型2：二极管限幅/钳位波形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限幅：先找导通阈值。例如硅管恒压降模型下，超过参考电压加0.7V后被限制。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双向限幅：通常输出被限制在正、负两个门限之间。若无参考源，硅二极管常约限制在±0.7V附近。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钳位：重点是电容稳态电压。先分析二极管在哪个半周导通并给电容充电，再求输出波形整体平移量。</w:t>
      </w:r>
    </w:p>
    <w:p>
      <w:pPr>
        <w:pStyle w:val="Heading2"/>
        <w:spacing w:line="276" w:lineRule="auto" w:after="80"/>
      </w:pPr>
      <w:r>
        <w:t>题型3：稳压管电路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先判断稳压管是否反向接入，只有反向击穿区才稳压。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按稳压假设令输出电压UO≈UZ，计算限流电阻电流IR。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由负载电流IO求稳压管电流IZ = IR - IO。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检查IZ是否在IZmin和IZmax之间；若不满足，原稳压假设无效。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sz w:val="21"/>
        </w:rPr>
        <w:t>检查功耗PZ = UZ·IZ是否超过最大功耗。</w:t>
      </w:r>
    </w:p>
    <w:p>
      <w:pPr>
        <w:pStyle w:val="Heading2"/>
        <w:spacing w:line="276" w:lineRule="auto" w:after="80"/>
      </w:pPr>
      <w:r>
        <w:t>题型4：三极管类型、管脚、材料判断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先找基极：三个电极电位中，与另一个电极相差约0.7V或0.2V形成发射结正偏的一端通常是基极。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判断材料：硅管UBE约0.7V，锗管UBE约0.2V。PNP方向下数值表现为负号，但本质是发射结正向压降。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判断类型：NPN放大时 UC ≥ UB &gt; UE；PNP放大时 UC ≤ UB &lt; UE。</w:t>
      </w:r>
    </w:p>
    <w:p>
      <w:pPr>
        <w:pStyle w:val="ListBullet"/>
        <w:spacing w:after="80" w:line="276" w:lineRule="auto"/>
        <w:ind w:left="170"/>
      </w:pPr>
      <w:r>
        <w:rPr>
          <w:rFonts w:ascii="宋体" w:hAnsi="宋体" w:eastAsia="宋体"/>
          <w:sz w:val="21"/>
        </w:rPr>
        <w:t>判断状态：若满足发射结正偏、集电结反偏则为放大；若发射结未正偏则截止；若两个结都正偏则饱和。</w:t>
      </w:r>
    </w:p>
    <w:p>
      <w:pPr>
        <w:pStyle w:val="Heading1"/>
        <w:spacing w:line="276" w:lineRule="auto" w:after="80"/>
      </w:pPr>
      <w:r>
        <w:t>五、易错点整理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易错点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正确理解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把N型半导体理解为带负电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N型整体仍电中性，只是多数载流子为自由电子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认为反向截止完全无电流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反向时仍有很小的反向饱和电流，只是通常可忽略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混淆扩散与漂移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扩散由浓度差引起，漂移由电场引起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把稳压管当普通二极管正向使用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稳压管稳压一般工作在反向击穿区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认为三极管只要UBE≈0.7V就一定放大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还必须保证集电结反偏，否则可能饱和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把β当作永远不变的常数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β受管子型号、工作点和温度影响，只能近似使用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忽略结电容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低频可忽略，高频和高速开关时必须考虑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t>六、考前速记表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速记结论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半导体特性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热敏、光敏、掺杂性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本征半导体载流子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自由电子 + 空穴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N型半导体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五价杂质；电子为多子；施主正离子不可移动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P型半导体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三价杂质；空穴为多子；受主负离子不可移动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PN结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正向导通，反向截止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硅二极管导通压降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工程近似0.7V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锗二极管导通压降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工程近似0.2V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稳压二极管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反向击穿区稳压，必须串联限流电阻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BJT本质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电流控制器件，IC≈βIB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BJT放大条件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发射结正偏，集电结反偏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NPN放大电位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 ≥ UB &gt; UE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PNP放大电位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 ≤ UB &lt; UE</w:t>
            </w:r>
          </w:p>
        </w:tc>
      </w:tr>
    </w:tbl>
    <w:p>
      <w:pPr>
        <w:spacing w:line="276" w:lineRule="auto" w:after="8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第1章 常用半导体器件复习总结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 常用半导体器件复习总结</dc:title>
  <dc:subject>模拟电子技术基础复习资料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