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DD3" w:rsidRPr="00C70DD3" w:rsidRDefault="00C70DD3" w:rsidP="00C70DD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C70DD3">
        <w:rPr>
          <w:rFonts w:ascii="Helvetica" w:eastAsia="宋体" w:hAnsi="Helvetica" w:cs="Helvetica"/>
          <w:b/>
          <w:bCs/>
          <w:color w:val="000000"/>
          <w:kern w:val="0"/>
          <w:sz w:val="30"/>
        </w:rPr>
        <w:t>桂枝汤类方及临床应用</w:t>
      </w:r>
    </w:p>
    <w:p w:rsidR="00C70DD3" w:rsidRPr="00C70DD3" w:rsidRDefault="00C70DD3" w:rsidP="00C70DD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70DD3" w:rsidRPr="00C70DD3" w:rsidRDefault="00C70DD3" w:rsidP="00C70DD3">
      <w:pPr>
        <w:widowControl/>
        <w:shd w:val="clear" w:color="auto" w:fill="FFFFFF"/>
        <w:spacing w:line="384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0DD3">
        <w:rPr>
          <w:rFonts w:ascii="宋体" w:eastAsia="宋体" w:hAnsi="宋体" w:cs="Helvetica" w:hint="eastAsia"/>
          <w:color w:val="333333"/>
          <w:kern w:val="0"/>
          <w:szCs w:val="21"/>
        </w:rPr>
        <w:t>余宗族素多，向余二百，建安纪年以来，犹未十年，其死亡者，三分有二，伤寒十居其七。感往昔之沦丧，伤横夭之莫救，乃勤求古训，博采众方，撰用《素问》、《九卷》、《八十一难》、《阴阳大論》、《胎臚药录》，并平脉辨证，为《伤寒杂病论》合十六卷，虽未能尽愈诸病，庶可以见病知源，若能寻余所集，思过半矣。</w:t>
      </w:r>
    </w:p>
    <w:p w:rsidR="00C70DD3" w:rsidRPr="00C70DD3" w:rsidRDefault="00C70DD3" w:rsidP="00C70DD3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0DD3">
        <w:rPr>
          <w:rFonts w:ascii="Helvetica" w:eastAsia="宋体" w:hAnsi="Helvetica" w:cs="Helvetica"/>
          <w:color w:val="333333"/>
          <w:kern w:val="0"/>
          <w:szCs w:val="21"/>
        </w:rPr>
        <w:t>                -------</w:t>
      </w:r>
      <w:r w:rsidRPr="00C70DD3">
        <w:rPr>
          <w:rFonts w:ascii="宋体" w:eastAsia="宋体" w:hAnsi="宋体" w:cs="Helvetica" w:hint="eastAsia"/>
          <w:color w:val="333333"/>
          <w:kern w:val="0"/>
          <w:szCs w:val="21"/>
        </w:rPr>
        <w:t>《伤寒杂病论序》</w:t>
      </w:r>
    </w:p>
    <w:p w:rsidR="00C70DD3" w:rsidRPr="00C70DD3" w:rsidRDefault="0030145E" w:rsidP="00C70DD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145E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C70DD3" w:rsidRPr="00C70DD3" w:rsidRDefault="00C70DD3" w:rsidP="00C70DD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C70DD3">
        <w:rPr>
          <w:rFonts w:ascii="Helvetica" w:eastAsia="宋体" w:hAnsi="Helvetica" w:cs="Helvetica"/>
          <w:color w:val="000000"/>
          <w:kern w:val="0"/>
          <w:sz w:val="24"/>
          <w:szCs w:val="24"/>
        </w:rPr>
        <w:t>《伤寒论》简介</w:t>
      </w:r>
    </w:p>
    <w:p w:rsidR="00C70DD3" w:rsidRPr="00C70DD3" w:rsidRDefault="00C70DD3" w:rsidP="00C70DD3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0DD3">
        <w:rPr>
          <w:rFonts w:ascii="宋体" w:eastAsia="宋体" w:hAnsi="宋体" w:cs="Helvetica" w:hint="eastAsia"/>
          <w:color w:val="3E3E3E"/>
          <w:kern w:val="0"/>
          <w:szCs w:val="21"/>
        </w:rPr>
        <w:t>《伤寒论》是中国医学史上，现存最早的一部完整系统的临床医学著作，它是公元二世纪前中医药学成就的总结。辨证论治是中医学的两大特征之一，是中医学的核心内容。</w:t>
      </w:r>
    </w:p>
    <w:p w:rsidR="00C70DD3" w:rsidRPr="00C70DD3" w:rsidRDefault="00C70DD3" w:rsidP="00C70DD3">
      <w:pPr>
        <w:widowControl/>
        <w:shd w:val="clear" w:color="auto" w:fill="FFFFFF"/>
        <w:spacing w:line="384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0DD3">
        <w:rPr>
          <w:rFonts w:ascii="宋体" w:eastAsia="宋体" w:hAnsi="宋体" w:cs="Helvetica" w:hint="eastAsia"/>
          <w:color w:val="3E3E3E"/>
          <w:kern w:val="0"/>
          <w:szCs w:val="21"/>
        </w:rPr>
        <w:t>《伤寒论》理法方药一线贯通，论述了外感杂病的辨证论治，创立六经辨证，开创了中医辨证论治之先河，奠定了辨证论治的基础。</w:t>
      </w:r>
    </w:p>
    <w:p w:rsidR="00C70DD3" w:rsidRPr="00C70DD3" w:rsidRDefault="00C70DD3" w:rsidP="00C70DD3">
      <w:pPr>
        <w:widowControl/>
        <w:shd w:val="clear" w:color="auto" w:fill="FFFFFF"/>
        <w:spacing w:line="384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0DD3">
        <w:rPr>
          <w:rFonts w:ascii="宋体" w:eastAsia="宋体" w:hAnsi="宋体" w:cs="Helvetica" w:hint="eastAsia"/>
          <w:color w:val="3E3E3E"/>
          <w:kern w:val="0"/>
          <w:szCs w:val="21"/>
        </w:rPr>
        <w:t>张仲景在“博采众方”的基础上，结合个人经验，创立并保存了大量的古方名方。诸如青龙汤、白虎汤、桂枝汤、麻黄汤、柴胡汤、理中汤、承气汤、四逆汤等，所以《伤寒论》又被尊称为“方书之祖”。</w:t>
      </w:r>
    </w:p>
    <w:p w:rsidR="00C70DD3" w:rsidRPr="00C70DD3" w:rsidRDefault="00C70DD3" w:rsidP="00C70DD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70DD3" w:rsidRPr="00C70DD3" w:rsidRDefault="00C70DD3" w:rsidP="00C70DD3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0DD3">
        <w:rPr>
          <w:rFonts w:ascii="宋体" w:eastAsia="宋体" w:hAnsi="宋体" w:cs="Helvetica" w:hint="eastAsia"/>
          <w:color w:val="3E3E3E"/>
          <w:kern w:val="0"/>
          <w:szCs w:val="21"/>
        </w:rPr>
        <w:t>桂枝汤一方,源于仲景太阳篇.仲景立方凡200余首,其用桂枝者60余方,以桂枝为主药者30方.仲景又将此方冠于群方之首,可见此方比其它诸方疗效宏而变化多。本期讲座马德孚老师将根据50多年的教学治疗经验深度解读桂枝汤类方及临床应用。</w:t>
      </w:r>
    </w:p>
    <w:p w:rsidR="00C70DD3" w:rsidRPr="00C70DD3" w:rsidRDefault="00C70DD3" w:rsidP="00C70DD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C70DD3">
        <w:rPr>
          <w:rFonts w:ascii="Helvetica" w:eastAsia="宋体" w:hAnsi="Helvetica" w:cs="Helvetica"/>
          <w:color w:val="000000"/>
          <w:kern w:val="0"/>
          <w:sz w:val="24"/>
          <w:szCs w:val="24"/>
        </w:rPr>
        <w:t>讲座信息</w:t>
      </w:r>
    </w:p>
    <w:p w:rsidR="00C70DD3" w:rsidRPr="00C70DD3" w:rsidRDefault="00C70DD3" w:rsidP="00C70DD3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70DD3" w:rsidRPr="00C70DD3" w:rsidRDefault="00C70DD3" w:rsidP="00C70DD3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0DD3">
        <w:rPr>
          <w:rFonts w:ascii="宋体" w:eastAsia="宋体" w:hAnsi="宋体" w:cs="Helvetica" w:hint="eastAsia"/>
          <w:b/>
          <w:bCs/>
          <w:color w:val="333333"/>
          <w:kern w:val="0"/>
        </w:rPr>
        <w:t>马德孚</w:t>
      </w:r>
      <w:r w:rsidRPr="00C70DD3">
        <w:rPr>
          <w:rFonts w:ascii="宋体" w:eastAsia="宋体" w:hAnsi="宋体" w:cs="Helvetica" w:hint="eastAsia"/>
          <w:color w:val="333333"/>
          <w:kern w:val="0"/>
          <w:szCs w:val="21"/>
        </w:rPr>
        <w:t>：主任医师、教授、新疆名老中医。原新疆医科大学中医学院《伤寒论》、《金匮要略》教研室主任，中国中医药学会张仲景学术研究委员会委员，乌鲁木齐中医药学会副会长，全国高等院校《金匮要略》新世纪全国教材编委。早年师承当代伤寒学泰斗李培生和伤寒学大家杨百茀，从事中医教学和临床</w:t>
      </w:r>
      <w:r w:rsidRPr="00C70DD3">
        <w:rPr>
          <w:rFonts w:ascii="Helvetica" w:eastAsia="宋体" w:hAnsi="Helvetica" w:cs="Helvetica"/>
          <w:color w:val="333333"/>
          <w:kern w:val="0"/>
          <w:szCs w:val="21"/>
        </w:rPr>
        <w:t>50</w:t>
      </w:r>
      <w:r w:rsidRPr="00C70DD3">
        <w:rPr>
          <w:rFonts w:ascii="宋体" w:eastAsia="宋体" w:hAnsi="宋体" w:cs="Helvetica" w:hint="eastAsia"/>
          <w:color w:val="333333"/>
          <w:kern w:val="0"/>
          <w:szCs w:val="21"/>
        </w:rPr>
        <w:t>余年，在《伤寒论》、《金匮要略》理论研究、教学和临床实践方面有很深的造诣。擅长中医治疗内、儿、妇科常见病症及疑难杂症，尤擅妇科疑难杂症，如子宫肌瘤、卵巢、附件囊肿、乳腺囊肿及纤维瘤、月经期感冒，月经不调、习惯性流产、不孕等。对于内科疾病如胆囊炎、慢性胃炎、肝炎、泌尿系结石、前列腺炎等，效果俱佳。</w:t>
      </w:r>
    </w:p>
    <w:p w:rsidR="00C70DD3" w:rsidRPr="00C70DD3" w:rsidRDefault="00C70DD3" w:rsidP="00C70DD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70DD3" w:rsidRPr="00C70DD3" w:rsidRDefault="00C70DD3" w:rsidP="00C70DD3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0DD3">
        <w:rPr>
          <w:rFonts w:ascii="Helvetica" w:eastAsia="宋体" w:hAnsi="Helvetica" w:cs="Helvetica"/>
          <w:color w:val="3E3E3E"/>
          <w:kern w:val="0"/>
          <w:szCs w:val="21"/>
        </w:rPr>
        <w:t>讲座主题：桂枝汤类方及临床应用</w:t>
      </w:r>
    </w:p>
    <w:p w:rsidR="00C70DD3" w:rsidRPr="00C70DD3" w:rsidRDefault="00C70DD3" w:rsidP="002D171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717375"/>
          <w:kern w:val="0"/>
          <w:szCs w:val="21"/>
        </w:rPr>
      </w:pPr>
      <w:r w:rsidRPr="00C70DD3">
        <w:rPr>
          <w:rFonts w:ascii="Helvetica" w:eastAsia="宋体" w:hAnsi="Helvetica" w:cs="Helvetica"/>
          <w:color w:val="3E3E3E"/>
          <w:kern w:val="0"/>
          <w:szCs w:val="21"/>
        </w:rPr>
        <w:t>讲座时间：</w:t>
      </w:r>
      <w:r w:rsidRPr="00C70DD3">
        <w:rPr>
          <w:rFonts w:ascii="Helvetica" w:eastAsia="宋体" w:hAnsi="Helvetica" w:cs="Helvetica"/>
          <w:color w:val="3E3E3E"/>
          <w:kern w:val="0"/>
          <w:szCs w:val="21"/>
        </w:rPr>
        <w:t>2016</w:t>
      </w:r>
      <w:r w:rsidRPr="00C70DD3">
        <w:rPr>
          <w:rFonts w:ascii="Helvetica" w:eastAsia="宋体" w:hAnsi="Helvetica" w:cs="Helvetica"/>
          <w:color w:val="3E3E3E"/>
          <w:kern w:val="0"/>
          <w:szCs w:val="21"/>
        </w:rPr>
        <w:t>年</w:t>
      </w:r>
      <w:r w:rsidRPr="00C70DD3">
        <w:rPr>
          <w:rFonts w:ascii="Helvetica" w:eastAsia="宋体" w:hAnsi="Helvetica" w:cs="Helvetica"/>
          <w:color w:val="3E3E3E"/>
          <w:kern w:val="0"/>
          <w:szCs w:val="21"/>
        </w:rPr>
        <w:t>10</w:t>
      </w:r>
      <w:r w:rsidRPr="00C70DD3">
        <w:rPr>
          <w:rFonts w:ascii="Helvetica" w:eastAsia="宋体" w:hAnsi="Helvetica" w:cs="Helvetica"/>
          <w:color w:val="3E3E3E"/>
          <w:kern w:val="0"/>
          <w:szCs w:val="21"/>
        </w:rPr>
        <w:t>月</w:t>
      </w:r>
      <w:r w:rsidRPr="00C70DD3">
        <w:rPr>
          <w:rFonts w:ascii="Helvetica" w:eastAsia="宋体" w:hAnsi="Helvetica" w:cs="Helvetica"/>
          <w:color w:val="3E3E3E"/>
          <w:kern w:val="0"/>
          <w:szCs w:val="21"/>
        </w:rPr>
        <w:t>21</w:t>
      </w:r>
      <w:r w:rsidRPr="00C70DD3">
        <w:rPr>
          <w:rFonts w:ascii="Helvetica" w:eastAsia="宋体" w:hAnsi="Helvetica" w:cs="Helvetica"/>
          <w:color w:val="3E3E3E"/>
          <w:kern w:val="0"/>
          <w:szCs w:val="21"/>
        </w:rPr>
        <w:t>日晚</w:t>
      </w:r>
      <w:r w:rsidRPr="00C70DD3">
        <w:rPr>
          <w:rFonts w:ascii="Helvetica" w:eastAsia="宋体" w:hAnsi="Helvetica" w:cs="Helvetica"/>
          <w:color w:val="3E3E3E"/>
          <w:kern w:val="0"/>
          <w:szCs w:val="21"/>
        </w:rPr>
        <w:t>7:30-9:00</w:t>
      </w:r>
      <w:r w:rsidRPr="00C70DD3">
        <w:rPr>
          <w:rFonts w:ascii="Helvetica" w:eastAsia="宋体" w:hAnsi="Helvetica" w:cs="Helvetica"/>
          <w:color w:val="3E3E3E"/>
          <w:kern w:val="0"/>
          <w:szCs w:val="21"/>
        </w:rPr>
        <w:br/>
      </w:r>
      <w:r w:rsidRPr="00C70DD3">
        <w:rPr>
          <w:rFonts w:ascii="Helvetica" w:eastAsia="宋体" w:hAnsi="Helvetica" w:cs="Helvetica"/>
          <w:color w:val="3E3E3E"/>
          <w:kern w:val="0"/>
          <w:szCs w:val="21"/>
        </w:rPr>
        <w:t>讲座地点：广州市越秀区先烈中路</w:t>
      </w:r>
      <w:r w:rsidRPr="00C70DD3">
        <w:rPr>
          <w:rFonts w:ascii="Helvetica" w:eastAsia="宋体" w:hAnsi="Helvetica" w:cs="Helvetica"/>
          <w:color w:val="3E3E3E"/>
          <w:kern w:val="0"/>
          <w:szCs w:val="21"/>
        </w:rPr>
        <w:t>78</w:t>
      </w:r>
      <w:r w:rsidRPr="00C70DD3">
        <w:rPr>
          <w:rFonts w:ascii="Helvetica" w:eastAsia="宋体" w:hAnsi="Helvetica" w:cs="Helvetica"/>
          <w:color w:val="3E3E3E"/>
          <w:kern w:val="0"/>
          <w:szCs w:val="21"/>
        </w:rPr>
        <w:t>号</w:t>
      </w:r>
      <w:r w:rsidRPr="00C70DD3">
        <w:rPr>
          <w:rFonts w:ascii="Helvetica" w:eastAsia="宋体" w:hAnsi="Helvetica" w:cs="Helvetica"/>
          <w:color w:val="3E3E3E"/>
          <w:kern w:val="0"/>
          <w:szCs w:val="21"/>
        </w:rPr>
        <w:br/>
        <w:t>                 </w:t>
      </w:r>
      <w:r w:rsidRPr="00C70DD3">
        <w:rPr>
          <w:rFonts w:ascii="Helvetica" w:eastAsia="宋体" w:hAnsi="Helvetica" w:cs="Helvetica"/>
          <w:color w:val="3E3E3E"/>
          <w:kern w:val="0"/>
          <w:szCs w:val="21"/>
        </w:rPr>
        <w:t>孚道仁医中医门诊部三楼</w:t>
      </w:r>
      <w:r w:rsidRPr="00C70DD3">
        <w:rPr>
          <w:rFonts w:ascii="Helvetica" w:eastAsia="宋体" w:hAnsi="Helvetica" w:cs="Helvetica"/>
          <w:color w:val="3E3E3E"/>
          <w:kern w:val="0"/>
          <w:szCs w:val="21"/>
        </w:rPr>
        <w:br/>
      </w:r>
      <w:r w:rsidRPr="00C70DD3">
        <w:rPr>
          <w:rFonts w:ascii="Helvetica" w:eastAsia="宋体" w:hAnsi="Helvetica" w:cs="Helvetica"/>
          <w:color w:val="3E3E3E"/>
          <w:kern w:val="0"/>
          <w:szCs w:val="21"/>
        </w:rPr>
        <w:lastRenderedPageBreak/>
        <w:br/>
      </w:r>
    </w:p>
    <w:p w:rsidR="00864EA9" w:rsidRPr="00C70DD3" w:rsidRDefault="00864EA9"/>
    <w:sectPr w:rsidR="00864EA9" w:rsidRPr="00C70DD3" w:rsidSect="00301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2FB" w:rsidRDefault="00A212FB" w:rsidP="00C70DD3">
      <w:r>
        <w:separator/>
      </w:r>
    </w:p>
  </w:endnote>
  <w:endnote w:type="continuationSeparator" w:id="1">
    <w:p w:rsidR="00A212FB" w:rsidRDefault="00A212FB" w:rsidP="00C70D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2FB" w:rsidRDefault="00A212FB" w:rsidP="00C70DD3">
      <w:r>
        <w:separator/>
      </w:r>
    </w:p>
  </w:footnote>
  <w:footnote w:type="continuationSeparator" w:id="1">
    <w:p w:rsidR="00A212FB" w:rsidRDefault="00A212FB" w:rsidP="00C70D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DD3"/>
    <w:rsid w:val="002D171F"/>
    <w:rsid w:val="0030145E"/>
    <w:rsid w:val="00864EA9"/>
    <w:rsid w:val="00A212FB"/>
    <w:rsid w:val="00C70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5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0D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0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0D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0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0DD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0DD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C70DD3"/>
    <w:rPr>
      <w:color w:val="0000FF"/>
      <w:u w:val="single"/>
    </w:rPr>
  </w:style>
  <w:style w:type="character" w:styleId="a6">
    <w:name w:val="Emphasis"/>
    <w:basedOn w:val="a0"/>
    <w:uiPriority w:val="20"/>
    <w:qFormat/>
    <w:rsid w:val="00C70DD3"/>
    <w:rPr>
      <w:i/>
      <w:iCs/>
    </w:rPr>
  </w:style>
  <w:style w:type="character" w:customStyle="1" w:styleId="apple-converted-space">
    <w:name w:val="apple-converted-space"/>
    <w:basedOn w:val="a0"/>
    <w:rsid w:val="00C70DD3"/>
  </w:style>
  <w:style w:type="character" w:styleId="a7">
    <w:name w:val="Strong"/>
    <w:basedOn w:val="a0"/>
    <w:uiPriority w:val="22"/>
    <w:qFormat/>
    <w:rsid w:val="00C70DD3"/>
    <w:rPr>
      <w:b/>
      <w:bCs/>
    </w:rPr>
  </w:style>
  <w:style w:type="paragraph" w:styleId="a8">
    <w:name w:val="Normal (Web)"/>
    <w:basedOn w:val="a"/>
    <w:uiPriority w:val="99"/>
    <w:semiHidden/>
    <w:unhideWhenUsed/>
    <w:rsid w:val="00C70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C70DD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70D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963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806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683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793</Characters>
  <Application>Microsoft Office Word</Application>
  <DocSecurity>0</DocSecurity>
  <Lines>6</Lines>
  <Paragraphs>1</Paragraphs>
  <ScaleCrop>false</ScaleCrop>
  <Company>微软公司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侯书丽</cp:lastModifiedBy>
  <cp:revision>3</cp:revision>
  <dcterms:created xsi:type="dcterms:W3CDTF">2016-11-25T02:54:00Z</dcterms:created>
  <dcterms:modified xsi:type="dcterms:W3CDTF">2017-03-29T02:36:00Z</dcterms:modified>
</cp:coreProperties>
</file>