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3321" w14:textId="77777777" w:rsidR="00E21B6D" w:rsidRPr="00B04A6E" w:rsidRDefault="00E21B6D" w:rsidP="00B04A6E">
      <w:pPr>
        <w:pStyle w:val="NormalWeb"/>
        <w:spacing w:before="0" w:beforeAutospacing="0" w:after="0" w:afterAutospacing="0"/>
        <w:jc w:val="both"/>
        <w:rPr>
          <w:rFonts w:ascii="Calibri" w:hAnsi="Calibri" w:cs="Calibri"/>
          <w:color w:val="0E101A"/>
        </w:rPr>
      </w:pPr>
      <w:r w:rsidRPr="00B04A6E">
        <w:rPr>
          <w:rStyle w:val="Strong"/>
          <w:rFonts w:ascii="Calibri" w:hAnsi="Calibri" w:cs="Calibri"/>
          <w:color w:val="0E101A"/>
        </w:rPr>
        <w:t>PREDICTING THE PROPERTIES OF ORGANIC MOLECULES WITH NEURAL NETWORKS</w:t>
      </w:r>
    </w:p>
    <w:p w14:paraId="49DB609D" w14:textId="77777777" w:rsidR="00E21B6D" w:rsidRPr="00B04A6E" w:rsidRDefault="00E21B6D" w:rsidP="00B04A6E">
      <w:pPr>
        <w:pStyle w:val="NormalWeb"/>
        <w:spacing w:before="0" w:beforeAutospacing="0" w:after="0" w:afterAutospacing="0"/>
        <w:jc w:val="both"/>
        <w:rPr>
          <w:rFonts w:ascii="Calibri" w:hAnsi="Calibri" w:cs="Calibri"/>
          <w:color w:val="0E101A"/>
        </w:rPr>
      </w:pPr>
    </w:p>
    <w:p w14:paraId="001648E5" w14:textId="77777777" w:rsidR="00E21B6D" w:rsidRPr="00B04A6E" w:rsidRDefault="00E21B6D"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u w:val="single"/>
        </w:rPr>
        <w:t>Background</w:t>
      </w:r>
    </w:p>
    <w:p w14:paraId="71F73535" w14:textId="77777777" w:rsidR="00E21B6D" w:rsidRPr="00B04A6E" w:rsidRDefault="00E21B6D" w:rsidP="00B04A6E">
      <w:pPr>
        <w:pStyle w:val="NormalWeb"/>
        <w:spacing w:before="0" w:beforeAutospacing="0" w:after="0" w:afterAutospacing="0"/>
        <w:jc w:val="both"/>
        <w:rPr>
          <w:rFonts w:ascii="Calibri" w:hAnsi="Calibri" w:cs="Calibri"/>
          <w:color w:val="0E101A"/>
        </w:rPr>
      </w:pPr>
    </w:p>
    <w:p w14:paraId="33C11F0D" w14:textId="52B0EEC2" w:rsidR="00E21B6D" w:rsidRPr="00B04A6E" w:rsidRDefault="00E21B6D"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rPr>
        <w:t xml:space="preserve">Organic molecules are a promising building block for material because they can be light, transparent, flexible, and scalable. The attractive organic electronics applications include transparent solar windows, portable energy sources, and foldable displays. However, many technologies do not exist yet due to several issues such as performance, stability, economics, etc. Many of these aspects can be improved if the “right” molecule is selected. </w:t>
      </w:r>
      <w:r w:rsidR="00044BDC">
        <w:rPr>
          <w:rFonts w:ascii="Calibri" w:hAnsi="Calibri" w:cs="Calibri"/>
          <w:color w:val="0E101A"/>
        </w:rPr>
        <w:t>Instead of performing expensive and time-consuming calculations and/or experiments</w:t>
      </w:r>
      <w:r w:rsidRPr="00B04A6E">
        <w:rPr>
          <w:rFonts w:ascii="Calibri" w:hAnsi="Calibri" w:cs="Calibri"/>
          <w:color w:val="0E101A"/>
        </w:rPr>
        <w:t xml:space="preserve">, it would be tremendously valuable if the properties could be </w:t>
      </w:r>
      <w:r w:rsidR="00044BDC">
        <w:rPr>
          <w:rFonts w:ascii="Calibri" w:hAnsi="Calibri" w:cs="Calibri"/>
          <w:color w:val="0E101A"/>
        </w:rPr>
        <w:t xml:space="preserve">rapidly </w:t>
      </w:r>
      <w:r w:rsidRPr="00B04A6E">
        <w:rPr>
          <w:rFonts w:ascii="Calibri" w:hAnsi="Calibri" w:cs="Calibri"/>
          <w:color w:val="0E101A"/>
        </w:rPr>
        <w:t>predicted based on given molecules as inputs</w:t>
      </w:r>
      <w:r w:rsidR="00044BDC">
        <w:rPr>
          <w:rFonts w:ascii="Calibri" w:hAnsi="Calibri" w:cs="Calibri"/>
          <w:color w:val="0E101A"/>
        </w:rPr>
        <w:t xml:space="preserve"> using a machine learning model</w:t>
      </w:r>
      <w:r w:rsidRPr="00B04A6E">
        <w:rPr>
          <w:rFonts w:ascii="Calibri" w:hAnsi="Calibri" w:cs="Calibri"/>
          <w:color w:val="0E101A"/>
        </w:rPr>
        <w:t>, accelerating the materials discovery process.</w:t>
      </w:r>
    </w:p>
    <w:p w14:paraId="12D11376" w14:textId="77777777" w:rsidR="00E21B6D" w:rsidRPr="00B04A6E" w:rsidRDefault="00E21B6D" w:rsidP="00B04A6E">
      <w:pPr>
        <w:pStyle w:val="NormalWeb"/>
        <w:spacing w:before="0" w:beforeAutospacing="0" w:after="0" w:afterAutospacing="0"/>
        <w:jc w:val="both"/>
        <w:rPr>
          <w:rFonts w:ascii="Calibri" w:hAnsi="Calibri" w:cs="Calibri"/>
          <w:color w:val="0E101A"/>
        </w:rPr>
      </w:pPr>
    </w:p>
    <w:p w14:paraId="79E45242" w14:textId="77777777" w:rsidR="00E21B6D" w:rsidRPr="00B04A6E" w:rsidRDefault="00E21B6D"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u w:val="single"/>
        </w:rPr>
        <w:t>Dataset</w:t>
      </w:r>
    </w:p>
    <w:p w14:paraId="47349740" w14:textId="77777777" w:rsidR="00E21B6D" w:rsidRPr="00B04A6E" w:rsidRDefault="00E21B6D" w:rsidP="00B04A6E">
      <w:pPr>
        <w:pStyle w:val="NormalWeb"/>
        <w:spacing w:before="0" w:beforeAutospacing="0" w:after="0" w:afterAutospacing="0"/>
        <w:jc w:val="both"/>
        <w:rPr>
          <w:rFonts w:ascii="Calibri" w:hAnsi="Calibri" w:cs="Calibri"/>
          <w:color w:val="0E101A"/>
        </w:rPr>
      </w:pPr>
    </w:p>
    <w:p w14:paraId="479B5408" w14:textId="77777777" w:rsidR="00E21B6D" w:rsidRPr="00B04A6E" w:rsidRDefault="00E21B6D"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rPr>
        <w:t>The dataset called QM9 was downloaded from quantum-machine.org.</w:t>
      </w:r>
      <w:r w:rsidRPr="00044BDC">
        <w:rPr>
          <w:rFonts w:ascii="Calibri" w:hAnsi="Calibri" w:cs="Calibri"/>
          <w:color w:val="0E101A"/>
          <w:vertAlign w:val="superscript"/>
        </w:rPr>
        <w:t>1,2</w:t>
      </w:r>
      <w:r w:rsidRPr="00B04A6E">
        <w:rPr>
          <w:rFonts w:ascii="Calibri" w:hAnsi="Calibri" w:cs="Calibri"/>
          <w:color w:val="0E101A"/>
        </w:rPr>
        <w:t xml:space="preserve"> The dataset contains 134K stable small organic molecules (i.e., elements of C, H, O, N, F) with up to 9 heavy atoms.</w:t>
      </w:r>
      <w:r w:rsidRPr="00044BDC">
        <w:rPr>
          <w:rFonts w:ascii="Calibri" w:hAnsi="Calibri" w:cs="Calibri"/>
          <w:color w:val="0E101A"/>
          <w:vertAlign w:val="superscript"/>
        </w:rPr>
        <w:t>3,4</w:t>
      </w:r>
      <w:r w:rsidRPr="00B04A6E">
        <w:rPr>
          <w:rFonts w:ascii="Calibri" w:hAnsi="Calibri" w:cs="Calibri"/>
          <w:color w:val="0E101A"/>
        </w:rPr>
        <w:t xml:space="preserve"> Several molecular properties are included in this dataset, such as geometries, harmonic frequencies, dipole moments, polarizabilities, enthalpies, and atomization energies. Each entry was calculated with density functional theory using the B3LYP/6-31G(2df,p) level of theory. The QM9 dataset is often used to benchmark machine learning models and study structure-property relationships of organic systems.</w:t>
      </w:r>
    </w:p>
    <w:p w14:paraId="2CF39252" w14:textId="77777777" w:rsidR="00E21B6D" w:rsidRPr="00B04A6E" w:rsidRDefault="00E21B6D" w:rsidP="00B04A6E">
      <w:pPr>
        <w:pStyle w:val="NormalWeb"/>
        <w:spacing w:before="0" w:beforeAutospacing="0" w:after="0" w:afterAutospacing="0"/>
        <w:jc w:val="both"/>
        <w:rPr>
          <w:rFonts w:ascii="Calibri" w:hAnsi="Calibri" w:cs="Calibri"/>
          <w:color w:val="0E101A"/>
        </w:rPr>
      </w:pPr>
    </w:p>
    <w:p w14:paraId="17411E58" w14:textId="77777777" w:rsidR="00E21B6D" w:rsidRPr="00B04A6E" w:rsidRDefault="00E21B6D"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u w:val="single"/>
        </w:rPr>
        <w:t>Data wrangling and preprocessing</w:t>
      </w:r>
      <w:r w:rsidRPr="00B04A6E">
        <w:rPr>
          <w:rFonts w:ascii="Calibri" w:hAnsi="Calibri" w:cs="Calibri"/>
          <w:color w:val="0E101A"/>
        </w:rPr>
        <w:t>.</w:t>
      </w:r>
    </w:p>
    <w:p w14:paraId="3835E58B" w14:textId="77777777" w:rsidR="00E21B6D" w:rsidRPr="00B04A6E" w:rsidRDefault="00E21B6D" w:rsidP="00B04A6E">
      <w:pPr>
        <w:pStyle w:val="NormalWeb"/>
        <w:spacing w:before="0" w:beforeAutospacing="0" w:after="0" w:afterAutospacing="0"/>
        <w:jc w:val="both"/>
        <w:rPr>
          <w:rFonts w:ascii="Calibri" w:hAnsi="Calibri" w:cs="Calibri"/>
          <w:color w:val="0E101A"/>
        </w:rPr>
      </w:pPr>
    </w:p>
    <w:p w14:paraId="525F2D75" w14:textId="022959E6" w:rsidR="00E21B6D" w:rsidRPr="00B04A6E" w:rsidRDefault="00E21B6D"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rPr>
        <w:t xml:space="preserve">In the dataset, each molecule has its </w:t>
      </w:r>
      <w:proofErr w:type="spellStart"/>
      <w:r w:rsidRPr="00B04A6E">
        <w:rPr>
          <w:rFonts w:ascii="Calibri" w:hAnsi="Calibri" w:cs="Calibri"/>
          <w:color w:val="0E101A"/>
        </w:rPr>
        <w:t>xyz</w:t>
      </w:r>
      <w:proofErr w:type="spellEnd"/>
      <w:r w:rsidRPr="00B04A6E">
        <w:rPr>
          <w:rFonts w:ascii="Calibri" w:hAnsi="Calibri" w:cs="Calibri"/>
          <w:color w:val="0E101A"/>
        </w:rPr>
        <w:t xml:space="preserve"> file where all of the information associated with that particular molecule </w:t>
      </w:r>
      <w:r w:rsidR="00044BDC">
        <w:rPr>
          <w:rFonts w:ascii="Calibri" w:hAnsi="Calibri" w:cs="Calibri"/>
          <w:color w:val="0E101A"/>
        </w:rPr>
        <w:t xml:space="preserve">are included. </w:t>
      </w:r>
      <w:r w:rsidRPr="00B04A6E">
        <w:rPr>
          <w:rFonts w:ascii="Calibri" w:hAnsi="Calibri" w:cs="Calibri"/>
          <w:color w:val="0E101A"/>
        </w:rPr>
        <w:t xml:space="preserve">The 17 properties came as a single line containing (1) tag, (2) index, (3-5) rotational constant A, B, C, (6) mu - dipole moment, (7) alpha - isotropic polarizability, (8) homo - the energy of </w:t>
      </w:r>
      <w:r w:rsidR="00044BDC">
        <w:rPr>
          <w:rFonts w:ascii="Calibri" w:hAnsi="Calibri" w:cs="Calibri"/>
          <w:color w:val="0E101A"/>
        </w:rPr>
        <w:t>h</w:t>
      </w:r>
      <w:r w:rsidRPr="00B04A6E">
        <w:rPr>
          <w:rFonts w:ascii="Calibri" w:hAnsi="Calibri" w:cs="Calibri"/>
          <w:color w:val="0E101A"/>
        </w:rPr>
        <w:t xml:space="preserve">ighest occupied molecular orbital, (9) </w:t>
      </w:r>
      <w:proofErr w:type="spellStart"/>
      <w:r w:rsidRPr="00B04A6E">
        <w:rPr>
          <w:rFonts w:ascii="Calibri" w:hAnsi="Calibri" w:cs="Calibri"/>
          <w:color w:val="0E101A"/>
        </w:rPr>
        <w:t>lumo</w:t>
      </w:r>
      <w:proofErr w:type="spellEnd"/>
      <w:r w:rsidRPr="00B04A6E">
        <w:rPr>
          <w:rFonts w:ascii="Calibri" w:hAnsi="Calibri" w:cs="Calibri"/>
          <w:color w:val="0E101A"/>
        </w:rPr>
        <w:t xml:space="preserve"> - the energy of </w:t>
      </w:r>
      <w:r w:rsidR="00044BDC">
        <w:rPr>
          <w:rFonts w:ascii="Calibri" w:hAnsi="Calibri" w:cs="Calibri"/>
          <w:color w:val="0E101A"/>
        </w:rPr>
        <w:t>l</w:t>
      </w:r>
      <w:r w:rsidRPr="00B04A6E">
        <w:rPr>
          <w:rFonts w:ascii="Calibri" w:hAnsi="Calibri" w:cs="Calibri"/>
          <w:color w:val="0E101A"/>
        </w:rPr>
        <w:t xml:space="preserve">owest occupied molecular orbital, (10) gap - the difference between </w:t>
      </w:r>
      <w:r w:rsidR="00044BDC">
        <w:rPr>
          <w:rFonts w:ascii="Calibri" w:hAnsi="Calibri" w:cs="Calibri"/>
          <w:color w:val="0E101A"/>
        </w:rPr>
        <w:t>homo</w:t>
      </w:r>
      <w:r w:rsidRPr="00B04A6E">
        <w:rPr>
          <w:rFonts w:ascii="Calibri" w:hAnsi="Calibri" w:cs="Calibri"/>
          <w:color w:val="0E101A"/>
        </w:rPr>
        <w:t xml:space="preserve"> and </w:t>
      </w:r>
      <w:proofErr w:type="spellStart"/>
      <w:r w:rsidR="00044BDC">
        <w:rPr>
          <w:rFonts w:ascii="Calibri" w:hAnsi="Calibri" w:cs="Calibri"/>
          <w:color w:val="0E101A"/>
        </w:rPr>
        <w:t>lumo</w:t>
      </w:r>
      <w:proofErr w:type="spellEnd"/>
      <w:r w:rsidRPr="00B04A6E">
        <w:rPr>
          <w:rFonts w:ascii="Calibri" w:hAnsi="Calibri" w:cs="Calibri"/>
          <w:color w:val="0E101A"/>
        </w:rPr>
        <w:t xml:space="preserve">, (11) r2 - electronic spatial extent, (12) </w:t>
      </w:r>
      <w:proofErr w:type="spellStart"/>
      <w:r w:rsidRPr="00B04A6E">
        <w:rPr>
          <w:rFonts w:ascii="Calibri" w:hAnsi="Calibri" w:cs="Calibri"/>
          <w:color w:val="0E101A"/>
        </w:rPr>
        <w:t>zpve</w:t>
      </w:r>
      <w:proofErr w:type="spellEnd"/>
      <w:r w:rsidRPr="00B04A6E">
        <w:rPr>
          <w:rFonts w:ascii="Calibri" w:hAnsi="Calibri" w:cs="Calibri"/>
          <w:color w:val="0E101A"/>
        </w:rPr>
        <w:t xml:space="preserve"> - zero-point vibrational energy, (13) U0 - internal energy at 0 K, (14) U - internal energy at 298.15 K, (15) H - enthalpy at 298.15 K, (16) G - free energy at 298.15 K, (17) </w:t>
      </w:r>
      <w:proofErr w:type="spellStart"/>
      <w:r w:rsidRPr="00B04A6E">
        <w:rPr>
          <w:rFonts w:ascii="Calibri" w:hAnsi="Calibri" w:cs="Calibri"/>
          <w:color w:val="0E101A"/>
        </w:rPr>
        <w:t>Cv</w:t>
      </w:r>
      <w:proofErr w:type="spellEnd"/>
      <w:r w:rsidRPr="00B04A6E">
        <w:rPr>
          <w:rFonts w:ascii="Calibri" w:hAnsi="Calibri" w:cs="Calibri"/>
          <w:color w:val="0E101A"/>
        </w:rPr>
        <w:t xml:space="preserve"> - heat capacity at 298.15 K.</w:t>
      </w:r>
      <w:r w:rsidR="00044BDC">
        <w:rPr>
          <w:rFonts w:ascii="Calibri" w:hAnsi="Calibri" w:cs="Calibri"/>
          <w:color w:val="0E101A"/>
        </w:rPr>
        <w:t xml:space="preserve"> </w:t>
      </w:r>
      <w:r w:rsidRPr="00B04A6E">
        <w:rPr>
          <w:rFonts w:ascii="Calibri" w:hAnsi="Calibri" w:cs="Calibri"/>
          <w:color w:val="0E101A"/>
        </w:rPr>
        <w:t xml:space="preserve">A python script was used to extract data and aggregate output into a table called </w:t>
      </w:r>
      <w:proofErr w:type="spellStart"/>
      <w:r w:rsidRPr="00B04A6E">
        <w:rPr>
          <w:rFonts w:ascii="Calibri" w:hAnsi="Calibri" w:cs="Calibri"/>
          <w:color w:val="0E101A"/>
        </w:rPr>
        <w:t>data.out</w:t>
      </w:r>
      <w:proofErr w:type="spellEnd"/>
      <w:r w:rsidRPr="00B04A6E">
        <w:rPr>
          <w:rFonts w:ascii="Calibri" w:hAnsi="Calibri" w:cs="Calibri"/>
          <w:color w:val="0E101A"/>
        </w:rPr>
        <w:t xml:space="preserve">. Because this is a relatively clean operation, the data types were correct, and no missing value was found. However, the open-source cheminformatics code called </w:t>
      </w:r>
      <w:proofErr w:type="spellStart"/>
      <w:r w:rsidRPr="00B04A6E">
        <w:rPr>
          <w:rFonts w:ascii="Calibri" w:hAnsi="Calibri" w:cs="Calibri"/>
          <w:color w:val="0E101A"/>
        </w:rPr>
        <w:t>RDKit</w:t>
      </w:r>
      <w:proofErr w:type="spellEnd"/>
      <w:r w:rsidRPr="00B04A6E">
        <w:rPr>
          <w:rFonts w:ascii="Calibri" w:hAnsi="Calibri" w:cs="Calibri"/>
          <w:color w:val="0E101A"/>
        </w:rPr>
        <w:t xml:space="preserve"> could not work with 746 molecules which must be eliminated. The final total number of entries is 133,139 molecules.</w:t>
      </w:r>
    </w:p>
    <w:p w14:paraId="1ED3AD33" w14:textId="77777777" w:rsidR="00E21B6D" w:rsidRPr="00B04A6E" w:rsidRDefault="00E21B6D" w:rsidP="00B04A6E">
      <w:pPr>
        <w:pStyle w:val="NormalWeb"/>
        <w:spacing w:before="0" w:beforeAutospacing="0" w:after="0" w:afterAutospacing="0"/>
        <w:jc w:val="both"/>
        <w:rPr>
          <w:rFonts w:ascii="Calibri" w:hAnsi="Calibri" w:cs="Calibri"/>
          <w:color w:val="0E101A"/>
        </w:rPr>
      </w:pPr>
    </w:p>
    <w:p w14:paraId="39A837E6" w14:textId="77777777" w:rsidR="00E21B6D" w:rsidRPr="00B04A6E" w:rsidRDefault="00E21B6D"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u w:val="single"/>
        </w:rPr>
        <w:t>Exploratory data analysis (EDA)</w:t>
      </w:r>
    </w:p>
    <w:p w14:paraId="05753924" w14:textId="77777777" w:rsidR="00E21B6D" w:rsidRPr="00B04A6E" w:rsidRDefault="00E21B6D" w:rsidP="00B04A6E">
      <w:pPr>
        <w:pStyle w:val="NormalWeb"/>
        <w:spacing w:before="0" w:beforeAutospacing="0" w:after="0" w:afterAutospacing="0"/>
        <w:jc w:val="both"/>
        <w:rPr>
          <w:rFonts w:ascii="Calibri" w:hAnsi="Calibri" w:cs="Calibri"/>
          <w:color w:val="0E101A"/>
        </w:rPr>
      </w:pPr>
    </w:p>
    <w:p w14:paraId="7D1DD199" w14:textId="3FA0C6D9" w:rsidR="00E21B6D" w:rsidRPr="00B04A6E" w:rsidRDefault="00E21B6D"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rPr>
        <w:t>The histograms of molecular properties are shown below</w:t>
      </w:r>
      <w:r w:rsidR="000464F6">
        <w:rPr>
          <w:rFonts w:ascii="Calibri" w:hAnsi="Calibri" w:cs="Calibri"/>
          <w:color w:val="0E101A"/>
        </w:rPr>
        <w:t xml:space="preserve"> (Figure 1)</w:t>
      </w:r>
      <w:r w:rsidRPr="00B04A6E">
        <w:rPr>
          <w:rFonts w:ascii="Calibri" w:hAnsi="Calibri" w:cs="Calibri"/>
          <w:color w:val="0E101A"/>
        </w:rPr>
        <w:t>. It can be observed that most of these properties contain extreme values that must be treated before modeling. Additionally, the scales of these properties vary significantly, and proper normalization is likely required if one wishes to model them.</w:t>
      </w:r>
    </w:p>
    <w:p w14:paraId="3560FAA3" w14:textId="77777777" w:rsidR="006210C2" w:rsidRPr="00B04A6E" w:rsidRDefault="006210C2" w:rsidP="00B04A6E">
      <w:pPr>
        <w:jc w:val="both"/>
        <w:rPr>
          <w:rFonts w:ascii="Calibri" w:hAnsi="Calibri" w:cs="Calibri"/>
        </w:rPr>
      </w:pPr>
    </w:p>
    <w:p w14:paraId="0C26184D" w14:textId="40D3E12C" w:rsidR="006210C2" w:rsidRPr="00B04A6E" w:rsidRDefault="006210C2" w:rsidP="00B04A6E">
      <w:pPr>
        <w:jc w:val="both"/>
        <w:rPr>
          <w:rFonts w:ascii="Calibri" w:hAnsi="Calibri" w:cs="Calibri"/>
        </w:rPr>
      </w:pPr>
      <w:r w:rsidRPr="00B04A6E">
        <w:rPr>
          <w:rFonts w:ascii="Calibri" w:hAnsi="Calibri" w:cs="Calibri"/>
          <w:noProof/>
        </w:rPr>
        <w:drawing>
          <wp:inline distT="0" distB="0" distL="0" distR="0" wp14:anchorId="5891BE3E" wp14:editId="5F2B5E13">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57478CE" w14:textId="77777777" w:rsidR="00E21B6D" w:rsidRPr="00B04A6E" w:rsidRDefault="00E21B6D" w:rsidP="00B04A6E">
      <w:pPr>
        <w:pStyle w:val="NormalWeb"/>
        <w:spacing w:before="0" w:beforeAutospacing="0" w:after="0" w:afterAutospacing="0"/>
        <w:jc w:val="both"/>
        <w:rPr>
          <w:rFonts w:ascii="Calibri" w:hAnsi="Calibri" w:cs="Calibri"/>
          <w:color w:val="0E101A"/>
        </w:rPr>
      </w:pPr>
      <w:r w:rsidRPr="00B04A6E">
        <w:rPr>
          <w:rStyle w:val="Emphasis"/>
          <w:rFonts w:ascii="Calibri" w:hAnsi="Calibri" w:cs="Calibri"/>
          <w:color w:val="0E101A"/>
        </w:rPr>
        <w:t>Figure 1 - histograms of molecular properties on the QM9 dataset.</w:t>
      </w:r>
    </w:p>
    <w:p w14:paraId="704B64E7" w14:textId="77777777" w:rsidR="00E21B6D" w:rsidRPr="00B04A6E" w:rsidRDefault="00E21B6D" w:rsidP="00B04A6E">
      <w:pPr>
        <w:pStyle w:val="NormalWeb"/>
        <w:spacing w:before="0" w:beforeAutospacing="0" w:after="0" w:afterAutospacing="0"/>
        <w:jc w:val="both"/>
        <w:rPr>
          <w:rFonts w:ascii="Calibri" w:hAnsi="Calibri" w:cs="Calibri"/>
          <w:color w:val="0E101A"/>
        </w:rPr>
      </w:pPr>
    </w:p>
    <w:p w14:paraId="176AEB9B" w14:textId="6C7FCFDA" w:rsidR="00E21B6D" w:rsidRPr="00B04A6E" w:rsidRDefault="00E21B6D"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rPr>
        <w:t>The following procedures were performed to check the structure and property space</w:t>
      </w:r>
      <w:r w:rsidR="00044BDC">
        <w:rPr>
          <w:rFonts w:ascii="Calibri" w:hAnsi="Calibri" w:cs="Calibri"/>
          <w:color w:val="0E101A"/>
        </w:rPr>
        <w:t>s (</w:t>
      </w:r>
      <w:r w:rsidR="000464F6">
        <w:rPr>
          <w:rFonts w:ascii="Calibri" w:hAnsi="Calibri" w:cs="Calibri"/>
          <w:color w:val="0E101A"/>
        </w:rPr>
        <w:t>Figure 2</w:t>
      </w:r>
      <w:r w:rsidR="00044BDC">
        <w:rPr>
          <w:rFonts w:ascii="Calibri" w:hAnsi="Calibri" w:cs="Calibri"/>
          <w:color w:val="0E101A"/>
        </w:rPr>
        <w:t>)</w:t>
      </w:r>
      <w:r w:rsidRPr="00B04A6E">
        <w:rPr>
          <w:rFonts w:ascii="Calibri" w:hAnsi="Calibri" w:cs="Calibri"/>
          <w:color w:val="0E101A"/>
        </w:rPr>
        <w:t xml:space="preserve">. For structure space, each smile string was converted to molecular fingerprints. Note that the smile string stands simplified molecular-input line-entry system, a line notation that describes a molecule. Subsequently, the molecular fingerprint supplies a molecule for the computer as a bit vector. These fingerprints are used as inputs for principal component analysis (PCA) to obtain the structure space. To get the property space, all of the </w:t>
      </w:r>
      <w:r w:rsidR="000464F6">
        <w:rPr>
          <w:rFonts w:ascii="Calibri" w:hAnsi="Calibri" w:cs="Calibri"/>
          <w:color w:val="0E101A"/>
        </w:rPr>
        <w:t xml:space="preserve">scaled </w:t>
      </w:r>
      <w:r w:rsidRPr="00B04A6E">
        <w:rPr>
          <w:rFonts w:ascii="Calibri" w:hAnsi="Calibri" w:cs="Calibri"/>
          <w:color w:val="0E101A"/>
        </w:rPr>
        <w:t>molecular properties for each molecule were used as inputs for PCA.</w:t>
      </w:r>
    </w:p>
    <w:p w14:paraId="7BDD4C2E" w14:textId="77777777" w:rsidR="00E21B6D" w:rsidRPr="00B04A6E" w:rsidRDefault="00E21B6D" w:rsidP="00B04A6E">
      <w:pPr>
        <w:pStyle w:val="NormalWeb"/>
        <w:spacing w:before="0" w:beforeAutospacing="0" w:after="0" w:afterAutospacing="0"/>
        <w:jc w:val="both"/>
        <w:rPr>
          <w:rFonts w:ascii="Calibri" w:hAnsi="Calibri" w:cs="Calibri"/>
          <w:color w:val="0E101A"/>
        </w:rPr>
      </w:pPr>
    </w:p>
    <w:p w14:paraId="73C08DB9" w14:textId="77CBD040" w:rsidR="00E21B6D" w:rsidRPr="00B04A6E" w:rsidRDefault="00E21B6D"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rPr>
        <w:t xml:space="preserve">For </w:t>
      </w:r>
      <w:r w:rsidR="00044BDC">
        <w:rPr>
          <w:rFonts w:ascii="Calibri" w:hAnsi="Calibri" w:cs="Calibri"/>
          <w:color w:val="0E101A"/>
        </w:rPr>
        <w:t xml:space="preserve">the </w:t>
      </w:r>
      <w:r w:rsidRPr="00B04A6E">
        <w:rPr>
          <w:rFonts w:ascii="Calibri" w:hAnsi="Calibri" w:cs="Calibri"/>
          <w:color w:val="0E101A"/>
        </w:rPr>
        <w:t>structure space (left), the 133K molecules appear to be nicely distributed. It can be noticed that there is a region near (0.75, 0.25) where additional samples could be helpful. For property space (right), the properties of these molecules are also distributed nicely. However, a significant amount of data points contain extreme values (top region of this plot).</w:t>
      </w:r>
    </w:p>
    <w:p w14:paraId="6104C81D" w14:textId="00E3955B" w:rsidR="006210C2" w:rsidRPr="00B04A6E" w:rsidRDefault="006210C2" w:rsidP="000464F6">
      <w:pPr>
        <w:jc w:val="center"/>
        <w:rPr>
          <w:rFonts w:ascii="Calibri" w:hAnsi="Calibri" w:cs="Calibri"/>
        </w:rPr>
      </w:pPr>
      <w:r w:rsidRPr="00B04A6E">
        <w:rPr>
          <w:rFonts w:ascii="Calibri" w:hAnsi="Calibri" w:cs="Calibri"/>
          <w:noProof/>
        </w:rPr>
        <w:lastRenderedPageBreak/>
        <w:drawing>
          <wp:inline distT="0" distB="0" distL="0" distR="0" wp14:anchorId="36405CFB" wp14:editId="55200DDE">
            <wp:extent cx="2879090" cy="1919393"/>
            <wp:effectExtent l="0" t="0" r="0" b="0"/>
            <wp:docPr id="5" name="Picture 5" descr="A picture containing text,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pla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6833" cy="1937888"/>
                    </a:xfrm>
                    <a:prstGeom prst="rect">
                      <a:avLst/>
                    </a:prstGeom>
                  </pic:spPr>
                </pic:pic>
              </a:graphicData>
            </a:graphic>
          </wp:inline>
        </w:drawing>
      </w:r>
      <w:r w:rsidRPr="00B04A6E">
        <w:rPr>
          <w:rFonts w:ascii="Calibri" w:hAnsi="Calibri" w:cs="Calibri"/>
          <w:noProof/>
        </w:rPr>
        <w:drawing>
          <wp:inline distT="0" distB="0" distL="0" distR="0" wp14:anchorId="4BB6204B" wp14:editId="103A9A34">
            <wp:extent cx="2879388" cy="1919592"/>
            <wp:effectExtent l="0" t="0" r="0" b="0"/>
            <wp:docPr id="7" name="Picture 7"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91041" cy="1927361"/>
                    </a:xfrm>
                    <a:prstGeom prst="rect">
                      <a:avLst/>
                    </a:prstGeom>
                  </pic:spPr>
                </pic:pic>
              </a:graphicData>
            </a:graphic>
          </wp:inline>
        </w:drawing>
      </w:r>
    </w:p>
    <w:p w14:paraId="52617D9D" w14:textId="77777777" w:rsidR="00B04A6E" w:rsidRPr="00B04A6E" w:rsidRDefault="00B04A6E" w:rsidP="00B04A6E">
      <w:pPr>
        <w:pStyle w:val="NormalWeb"/>
        <w:spacing w:before="0" w:beforeAutospacing="0" w:after="0" w:afterAutospacing="0"/>
        <w:jc w:val="both"/>
        <w:rPr>
          <w:rFonts w:ascii="Calibri" w:hAnsi="Calibri" w:cs="Calibri"/>
          <w:color w:val="0E101A"/>
        </w:rPr>
      </w:pPr>
      <w:r w:rsidRPr="00B04A6E">
        <w:rPr>
          <w:rStyle w:val="Emphasis"/>
          <w:rFonts w:ascii="Calibri" w:hAnsi="Calibri" w:cs="Calibri"/>
          <w:color w:val="0E101A"/>
        </w:rPr>
        <w:t>Figure 2 - structure space based on fingerprints (left) and properties space based on molecular properties (right) in this dataset. The dimensionality reductions were performed with principal component analysis (PCA).</w:t>
      </w:r>
    </w:p>
    <w:p w14:paraId="011CC741" w14:textId="77777777" w:rsidR="00B04A6E" w:rsidRPr="00B04A6E" w:rsidRDefault="00B04A6E" w:rsidP="00B04A6E">
      <w:pPr>
        <w:pStyle w:val="NormalWeb"/>
        <w:spacing w:before="0" w:beforeAutospacing="0" w:after="0" w:afterAutospacing="0"/>
        <w:jc w:val="both"/>
        <w:rPr>
          <w:rFonts w:ascii="Calibri" w:hAnsi="Calibri" w:cs="Calibri"/>
          <w:color w:val="0E101A"/>
        </w:rPr>
      </w:pPr>
    </w:p>
    <w:p w14:paraId="4814CC93" w14:textId="77777777" w:rsidR="00B04A6E" w:rsidRPr="00B04A6E" w:rsidRDefault="00B04A6E"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u w:val="single"/>
        </w:rPr>
        <w:t>Modeling</w:t>
      </w:r>
    </w:p>
    <w:p w14:paraId="60F8F393" w14:textId="77777777" w:rsidR="00B04A6E" w:rsidRPr="00B04A6E" w:rsidRDefault="00B04A6E" w:rsidP="00B04A6E">
      <w:pPr>
        <w:pStyle w:val="NormalWeb"/>
        <w:spacing w:before="0" w:beforeAutospacing="0" w:after="0" w:afterAutospacing="0"/>
        <w:jc w:val="both"/>
        <w:rPr>
          <w:rFonts w:ascii="Calibri" w:hAnsi="Calibri" w:cs="Calibri"/>
          <w:color w:val="0E101A"/>
        </w:rPr>
      </w:pPr>
    </w:p>
    <w:p w14:paraId="49A54158" w14:textId="4A1AE41D" w:rsidR="00B04A6E" w:rsidRPr="00B04A6E" w:rsidRDefault="00B04A6E"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rPr>
        <w:t xml:space="preserve">In this work, the goal is to use the chemical structure to predict molecular properties. Several classes and functions were adapted from an example provided on </w:t>
      </w:r>
      <w:proofErr w:type="spellStart"/>
      <w:r w:rsidRPr="00B04A6E">
        <w:rPr>
          <w:rFonts w:ascii="Calibri" w:hAnsi="Calibri" w:cs="Calibri"/>
          <w:color w:val="0E101A"/>
        </w:rPr>
        <w:t>Keras</w:t>
      </w:r>
      <w:proofErr w:type="spellEnd"/>
      <w:r w:rsidRPr="00B04A6E">
        <w:rPr>
          <w:rFonts w:ascii="Calibri" w:hAnsi="Calibri" w:cs="Calibri"/>
          <w:color w:val="0E101A"/>
        </w:rPr>
        <w:t xml:space="preserve"> website. Here, a type of graph neural network called message passing neural network (MPNN) will </w:t>
      </w:r>
      <w:r w:rsidR="000464F6">
        <w:rPr>
          <w:rFonts w:ascii="Calibri" w:hAnsi="Calibri" w:cs="Calibri"/>
          <w:color w:val="0E101A"/>
        </w:rPr>
        <w:t xml:space="preserve">be used to </w:t>
      </w:r>
      <w:r w:rsidRPr="00B04A6E">
        <w:rPr>
          <w:rFonts w:ascii="Calibri" w:hAnsi="Calibri" w:cs="Calibri"/>
          <w:color w:val="0E101A"/>
        </w:rPr>
        <w:t>represent molecules and predict properties.</w:t>
      </w:r>
      <w:r w:rsidRPr="000464F6">
        <w:rPr>
          <w:rFonts w:ascii="Calibri" w:hAnsi="Calibri" w:cs="Calibri"/>
          <w:color w:val="0E101A"/>
          <w:vertAlign w:val="superscript"/>
        </w:rPr>
        <w:t>5</w:t>
      </w:r>
      <w:r w:rsidRPr="00B04A6E">
        <w:rPr>
          <w:rFonts w:ascii="Calibri" w:hAnsi="Calibri" w:cs="Calibri"/>
          <w:color w:val="0E101A"/>
        </w:rPr>
        <w:t xml:space="preserve"> An example of the network is shown in Figure 3. It can be observed that MPNN requires atom features, bond features, and pair information fed into the message passing unit. The outputs of the message passing unit and molecule indicator function are used as inputs for transformer encoder and neural networks.</w:t>
      </w:r>
    </w:p>
    <w:p w14:paraId="1DC8FB31" w14:textId="425941B2" w:rsidR="00736F1F" w:rsidRPr="00B04A6E" w:rsidRDefault="00736F1F" w:rsidP="00B04A6E">
      <w:pPr>
        <w:jc w:val="both"/>
        <w:rPr>
          <w:rFonts w:ascii="Calibri" w:hAnsi="Calibri" w:cs="Calibri"/>
        </w:rPr>
      </w:pPr>
    </w:p>
    <w:p w14:paraId="753A1AA9" w14:textId="7AE806E6" w:rsidR="00736F1F" w:rsidRPr="00B04A6E" w:rsidRDefault="00736F1F" w:rsidP="00B04A6E">
      <w:pPr>
        <w:jc w:val="both"/>
        <w:rPr>
          <w:rFonts w:ascii="Calibri" w:hAnsi="Calibri" w:cs="Calibri"/>
        </w:rPr>
      </w:pPr>
      <w:r w:rsidRPr="00B04A6E">
        <w:rPr>
          <w:rFonts w:ascii="Calibri" w:hAnsi="Calibri" w:cs="Calibri"/>
          <w:noProof/>
        </w:rPr>
        <w:drawing>
          <wp:inline distT="0" distB="0" distL="0" distR="0" wp14:anchorId="19D27837" wp14:editId="0DC95C38">
            <wp:extent cx="5943600" cy="1887220"/>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87220"/>
                    </a:xfrm>
                    <a:prstGeom prst="rect">
                      <a:avLst/>
                    </a:prstGeom>
                  </pic:spPr>
                </pic:pic>
              </a:graphicData>
            </a:graphic>
          </wp:inline>
        </w:drawing>
      </w:r>
    </w:p>
    <w:p w14:paraId="4B56F01F" w14:textId="50CDCF9F" w:rsidR="00B757C7" w:rsidRPr="00B04A6E" w:rsidRDefault="00B757C7" w:rsidP="00B04A6E">
      <w:pPr>
        <w:jc w:val="both"/>
        <w:rPr>
          <w:rFonts w:ascii="Calibri" w:hAnsi="Calibri" w:cs="Calibri"/>
          <w:i/>
          <w:iCs/>
        </w:rPr>
      </w:pPr>
      <w:r w:rsidRPr="00B04A6E">
        <w:rPr>
          <w:rFonts w:ascii="Calibri" w:hAnsi="Calibri" w:cs="Calibri"/>
          <w:i/>
          <w:iCs/>
        </w:rPr>
        <w:t>Figure 3 - An example of MPNN architecture from Keras.</w:t>
      </w:r>
      <w:r w:rsidRPr="00B04A6E">
        <w:rPr>
          <w:rFonts w:ascii="Calibri" w:hAnsi="Calibri" w:cs="Calibri"/>
          <w:vertAlign w:val="superscript"/>
        </w:rPr>
        <w:t>5</w:t>
      </w:r>
    </w:p>
    <w:p w14:paraId="5C4A6A79" w14:textId="77777777" w:rsidR="008E59B9" w:rsidRPr="00B04A6E" w:rsidRDefault="008E59B9" w:rsidP="00B04A6E">
      <w:pPr>
        <w:jc w:val="both"/>
        <w:rPr>
          <w:rFonts w:ascii="Calibri" w:hAnsi="Calibri" w:cs="Calibri"/>
          <w:u w:val="single"/>
        </w:rPr>
      </w:pPr>
    </w:p>
    <w:p w14:paraId="2DE3818B" w14:textId="77777777" w:rsidR="008E59B9" w:rsidRPr="00B04A6E" w:rsidRDefault="008E59B9" w:rsidP="00B04A6E">
      <w:pPr>
        <w:jc w:val="both"/>
        <w:rPr>
          <w:rFonts w:ascii="Calibri" w:hAnsi="Calibri" w:cs="Calibri"/>
          <w:u w:val="single"/>
        </w:rPr>
      </w:pPr>
      <w:r w:rsidRPr="00B04A6E">
        <w:rPr>
          <w:rFonts w:ascii="Calibri" w:hAnsi="Calibri" w:cs="Calibri"/>
          <w:u w:val="single"/>
        </w:rPr>
        <w:t>Parameters</w:t>
      </w:r>
    </w:p>
    <w:p w14:paraId="0BED8652" w14:textId="5AA48087" w:rsidR="008E59B9" w:rsidRPr="00B04A6E" w:rsidRDefault="008E59B9" w:rsidP="00B04A6E">
      <w:pPr>
        <w:jc w:val="both"/>
        <w:rPr>
          <w:rFonts w:ascii="Calibri" w:hAnsi="Calibri" w:cs="Calibri"/>
          <w:u w:val="single"/>
        </w:rPr>
      </w:pPr>
    </w:p>
    <w:p w14:paraId="6CBDB211" w14:textId="7D702607" w:rsidR="00B04A6E" w:rsidRPr="00B04A6E" w:rsidRDefault="00B04A6E" w:rsidP="00B04A6E">
      <w:pPr>
        <w:jc w:val="both"/>
        <w:rPr>
          <w:rFonts w:ascii="Calibri" w:eastAsia="Times New Roman" w:hAnsi="Calibri" w:cs="Calibri"/>
        </w:rPr>
      </w:pPr>
      <w:r w:rsidRPr="00B04A6E">
        <w:rPr>
          <w:rFonts w:ascii="Calibri" w:eastAsia="Times New Roman" w:hAnsi="Calibri" w:cs="Calibri"/>
        </w:rPr>
        <w:t xml:space="preserve">For this dataset, the train/test ratio was 80/20. Within the training set, 20% was used as a validation set. For the MPNN, the hidden layers were varied between 1 and 2 layers where each layer could have 128, 256, or 512 nodes (6 models total). The output layer has 12 nodes for molecular properties shown in Figure 1. A total of 50 epochs was used. A more extended training of 100 epochs was also tested to ensure that the validation score </w:t>
      </w:r>
      <w:r w:rsidR="000464F6">
        <w:rPr>
          <w:rFonts w:ascii="Calibri" w:eastAsia="Times New Roman" w:hAnsi="Calibri" w:cs="Calibri"/>
        </w:rPr>
        <w:t>remains relatively constant</w:t>
      </w:r>
      <w:r w:rsidRPr="00B04A6E">
        <w:rPr>
          <w:rFonts w:ascii="Calibri" w:eastAsia="Times New Roman" w:hAnsi="Calibri" w:cs="Calibri"/>
        </w:rPr>
        <w:t xml:space="preserve"> </w:t>
      </w:r>
      <w:r w:rsidRPr="00B04A6E">
        <w:rPr>
          <w:rFonts w:ascii="Calibri" w:eastAsia="Times New Roman" w:hAnsi="Calibri" w:cs="Calibri"/>
        </w:rPr>
        <w:lastRenderedPageBreak/>
        <w:t>(MPNN-long model). The loss function and metric were based on mean squared error</w:t>
      </w:r>
      <w:r w:rsidR="000464F6">
        <w:rPr>
          <w:rFonts w:ascii="Calibri" w:eastAsia="Times New Roman" w:hAnsi="Calibri" w:cs="Calibri"/>
        </w:rPr>
        <w:t xml:space="preserve">, and used with </w:t>
      </w:r>
      <w:r w:rsidRPr="00B04A6E">
        <w:rPr>
          <w:rFonts w:ascii="Calibri" w:eastAsia="Times New Roman" w:hAnsi="Calibri" w:cs="Calibri"/>
        </w:rPr>
        <w:t>Adam optimizer. The entire models with their parameters were saved under </w:t>
      </w:r>
      <w:r w:rsidRPr="00B04A6E">
        <w:rPr>
          <w:rFonts w:ascii="Calibri" w:eastAsia="Times New Roman" w:hAnsi="Calibri" w:cs="Calibri"/>
          <w:i/>
          <w:iCs/>
          <w:color w:val="0E101A"/>
        </w:rPr>
        <w:t>the model</w:t>
      </w:r>
      <w:r w:rsidRPr="00B04A6E">
        <w:rPr>
          <w:rFonts w:ascii="Calibri" w:eastAsia="Times New Roman" w:hAnsi="Calibri" w:cs="Calibri"/>
        </w:rPr>
        <w:t> directory.</w:t>
      </w:r>
    </w:p>
    <w:p w14:paraId="0C30CCBB" w14:textId="472ADFE6" w:rsidR="00B04A6E" w:rsidRPr="00B04A6E" w:rsidRDefault="00B04A6E" w:rsidP="00B04A6E">
      <w:pPr>
        <w:jc w:val="both"/>
        <w:rPr>
          <w:rFonts w:ascii="Calibri" w:hAnsi="Calibri" w:cs="Calibri"/>
        </w:rPr>
      </w:pPr>
    </w:p>
    <w:tbl>
      <w:tblPr>
        <w:tblStyle w:val="TableGrid"/>
        <w:tblW w:w="0" w:type="auto"/>
        <w:jc w:val="center"/>
        <w:tblLook w:val="04A0" w:firstRow="1" w:lastRow="0" w:firstColumn="1" w:lastColumn="0" w:noHBand="0" w:noVBand="1"/>
      </w:tblPr>
      <w:tblGrid>
        <w:gridCol w:w="1435"/>
        <w:gridCol w:w="2250"/>
        <w:gridCol w:w="2790"/>
      </w:tblGrid>
      <w:tr w:rsidR="00B04A6E" w:rsidRPr="00B04A6E" w14:paraId="03073A1E" w14:textId="77777777" w:rsidTr="000A605A">
        <w:trPr>
          <w:jc w:val="center"/>
        </w:trPr>
        <w:tc>
          <w:tcPr>
            <w:tcW w:w="1435" w:type="dxa"/>
          </w:tcPr>
          <w:p w14:paraId="6ADD8A01" w14:textId="77777777" w:rsidR="00B04A6E" w:rsidRPr="00B04A6E" w:rsidRDefault="00B04A6E" w:rsidP="000464F6">
            <w:pPr>
              <w:jc w:val="center"/>
              <w:rPr>
                <w:rFonts w:ascii="Calibri" w:hAnsi="Calibri" w:cs="Calibri"/>
                <w:b/>
                <w:bCs/>
              </w:rPr>
            </w:pPr>
            <w:r w:rsidRPr="00B04A6E">
              <w:rPr>
                <w:rFonts w:ascii="Calibri" w:hAnsi="Calibri" w:cs="Calibri"/>
                <w:b/>
                <w:bCs/>
              </w:rPr>
              <w:t>Model</w:t>
            </w:r>
          </w:p>
        </w:tc>
        <w:tc>
          <w:tcPr>
            <w:tcW w:w="2250" w:type="dxa"/>
          </w:tcPr>
          <w:p w14:paraId="50044B0A" w14:textId="77777777" w:rsidR="00B04A6E" w:rsidRPr="00B04A6E" w:rsidRDefault="00B04A6E" w:rsidP="000464F6">
            <w:pPr>
              <w:jc w:val="center"/>
              <w:rPr>
                <w:rFonts w:ascii="Calibri" w:hAnsi="Calibri" w:cs="Calibri"/>
                <w:b/>
                <w:bCs/>
              </w:rPr>
            </w:pPr>
            <w:r w:rsidRPr="00B04A6E">
              <w:rPr>
                <w:rFonts w:ascii="Calibri" w:hAnsi="Calibri" w:cs="Calibri"/>
                <w:b/>
                <w:bCs/>
              </w:rPr>
              <w:t>Hidden layers</w:t>
            </w:r>
          </w:p>
        </w:tc>
        <w:tc>
          <w:tcPr>
            <w:tcW w:w="2790" w:type="dxa"/>
          </w:tcPr>
          <w:p w14:paraId="4FBF9014" w14:textId="77777777" w:rsidR="00B04A6E" w:rsidRPr="00B04A6E" w:rsidRDefault="00B04A6E" w:rsidP="000464F6">
            <w:pPr>
              <w:jc w:val="center"/>
              <w:rPr>
                <w:rFonts w:ascii="Calibri" w:hAnsi="Calibri" w:cs="Calibri"/>
                <w:b/>
                <w:bCs/>
              </w:rPr>
            </w:pPr>
            <w:r w:rsidRPr="00B04A6E">
              <w:rPr>
                <w:rFonts w:ascii="Calibri" w:hAnsi="Calibri" w:cs="Calibri"/>
                <w:b/>
                <w:bCs/>
              </w:rPr>
              <w:t>Nodes per hidden layer</w:t>
            </w:r>
          </w:p>
        </w:tc>
      </w:tr>
      <w:tr w:rsidR="00B04A6E" w:rsidRPr="00B04A6E" w14:paraId="17A82BF4" w14:textId="77777777" w:rsidTr="000A605A">
        <w:trPr>
          <w:jc w:val="center"/>
        </w:trPr>
        <w:tc>
          <w:tcPr>
            <w:tcW w:w="1435" w:type="dxa"/>
          </w:tcPr>
          <w:p w14:paraId="474D4520" w14:textId="77777777" w:rsidR="00B04A6E" w:rsidRPr="00B04A6E" w:rsidRDefault="00B04A6E" w:rsidP="000464F6">
            <w:pPr>
              <w:jc w:val="center"/>
              <w:rPr>
                <w:rFonts w:ascii="Calibri" w:hAnsi="Calibri" w:cs="Calibri"/>
              </w:rPr>
            </w:pPr>
            <w:r w:rsidRPr="00B04A6E">
              <w:rPr>
                <w:rFonts w:ascii="Calibri" w:hAnsi="Calibri" w:cs="Calibri"/>
              </w:rPr>
              <w:t>1</w:t>
            </w:r>
          </w:p>
        </w:tc>
        <w:tc>
          <w:tcPr>
            <w:tcW w:w="2250" w:type="dxa"/>
          </w:tcPr>
          <w:p w14:paraId="7A61A741" w14:textId="77777777" w:rsidR="00B04A6E" w:rsidRPr="00B04A6E" w:rsidRDefault="00B04A6E" w:rsidP="000464F6">
            <w:pPr>
              <w:jc w:val="center"/>
              <w:rPr>
                <w:rFonts w:ascii="Calibri" w:hAnsi="Calibri" w:cs="Calibri"/>
              </w:rPr>
            </w:pPr>
            <w:r w:rsidRPr="00B04A6E">
              <w:rPr>
                <w:rFonts w:ascii="Calibri" w:hAnsi="Calibri" w:cs="Calibri"/>
              </w:rPr>
              <w:t>1</w:t>
            </w:r>
          </w:p>
        </w:tc>
        <w:tc>
          <w:tcPr>
            <w:tcW w:w="2790" w:type="dxa"/>
          </w:tcPr>
          <w:p w14:paraId="0F5A5629" w14:textId="77777777" w:rsidR="00B04A6E" w:rsidRPr="00B04A6E" w:rsidRDefault="00B04A6E" w:rsidP="000464F6">
            <w:pPr>
              <w:jc w:val="center"/>
              <w:rPr>
                <w:rFonts w:ascii="Calibri" w:hAnsi="Calibri" w:cs="Calibri"/>
              </w:rPr>
            </w:pPr>
            <w:r w:rsidRPr="00B04A6E">
              <w:rPr>
                <w:rFonts w:ascii="Calibri" w:hAnsi="Calibri" w:cs="Calibri"/>
              </w:rPr>
              <w:t>512</w:t>
            </w:r>
          </w:p>
        </w:tc>
      </w:tr>
      <w:tr w:rsidR="00B04A6E" w:rsidRPr="00B04A6E" w14:paraId="69E11586" w14:textId="77777777" w:rsidTr="000A605A">
        <w:trPr>
          <w:jc w:val="center"/>
        </w:trPr>
        <w:tc>
          <w:tcPr>
            <w:tcW w:w="1435" w:type="dxa"/>
          </w:tcPr>
          <w:p w14:paraId="29AAE6F0" w14:textId="77777777" w:rsidR="00B04A6E" w:rsidRPr="00B04A6E" w:rsidRDefault="00B04A6E" w:rsidP="000464F6">
            <w:pPr>
              <w:jc w:val="center"/>
              <w:rPr>
                <w:rFonts w:ascii="Calibri" w:hAnsi="Calibri" w:cs="Calibri"/>
              </w:rPr>
            </w:pPr>
            <w:r w:rsidRPr="00B04A6E">
              <w:rPr>
                <w:rFonts w:ascii="Calibri" w:hAnsi="Calibri" w:cs="Calibri"/>
              </w:rPr>
              <w:t>2</w:t>
            </w:r>
          </w:p>
        </w:tc>
        <w:tc>
          <w:tcPr>
            <w:tcW w:w="2250" w:type="dxa"/>
          </w:tcPr>
          <w:p w14:paraId="1C6A60FA" w14:textId="77777777" w:rsidR="00B04A6E" w:rsidRPr="00B04A6E" w:rsidRDefault="00B04A6E" w:rsidP="000464F6">
            <w:pPr>
              <w:jc w:val="center"/>
              <w:rPr>
                <w:rFonts w:ascii="Calibri" w:hAnsi="Calibri" w:cs="Calibri"/>
              </w:rPr>
            </w:pPr>
            <w:r w:rsidRPr="00B04A6E">
              <w:rPr>
                <w:rFonts w:ascii="Calibri" w:hAnsi="Calibri" w:cs="Calibri"/>
              </w:rPr>
              <w:t>1</w:t>
            </w:r>
          </w:p>
        </w:tc>
        <w:tc>
          <w:tcPr>
            <w:tcW w:w="2790" w:type="dxa"/>
          </w:tcPr>
          <w:p w14:paraId="38171DDA" w14:textId="77777777" w:rsidR="00B04A6E" w:rsidRPr="00B04A6E" w:rsidRDefault="00B04A6E" w:rsidP="000464F6">
            <w:pPr>
              <w:jc w:val="center"/>
              <w:rPr>
                <w:rFonts w:ascii="Calibri" w:hAnsi="Calibri" w:cs="Calibri"/>
              </w:rPr>
            </w:pPr>
            <w:r w:rsidRPr="00B04A6E">
              <w:rPr>
                <w:rFonts w:ascii="Calibri" w:hAnsi="Calibri" w:cs="Calibri"/>
              </w:rPr>
              <w:t>256</w:t>
            </w:r>
          </w:p>
        </w:tc>
      </w:tr>
      <w:tr w:rsidR="00B04A6E" w:rsidRPr="00B04A6E" w14:paraId="522D63D1" w14:textId="77777777" w:rsidTr="000A605A">
        <w:trPr>
          <w:jc w:val="center"/>
        </w:trPr>
        <w:tc>
          <w:tcPr>
            <w:tcW w:w="1435" w:type="dxa"/>
          </w:tcPr>
          <w:p w14:paraId="7B03B401" w14:textId="77777777" w:rsidR="00B04A6E" w:rsidRPr="00B04A6E" w:rsidRDefault="00B04A6E" w:rsidP="000464F6">
            <w:pPr>
              <w:jc w:val="center"/>
              <w:rPr>
                <w:rFonts w:ascii="Calibri" w:hAnsi="Calibri" w:cs="Calibri"/>
              </w:rPr>
            </w:pPr>
            <w:r w:rsidRPr="00B04A6E">
              <w:rPr>
                <w:rFonts w:ascii="Calibri" w:hAnsi="Calibri" w:cs="Calibri"/>
              </w:rPr>
              <w:t>3</w:t>
            </w:r>
          </w:p>
        </w:tc>
        <w:tc>
          <w:tcPr>
            <w:tcW w:w="2250" w:type="dxa"/>
          </w:tcPr>
          <w:p w14:paraId="581D9401" w14:textId="77777777" w:rsidR="00B04A6E" w:rsidRPr="00B04A6E" w:rsidRDefault="00B04A6E" w:rsidP="000464F6">
            <w:pPr>
              <w:jc w:val="center"/>
              <w:rPr>
                <w:rFonts w:ascii="Calibri" w:hAnsi="Calibri" w:cs="Calibri"/>
              </w:rPr>
            </w:pPr>
            <w:r w:rsidRPr="00B04A6E">
              <w:rPr>
                <w:rFonts w:ascii="Calibri" w:hAnsi="Calibri" w:cs="Calibri"/>
              </w:rPr>
              <w:t>1</w:t>
            </w:r>
          </w:p>
        </w:tc>
        <w:tc>
          <w:tcPr>
            <w:tcW w:w="2790" w:type="dxa"/>
          </w:tcPr>
          <w:p w14:paraId="01C3DE22" w14:textId="77777777" w:rsidR="00B04A6E" w:rsidRPr="00B04A6E" w:rsidRDefault="00B04A6E" w:rsidP="000464F6">
            <w:pPr>
              <w:jc w:val="center"/>
              <w:rPr>
                <w:rFonts w:ascii="Calibri" w:hAnsi="Calibri" w:cs="Calibri"/>
              </w:rPr>
            </w:pPr>
            <w:r w:rsidRPr="00B04A6E">
              <w:rPr>
                <w:rFonts w:ascii="Calibri" w:hAnsi="Calibri" w:cs="Calibri"/>
              </w:rPr>
              <w:t>128</w:t>
            </w:r>
          </w:p>
        </w:tc>
      </w:tr>
      <w:tr w:rsidR="00B04A6E" w:rsidRPr="00B04A6E" w14:paraId="6BAE3334" w14:textId="77777777" w:rsidTr="000A605A">
        <w:trPr>
          <w:jc w:val="center"/>
        </w:trPr>
        <w:tc>
          <w:tcPr>
            <w:tcW w:w="1435" w:type="dxa"/>
          </w:tcPr>
          <w:p w14:paraId="325B1BE0" w14:textId="77777777" w:rsidR="00B04A6E" w:rsidRPr="00B04A6E" w:rsidRDefault="00B04A6E" w:rsidP="000464F6">
            <w:pPr>
              <w:jc w:val="center"/>
              <w:rPr>
                <w:rFonts w:ascii="Calibri" w:hAnsi="Calibri" w:cs="Calibri"/>
              </w:rPr>
            </w:pPr>
            <w:r w:rsidRPr="00B04A6E">
              <w:rPr>
                <w:rFonts w:ascii="Calibri" w:hAnsi="Calibri" w:cs="Calibri"/>
              </w:rPr>
              <w:t>4</w:t>
            </w:r>
          </w:p>
        </w:tc>
        <w:tc>
          <w:tcPr>
            <w:tcW w:w="2250" w:type="dxa"/>
          </w:tcPr>
          <w:p w14:paraId="6C492DC6" w14:textId="77777777" w:rsidR="00B04A6E" w:rsidRPr="00B04A6E" w:rsidRDefault="00B04A6E" w:rsidP="000464F6">
            <w:pPr>
              <w:jc w:val="center"/>
              <w:rPr>
                <w:rFonts w:ascii="Calibri" w:hAnsi="Calibri" w:cs="Calibri"/>
              </w:rPr>
            </w:pPr>
            <w:r w:rsidRPr="00B04A6E">
              <w:rPr>
                <w:rFonts w:ascii="Calibri" w:hAnsi="Calibri" w:cs="Calibri"/>
              </w:rPr>
              <w:t>2</w:t>
            </w:r>
          </w:p>
        </w:tc>
        <w:tc>
          <w:tcPr>
            <w:tcW w:w="2790" w:type="dxa"/>
          </w:tcPr>
          <w:p w14:paraId="4E6DF71F" w14:textId="77777777" w:rsidR="00B04A6E" w:rsidRPr="00B04A6E" w:rsidRDefault="00B04A6E" w:rsidP="000464F6">
            <w:pPr>
              <w:jc w:val="center"/>
              <w:rPr>
                <w:rFonts w:ascii="Calibri" w:hAnsi="Calibri" w:cs="Calibri"/>
              </w:rPr>
            </w:pPr>
            <w:r w:rsidRPr="00B04A6E">
              <w:rPr>
                <w:rFonts w:ascii="Calibri" w:hAnsi="Calibri" w:cs="Calibri"/>
              </w:rPr>
              <w:t>512</w:t>
            </w:r>
          </w:p>
        </w:tc>
      </w:tr>
      <w:tr w:rsidR="00B04A6E" w:rsidRPr="00B04A6E" w14:paraId="5DF1A1C2" w14:textId="77777777" w:rsidTr="000A605A">
        <w:trPr>
          <w:jc w:val="center"/>
        </w:trPr>
        <w:tc>
          <w:tcPr>
            <w:tcW w:w="1435" w:type="dxa"/>
          </w:tcPr>
          <w:p w14:paraId="14EF5505" w14:textId="77777777" w:rsidR="00B04A6E" w:rsidRPr="00B04A6E" w:rsidRDefault="00B04A6E" w:rsidP="000464F6">
            <w:pPr>
              <w:jc w:val="center"/>
              <w:rPr>
                <w:rFonts w:ascii="Calibri" w:hAnsi="Calibri" w:cs="Calibri"/>
              </w:rPr>
            </w:pPr>
            <w:r w:rsidRPr="00B04A6E">
              <w:rPr>
                <w:rFonts w:ascii="Calibri" w:hAnsi="Calibri" w:cs="Calibri"/>
              </w:rPr>
              <w:t>5</w:t>
            </w:r>
          </w:p>
        </w:tc>
        <w:tc>
          <w:tcPr>
            <w:tcW w:w="2250" w:type="dxa"/>
          </w:tcPr>
          <w:p w14:paraId="3C9D4F7F" w14:textId="77777777" w:rsidR="00B04A6E" w:rsidRPr="00B04A6E" w:rsidRDefault="00B04A6E" w:rsidP="000464F6">
            <w:pPr>
              <w:jc w:val="center"/>
              <w:rPr>
                <w:rFonts w:ascii="Calibri" w:hAnsi="Calibri" w:cs="Calibri"/>
              </w:rPr>
            </w:pPr>
            <w:r w:rsidRPr="00B04A6E">
              <w:rPr>
                <w:rFonts w:ascii="Calibri" w:hAnsi="Calibri" w:cs="Calibri"/>
              </w:rPr>
              <w:t>2</w:t>
            </w:r>
          </w:p>
        </w:tc>
        <w:tc>
          <w:tcPr>
            <w:tcW w:w="2790" w:type="dxa"/>
          </w:tcPr>
          <w:p w14:paraId="79FF9B31" w14:textId="77777777" w:rsidR="00B04A6E" w:rsidRPr="00B04A6E" w:rsidRDefault="00B04A6E" w:rsidP="000464F6">
            <w:pPr>
              <w:jc w:val="center"/>
              <w:rPr>
                <w:rFonts w:ascii="Calibri" w:hAnsi="Calibri" w:cs="Calibri"/>
              </w:rPr>
            </w:pPr>
            <w:r w:rsidRPr="00B04A6E">
              <w:rPr>
                <w:rFonts w:ascii="Calibri" w:hAnsi="Calibri" w:cs="Calibri"/>
              </w:rPr>
              <w:t>256</w:t>
            </w:r>
          </w:p>
        </w:tc>
      </w:tr>
      <w:tr w:rsidR="00B04A6E" w:rsidRPr="00B04A6E" w14:paraId="38C079F7" w14:textId="77777777" w:rsidTr="000A605A">
        <w:trPr>
          <w:jc w:val="center"/>
        </w:trPr>
        <w:tc>
          <w:tcPr>
            <w:tcW w:w="1435" w:type="dxa"/>
          </w:tcPr>
          <w:p w14:paraId="19D76C2A" w14:textId="77777777" w:rsidR="00B04A6E" w:rsidRPr="00B04A6E" w:rsidRDefault="00B04A6E" w:rsidP="000464F6">
            <w:pPr>
              <w:jc w:val="center"/>
              <w:rPr>
                <w:rFonts w:ascii="Calibri" w:hAnsi="Calibri" w:cs="Calibri"/>
              </w:rPr>
            </w:pPr>
            <w:r w:rsidRPr="00B04A6E">
              <w:rPr>
                <w:rFonts w:ascii="Calibri" w:hAnsi="Calibri" w:cs="Calibri"/>
              </w:rPr>
              <w:t>6</w:t>
            </w:r>
          </w:p>
        </w:tc>
        <w:tc>
          <w:tcPr>
            <w:tcW w:w="2250" w:type="dxa"/>
          </w:tcPr>
          <w:p w14:paraId="785D552E" w14:textId="77777777" w:rsidR="00B04A6E" w:rsidRPr="00B04A6E" w:rsidRDefault="00B04A6E" w:rsidP="000464F6">
            <w:pPr>
              <w:jc w:val="center"/>
              <w:rPr>
                <w:rFonts w:ascii="Calibri" w:hAnsi="Calibri" w:cs="Calibri"/>
              </w:rPr>
            </w:pPr>
            <w:r w:rsidRPr="00B04A6E">
              <w:rPr>
                <w:rFonts w:ascii="Calibri" w:hAnsi="Calibri" w:cs="Calibri"/>
              </w:rPr>
              <w:t>2</w:t>
            </w:r>
          </w:p>
        </w:tc>
        <w:tc>
          <w:tcPr>
            <w:tcW w:w="2790" w:type="dxa"/>
          </w:tcPr>
          <w:p w14:paraId="2F99C251" w14:textId="77777777" w:rsidR="00B04A6E" w:rsidRPr="00B04A6E" w:rsidRDefault="00B04A6E" w:rsidP="000464F6">
            <w:pPr>
              <w:jc w:val="center"/>
              <w:rPr>
                <w:rFonts w:ascii="Calibri" w:hAnsi="Calibri" w:cs="Calibri"/>
              </w:rPr>
            </w:pPr>
            <w:r w:rsidRPr="00B04A6E">
              <w:rPr>
                <w:rFonts w:ascii="Calibri" w:hAnsi="Calibri" w:cs="Calibri"/>
              </w:rPr>
              <w:t>128</w:t>
            </w:r>
          </w:p>
        </w:tc>
      </w:tr>
    </w:tbl>
    <w:p w14:paraId="52DC5CB6" w14:textId="77777777" w:rsidR="00B04A6E" w:rsidRPr="00B04A6E" w:rsidRDefault="00B04A6E" w:rsidP="00B04A6E">
      <w:pPr>
        <w:jc w:val="both"/>
        <w:rPr>
          <w:rFonts w:ascii="Calibri" w:hAnsi="Calibri" w:cs="Calibri"/>
        </w:rPr>
      </w:pPr>
    </w:p>
    <w:p w14:paraId="20BB5D53" w14:textId="77777777" w:rsidR="00B17F58" w:rsidRPr="00B04A6E" w:rsidRDefault="00B17F58" w:rsidP="00B04A6E">
      <w:pPr>
        <w:jc w:val="both"/>
        <w:rPr>
          <w:rFonts w:ascii="Calibri" w:hAnsi="Calibri" w:cs="Calibri"/>
        </w:rPr>
      </w:pPr>
    </w:p>
    <w:p w14:paraId="052ADCD2" w14:textId="77777777" w:rsidR="00B04A6E" w:rsidRPr="00B04A6E" w:rsidRDefault="00B04A6E"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u w:val="single"/>
        </w:rPr>
        <w:t>Results</w:t>
      </w:r>
    </w:p>
    <w:p w14:paraId="586626D3" w14:textId="77777777" w:rsidR="00B04A6E" w:rsidRPr="00B04A6E" w:rsidRDefault="00B04A6E" w:rsidP="00B04A6E">
      <w:pPr>
        <w:pStyle w:val="NormalWeb"/>
        <w:spacing w:before="0" w:beforeAutospacing="0" w:after="0" w:afterAutospacing="0"/>
        <w:jc w:val="both"/>
        <w:rPr>
          <w:rFonts w:ascii="Calibri" w:hAnsi="Calibri" w:cs="Calibri"/>
          <w:color w:val="0E101A"/>
        </w:rPr>
      </w:pPr>
    </w:p>
    <w:p w14:paraId="61EC51E1" w14:textId="2AF9A486" w:rsidR="00B04A6E" w:rsidRPr="00B04A6E" w:rsidRDefault="00B04A6E" w:rsidP="00B04A6E">
      <w:pPr>
        <w:pStyle w:val="NormalWeb"/>
        <w:spacing w:before="0" w:beforeAutospacing="0" w:after="0" w:afterAutospacing="0"/>
        <w:jc w:val="both"/>
        <w:rPr>
          <w:rFonts w:ascii="Calibri" w:hAnsi="Calibri" w:cs="Calibri"/>
          <w:color w:val="0E101A"/>
        </w:rPr>
      </w:pPr>
      <w:r w:rsidRPr="00B04A6E">
        <w:rPr>
          <w:rFonts w:ascii="Calibri" w:hAnsi="Calibri" w:cs="Calibri"/>
          <w:color w:val="0E101A"/>
        </w:rPr>
        <w:t>For this model, the 50 epochs were sufficient for training (Figure 4). With cross-validation (Figure 5), it can be observed that an additional hidden layer is undesirable for 256 and 512 nodes. However, an improvement can be observed for 128 nodes, which is reasonable because a small network can benefit from additional parameters from the extra layer. However, the extensive architecture of 256 or 512 nodes might already have sufficient parameters to make good predictions. Thus, additional layers might not improve or even reduce the performance. From this cross-validation, the model</w:t>
      </w:r>
      <w:r w:rsidR="000464F6">
        <w:rPr>
          <w:rFonts w:ascii="Calibri" w:hAnsi="Calibri" w:cs="Calibri"/>
          <w:color w:val="0E101A"/>
        </w:rPr>
        <w:t>s</w:t>
      </w:r>
      <w:r w:rsidRPr="00B04A6E">
        <w:rPr>
          <w:rFonts w:ascii="Calibri" w:hAnsi="Calibri" w:cs="Calibri"/>
          <w:color w:val="0E101A"/>
        </w:rPr>
        <w:t xml:space="preserve"> with one hidden layer with 256 or 512 nodes </w:t>
      </w:r>
      <w:r w:rsidR="000464F6">
        <w:rPr>
          <w:rFonts w:ascii="Calibri" w:hAnsi="Calibri" w:cs="Calibri"/>
          <w:color w:val="0E101A"/>
        </w:rPr>
        <w:t>have</w:t>
      </w:r>
      <w:r w:rsidRPr="00B04A6E">
        <w:rPr>
          <w:rFonts w:ascii="Calibri" w:hAnsi="Calibri" w:cs="Calibri"/>
          <w:color w:val="0E101A"/>
        </w:rPr>
        <w:t xml:space="preserve"> the best architecture (Model 1 &amp; 2).</w:t>
      </w:r>
    </w:p>
    <w:p w14:paraId="48056623" w14:textId="37CE6CA6" w:rsidR="00A47D24" w:rsidRPr="00B04A6E" w:rsidRDefault="00A47D24" w:rsidP="00B04A6E">
      <w:pPr>
        <w:jc w:val="both"/>
        <w:rPr>
          <w:rFonts w:ascii="Calibri" w:hAnsi="Calibri" w:cs="Calibri"/>
        </w:rPr>
      </w:pPr>
    </w:p>
    <w:p w14:paraId="1648AC32" w14:textId="22182269" w:rsidR="00D818C7" w:rsidRPr="00B04A6E" w:rsidRDefault="00D818C7" w:rsidP="000464F6">
      <w:pPr>
        <w:jc w:val="center"/>
        <w:rPr>
          <w:rFonts w:ascii="Calibri" w:hAnsi="Calibri" w:cs="Calibri"/>
        </w:rPr>
      </w:pPr>
      <w:r w:rsidRPr="00B04A6E">
        <w:rPr>
          <w:rFonts w:ascii="Calibri" w:hAnsi="Calibri" w:cs="Calibri"/>
          <w:noProof/>
        </w:rPr>
        <w:drawing>
          <wp:inline distT="0" distB="0" distL="0" distR="0" wp14:anchorId="134B325C" wp14:editId="1B4A4CD5">
            <wp:extent cx="4134255" cy="2480553"/>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38100" cy="2482860"/>
                    </a:xfrm>
                    <a:prstGeom prst="rect">
                      <a:avLst/>
                    </a:prstGeom>
                  </pic:spPr>
                </pic:pic>
              </a:graphicData>
            </a:graphic>
          </wp:inline>
        </w:drawing>
      </w:r>
    </w:p>
    <w:p w14:paraId="7D02C563" w14:textId="3782703A" w:rsidR="00D818C7" w:rsidRPr="00B04A6E" w:rsidRDefault="00D818C7" w:rsidP="00B04A6E">
      <w:pPr>
        <w:jc w:val="both"/>
        <w:rPr>
          <w:rFonts w:ascii="Calibri" w:hAnsi="Calibri" w:cs="Calibri"/>
          <w:i/>
          <w:iCs/>
        </w:rPr>
      </w:pPr>
      <w:r w:rsidRPr="00B04A6E">
        <w:rPr>
          <w:rFonts w:ascii="Calibri" w:hAnsi="Calibri" w:cs="Calibri"/>
          <w:i/>
          <w:iCs/>
        </w:rPr>
        <w:t xml:space="preserve">Figure 4 - </w:t>
      </w:r>
      <w:r w:rsidR="0006480E" w:rsidRPr="00B04A6E">
        <w:rPr>
          <w:rFonts w:ascii="Calibri" w:hAnsi="Calibri" w:cs="Calibri"/>
          <w:i/>
          <w:iCs/>
        </w:rPr>
        <w:t>Training history for Model 1 as an example.</w:t>
      </w:r>
    </w:p>
    <w:p w14:paraId="41E4E2D6" w14:textId="77777777" w:rsidR="00D818C7" w:rsidRPr="00B04A6E" w:rsidRDefault="00D818C7" w:rsidP="00B04A6E">
      <w:pPr>
        <w:jc w:val="both"/>
        <w:rPr>
          <w:rFonts w:ascii="Calibri" w:hAnsi="Calibri" w:cs="Calibri"/>
        </w:rPr>
      </w:pPr>
    </w:p>
    <w:p w14:paraId="1CD5E365" w14:textId="77777777" w:rsidR="00D818C7" w:rsidRPr="00B04A6E" w:rsidRDefault="00D818C7" w:rsidP="00B04A6E">
      <w:pPr>
        <w:jc w:val="both"/>
        <w:rPr>
          <w:rFonts w:ascii="Calibri" w:hAnsi="Calibri" w:cs="Calibri"/>
        </w:rPr>
      </w:pPr>
    </w:p>
    <w:p w14:paraId="3222796C" w14:textId="486AF18E" w:rsidR="00F149BA" w:rsidRPr="00B04A6E" w:rsidRDefault="00F149BA" w:rsidP="00B04A6E">
      <w:pPr>
        <w:jc w:val="both"/>
        <w:rPr>
          <w:rFonts w:ascii="Calibri" w:hAnsi="Calibri" w:cs="Calibri"/>
        </w:rPr>
      </w:pPr>
    </w:p>
    <w:p w14:paraId="49C19F97" w14:textId="4B869F33" w:rsidR="00D818C7" w:rsidRPr="00B04A6E" w:rsidRDefault="00563F73" w:rsidP="000464F6">
      <w:pPr>
        <w:jc w:val="center"/>
        <w:rPr>
          <w:rFonts w:ascii="Calibri" w:hAnsi="Calibri" w:cs="Calibri"/>
        </w:rPr>
      </w:pPr>
      <w:r>
        <w:rPr>
          <w:noProof/>
        </w:rPr>
        <w:lastRenderedPageBreak/>
        <w:drawing>
          <wp:inline distT="0" distB="0" distL="0" distR="0" wp14:anchorId="0696396E" wp14:editId="4C25D287">
            <wp:extent cx="2921000" cy="2032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921000" cy="2032000"/>
                    </a:xfrm>
                    <a:prstGeom prst="rect">
                      <a:avLst/>
                    </a:prstGeom>
                  </pic:spPr>
                </pic:pic>
              </a:graphicData>
            </a:graphic>
          </wp:inline>
        </w:drawing>
      </w:r>
    </w:p>
    <w:p w14:paraId="57C5D9B3" w14:textId="36F8AFA5" w:rsidR="00F149BA" w:rsidRPr="00B04A6E" w:rsidRDefault="00F149BA" w:rsidP="00B04A6E">
      <w:pPr>
        <w:jc w:val="both"/>
        <w:rPr>
          <w:rFonts w:ascii="Calibri" w:hAnsi="Calibri" w:cs="Calibri"/>
        </w:rPr>
      </w:pPr>
    </w:p>
    <w:p w14:paraId="5FB82BC0" w14:textId="273464CB" w:rsidR="00EC0909" w:rsidRPr="00B04A6E" w:rsidRDefault="00EC0909" w:rsidP="00B04A6E">
      <w:pPr>
        <w:jc w:val="both"/>
        <w:rPr>
          <w:rFonts w:ascii="Calibri" w:hAnsi="Calibri" w:cs="Calibri"/>
          <w:i/>
          <w:iCs/>
        </w:rPr>
      </w:pPr>
      <w:r w:rsidRPr="00B04A6E">
        <w:rPr>
          <w:rFonts w:ascii="Calibri" w:hAnsi="Calibri" w:cs="Calibri"/>
          <w:i/>
          <w:iCs/>
        </w:rPr>
        <w:t xml:space="preserve">Figure </w:t>
      </w:r>
      <w:r w:rsidR="0006480E" w:rsidRPr="00B04A6E">
        <w:rPr>
          <w:rFonts w:ascii="Calibri" w:hAnsi="Calibri" w:cs="Calibri"/>
          <w:i/>
          <w:iCs/>
        </w:rPr>
        <w:t>5</w:t>
      </w:r>
      <w:r w:rsidRPr="00B04A6E">
        <w:rPr>
          <w:rFonts w:ascii="Calibri" w:hAnsi="Calibri" w:cs="Calibri"/>
          <w:i/>
          <w:iCs/>
        </w:rPr>
        <w:t xml:space="preserve"> </w:t>
      </w:r>
      <w:r w:rsidR="0006480E" w:rsidRPr="00B04A6E">
        <w:rPr>
          <w:rFonts w:ascii="Calibri" w:hAnsi="Calibri" w:cs="Calibri"/>
          <w:i/>
          <w:iCs/>
        </w:rPr>
        <w:t>- Cross validation using validation loss for the 6 models.</w:t>
      </w:r>
    </w:p>
    <w:p w14:paraId="458FEE21" w14:textId="3DAF4161" w:rsidR="00262E9B" w:rsidRPr="00B04A6E" w:rsidRDefault="00262E9B" w:rsidP="00B04A6E">
      <w:pPr>
        <w:jc w:val="both"/>
        <w:rPr>
          <w:rFonts w:ascii="Calibri" w:hAnsi="Calibri" w:cs="Calibri"/>
        </w:rPr>
      </w:pPr>
    </w:p>
    <w:p w14:paraId="3CC00FB2" w14:textId="1199C1FB" w:rsidR="0006480E" w:rsidRPr="00B04A6E" w:rsidRDefault="00B04A6E" w:rsidP="00B04A6E">
      <w:pPr>
        <w:jc w:val="both"/>
        <w:rPr>
          <w:rFonts w:ascii="Calibri" w:hAnsi="Calibri" w:cs="Calibri"/>
        </w:rPr>
      </w:pPr>
      <w:r w:rsidRPr="00B04A6E">
        <w:rPr>
          <w:rFonts w:ascii="Calibri" w:hAnsi="Calibri" w:cs="Calibri"/>
        </w:rPr>
        <w:t xml:space="preserve">When applying Model 1 to the test set, it can be observed that the MPNN model is effective for </w:t>
      </w:r>
      <w:r w:rsidR="00534839">
        <w:rPr>
          <w:rFonts w:ascii="Calibri" w:hAnsi="Calibri" w:cs="Calibri"/>
        </w:rPr>
        <w:t>properties such as</w:t>
      </w:r>
      <w:r w:rsidRPr="00B04A6E">
        <w:rPr>
          <w:rFonts w:ascii="Calibri" w:hAnsi="Calibri" w:cs="Calibri"/>
        </w:rPr>
        <w:t xml:space="preserve"> alpha, </w:t>
      </w:r>
      <w:proofErr w:type="spellStart"/>
      <w:r w:rsidRPr="00B04A6E">
        <w:rPr>
          <w:rFonts w:ascii="Calibri" w:hAnsi="Calibri" w:cs="Calibri"/>
        </w:rPr>
        <w:t>zpve</w:t>
      </w:r>
      <w:proofErr w:type="spellEnd"/>
      <w:r w:rsidRPr="00B04A6E">
        <w:rPr>
          <w:rFonts w:ascii="Calibri" w:hAnsi="Calibri" w:cs="Calibri"/>
        </w:rPr>
        <w:t xml:space="preserve">, U0, U, H, G, and Cv. Other properties such as mu, homo, </w:t>
      </w:r>
      <w:proofErr w:type="spellStart"/>
      <w:r w:rsidRPr="00B04A6E">
        <w:rPr>
          <w:rFonts w:ascii="Calibri" w:hAnsi="Calibri" w:cs="Calibri"/>
        </w:rPr>
        <w:t>lumo</w:t>
      </w:r>
      <w:proofErr w:type="spellEnd"/>
      <w:r w:rsidRPr="00B04A6E">
        <w:rPr>
          <w:rFonts w:ascii="Calibri" w:hAnsi="Calibri" w:cs="Calibri"/>
        </w:rPr>
        <w:t>, gap, and r2 are more difficult to predict. The model has the most difficulty with mu prediction (dipole moment). Dipole moment may be a property that requires information about a molecule at a long range where MPNN might not be</w:t>
      </w:r>
      <w:r w:rsidR="00534839">
        <w:rPr>
          <w:rFonts w:ascii="Calibri" w:hAnsi="Calibri" w:cs="Calibri"/>
        </w:rPr>
        <w:t xml:space="preserve"> able to</w:t>
      </w:r>
      <w:r w:rsidRPr="00B04A6E">
        <w:rPr>
          <w:rFonts w:ascii="Calibri" w:hAnsi="Calibri" w:cs="Calibri"/>
        </w:rPr>
        <w:t xml:space="preserve"> handle effectively. The coefficient of determination for mu, alpha, homo, </w:t>
      </w:r>
      <w:proofErr w:type="spellStart"/>
      <w:r w:rsidRPr="00B04A6E">
        <w:rPr>
          <w:rFonts w:ascii="Calibri" w:hAnsi="Calibri" w:cs="Calibri"/>
        </w:rPr>
        <w:t>lumo</w:t>
      </w:r>
      <w:proofErr w:type="spellEnd"/>
      <w:r w:rsidRPr="00B04A6E">
        <w:rPr>
          <w:rFonts w:ascii="Calibri" w:hAnsi="Calibri" w:cs="Calibri"/>
        </w:rPr>
        <w:t xml:space="preserve">, gap, r2, </w:t>
      </w:r>
      <w:proofErr w:type="spellStart"/>
      <w:r w:rsidRPr="00B04A6E">
        <w:rPr>
          <w:rFonts w:ascii="Calibri" w:hAnsi="Calibri" w:cs="Calibri"/>
        </w:rPr>
        <w:t>zpve</w:t>
      </w:r>
      <w:proofErr w:type="spellEnd"/>
      <w:r w:rsidRPr="00B04A6E">
        <w:rPr>
          <w:rFonts w:ascii="Calibri" w:hAnsi="Calibri" w:cs="Calibri"/>
        </w:rPr>
        <w:t xml:space="preserve">, U0, U, H, G, and </w:t>
      </w:r>
      <w:proofErr w:type="spellStart"/>
      <w:r w:rsidRPr="00B04A6E">
        <w:rPr>
          <w:rFonts w:ascii="Calibri" w:hAnsi="Calibri" w:cs="Calibri"/>
        </w:rPr>
        <w:t>Cv</w:t>
      </w:r>
      <w:proofErr w:type="spellEnd"/>
      <w:r w:rsidRPr="00B04A6E">
        <w:rPr>
          <w:rFonts w:ascii="Calibri" w:hAnsi="Calibri" w:cs="Calibri"/>
        </w:rPr>
        <w:t xml:space="preserve"> are 0.79, 0.99, 0.93, 0.98, 0.97, 0.96, 0.99, 0.99, 0.99, 0.99, 0.99, and 0.99, respectively. The errors obtained from </w:t>
      </w:r>
      <w:r w:rsidR="00534839">
        <w:rPr>
          <w:rFonts w:ascii="Calibri" w:hAnsi="Calibri" w:cs="Calibri"/>
        </w:rPr>
        <w:t xml:space="preserve">these </w:t>
      </w:r>
      <w:r w:rsidRPr="00B04A6E">
        <w:rPr>
          <w:rFonts w:ascii="Calibri" w:hAnsi="Calibri" w:cs="Calibri"/>
        </w:rPr>
        <w:t>MPNN are comparable to recent academic literature.</w:t>
      </w:r>
      <w:r w:rsidRPr="00534839">
        <w:rPr>
          <w:rFonts w:ascii="Calibri" w:hAnsi="Calibri" w:cs="Calibri"/>
          <w:vertAlign w:val="superscript"/>
        </w:rPr>
        <w:t>6,7</w:t>
      </w:r>
    </w:p>
    <w:p w14:paraId="771BAE2B" w14:textId="0A47722B" w:rsidR="009B7B5B" w:rsidRPr="00B04A6E" w:rsidRDefault="003A1271" w:rsidP="00563F73">
      <w:pPr>
        <w:jc w:val="center"/>
        <w:rPr>
          <w:rFonts w:ascii="Calibri" w:hAnsi="Calibri" w:cs="Calibri"/>
        </w:rPr>
      </w:pPr>
      <w:r w:rsidRPr="00B04A6E">
        <w:rPr>
          <w:rFonts w:ascii="Calibri" w:hAnsi="Calibri" w:cs="Calibri"/>
          <w:noProof/>
        </w:rPr>
        <w:drawing>
          <wp:inline distT="0" distB="0" distL="0" distR="0" wp14:anchorId="71F3A3C6" wp14:editId="4E7D4F6A">
            <wp:extent cx="5389123" cy="3592749"/>
            <wp:effectExtent l="0" t="0" r="0" b="0"/>
            <wp:docPr id="3" name="Picture 3" descr="A picture containing build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uilding, window&#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0873" cy="3600582"/>
                    </a:xfrm>
                    <a:prstGeom prst="rect">
                      <a:avLst/>
                    </a:prstGeom>
                  </pic:spPr>
                </pic:pic>
              </a:graphicData>
            </a:graphic>
          </wp:inline>
        </w:drawing>
      </w:r>
    </w:p>
    <w:p w14:paraId="109C4BF6" w14:textId="0BBCCCD2" w:rsidR="00BF6DA3" w:rsidRPr="00B04A6E" w:rsidRDefault="00BF6DA3" w:rsidP="00B04A6E">
      <w:pPr>
        <w:jc w:val="both"/>
        <w:rPr>
          <w:rFonts w:ascii="Calibri" w:hAnsi="Calibri" w:cs="Calibri"/>
        </w:rPr>
      </w:pPr>
    </w:p>
    <w:p w14:paraId="3773500C" w14:textId="2E92D72B" w:rsidR="00EC0909" w:rsidRPr="00B04A6E" w:rsidRDefault="00EC0909" w:rsidP="00B04A6E">
      <w:pPr>
        <w:jc w:val="both"/>
        <w:rPr>
          <w:rFonts w:ascii="Calibri" w:hAnsi="Calibri" w:cs="Calibri"/>
          <w:i/>
          <w:iCs/>
        </w:rPr>
      </w:pPr>
      <w:r w:rsidRPr="00B04A6E">
        <w:rPr>
          <w:rFonts w:ascii="Calibri" w:hAnsi="Calibri" w:cs="Calibri"/>
          <w:i/>
          <w:iCs/>
        </w:rPr>
        <w:t xml:space="preserve">Figure </w:t>
      </w:r>
      <w:r w:rsidR="0006480E" w:rsidRPr="00B04A6E">
        <w:rPr>
          <w:rFonts w:ascii="Calibri" w:hAnsi="Calibri" w:cs="Calibri"/>
          <w:i/>
          <w:iCs/>
        </w:rPr>
        <w:t>6</w:t>
      </w:r>
      <w:r w:rsidRPr="00B04A6E">
        <w:rPr>
          <w:rFonts w:ascii="Calibri" w:hAnsi="Calibri" w:cs="Calibri"/>
          <w:i/>
          <w:iCs/>
        </w:rPr>
        <w:t xml:space="preserve"> -</w:t>
      </w:r>
      <w:r w:rsidR="0006480E" w:rsidRPr="00B04A6E">
        <w:rPr>
          <w:rFonts w:ascii="Calibri" w:hAnsi="Calibri" w:cs="Calibri"/>
          <w:i/>
          <w:iCs/>
        </w:rPr>
        <w:t xml:space="preserve"> </w:t>
      </w:r>
      <w:r w:rsidR="00575F3F" w:rsidRPr="00B04A6E">
        <w:rPr>
          <w:rFonts w:ascii="Calibri" w:hAnsi="Calibri" w:cs="Calibri"/>
          <w:i/>
          <w:iCs/>
        </w:rPr>
        <w:t>Correlation of true versus predicted values for 12 properties obtained from Model 1.</w:t>
      </w:r>
    </w:p>
    <w:p w14:paraId="52F84FAC" w14:textId="1AA78BD4" w:rsidR="00427B3A" w:rsidRPr="00B04A6E" w:rsidRDefault="00427B3A" w:rsidP="00B04A6E">
      <w:pPr>
        <w:jc w:val="both"/>
        <w:rPr>
          <w:rFonts w:ascii="Calibri" w:hAnsi="Calibri" w:cs="Calibri"/>
        </w:rPr>
      </w:pPr>
    </w:p>
    <w:p w14:paraId="28ABF89E" w14:textId="77777777" w:rsidR="008C557E" w:rsidRPr="00B04A6E" w:rsidRDefault="008C557E" w:rsidP="00B04A6E">
      <w:pPr>
        <w:jc w:val="both"/>
        <w:rPr>
          <w:rFonts w:ascii="Calibri" w:hAnsi="Calibri" w:cs="Calibri"/>
        </w:rPr>
      </w:pPr>
    </w:p>
    <w:p w14:paraId="2D047CCE" w14:textId="60A5CF68" w:rsidR="00B72516" w:rsidRPr="00B04A6E" w:rsidRDefault="00B72516" w:rsidP="00B04A6E">
      <w:pPr>
        <w:jc w:val="both"/>
        <w:rPr>
          <w:rFonts w:ascii="Calibri" w:hAnsi="Calibri" w:cs="Calibri"/>
          <w:u w:val="single"/>
        </w:rPr>
      </w:pPr>
      <w:r w:rsidRPr="00B04A6E">
        <w:rPr>
          <w:rFonts w:ascii="Calibri" w:hAnsi="Calibri" w:cs="Calibri"/>
          <w:u w:val="single"/>
        </w:rPr>
        <w:t>Conclusions and recommendations</w:t>
      </w:r>
    </w:p>
    <w:p w14:paraId="4337AEB8" w14:textId="04AA538B" w:rsidR="00062E9A" w:rsidRPr="00B04A6E" w:rsidRDefault="00062E9A" w:rsidP="00B04A6E">
      <w:pPr>
        <w:jc w:val="both"/>
        <w:rPr>
          <w:rFonts w:ascii="Calibri" w:hAnsi="Calibri" w:cs="Calibri"/>
        </w:rPr>
      </w:pPr>
    </w:p>
    <w:p w14:paraId="4CF1A770" w14:textId="3CCDCA37" w:rsidR="000E291F" w:rsidRDefault="00B04A6E" w:rsidP="00B04A6E">
      <w:pPr>
        <w:jc w:val="both"/>
        <w:rPr>
          <w:rFonts w:ascii="Calibri" w:hAnsi="Calibri" w:cs="Calibri"/>
        </w:rPr>
      </w:pPr>
      <w:r w:rsidRPr="00B04A6E">
        <w:rPr>
          <w:rFonts w:ascii="Calibri" w:hAnsi="Calibri" w:cs="Calibri"/>
        </w:rPr>
        <w:t xml:space="preserve">The exercise confirms that the MPNN can accurately predict molecular properties based on smiles strings as input. </w:t>
      </w:r>
      <w:r w:rsidR="00534839" w:rsidRPr="00B04A6E">
        <w:rPr>
          <w:rFonts w:ascii="Calibri" w:hAnsi="Calibri" w:cs="Calibri"/>
        </w:rPr>
        <w:t xml:space="preserve">The main success came from the coupling </w:t>
      </w:r>
      <w:r w:rsidR="00534839">
        <w:rPr>
          <w:rFonts w:ascii="Calibri" w:hAnsi="Calibri" w:cs="Calibri"/>
        </w:rPr>
        <w:t xml:space="preserve">of molecular </w:t>
      </w:r>
      <w:r w:rsidR="00534839" w:rsidRPr="00B04A6E">
        <w:rPr>
          <w:rFonts w:ascii="Calibri" w:hAnsi="Calibri" w:cs="Calibri"/>
        </w:rPr>
        <w:t xml:space="preserve">graph representation with neural networks. </w:t>
      </w:r>
      <w:r w:rsidRPr="00B04A6E">
        <w:rPr>
          <w:rFonts w:ascii="Calibri" w:hAnsi="Calibri" w:cs="Calibri"/>
        </w:rPr>
        <w:t xml:space="preserve">With this level of performance, the machine learning model can explore a large space of molecules that exist in reality, given that the new molecule falls within the training data distribution. While the performance is considered acceptable, further optimization can be explored, including atom features, bond features, MPNN unit, transformer unit, network architectures, optimizer, and loss functions. </w:t>
      </w:r>
      <w:r w:rsidR="00534839">
        <w:rPr>
          <w:rFonts w:ascii="Calibri" w:hAnsi="Calibri" w:cs="Calibri"/>
        </w:rPr>
        <w:t>To expand the generalizability of MPNN, the model can be retrain with more diverse chemical dataset via transfer learning.</w:t>
      </w:r>
    </w:p>
    <w:p w14:paraId="4A2F0ACC" w14:textId="77777777" w:rsidR="00534839" w:rsidRPr="00B04A6E" w:rsidRDefault="00534839" w:rsidP="00B04A6E">
      <w:pPr>
        <w:jc w:val="both"/>
        <w:rPr>
          <w:rFonts w:ascii="Calibri" w:hAnsi="Calibri" w:cs="Calibri"/>
        </w:rPr>
      </w:pPr>
    </w:p>
    <w:p w14:paraId="2FAF66DB" w14:textId="7B0E043F" w:rsidR="00062E9A" w:rsidRPr="00B04A6E" w:rsidRDefault="00062E9A" w:rsidP="00B04A6E">
      <w:pPr>
        <w:jc w:val="both"/>
        <w:rPr>
          <w:rFonts w:ascii="Calibri" w:hAnsi="Calibri" w:cs="Calibri"/>
          <w:u w:val="single"/>
        </w:rPr>
      </w:pPr>
      <w:r w:rsidRPr="00B04A6E">
        <w:rPr>
          <w:rFonts w:ascii="Calibri" w:hAnsi="Calibri" w:cs="Calibri"/>
          <w:u w:val="single"/>
        </w:rPr>
        <w:t>References</w:t>
      </w:r>
    </w:p>
    <w:p w14:paraId="2821FFE0" w14:textId="3B6206A6" w:rsidR="00062E9A" w:rsidRPr="00B04A6E" w:rsidRDefault="00062E9A" w:rsidP="00B04A6E">
      <w:pPr>
        <w:jc w:val="both"/>
        <w:rPr>
          <w:rFonts w:ascii="Calibri" w:hAnsi="Calibri" w:cs="Calibri"/>
          <w:u w:val="single"/>
        </w:rPr>
      </w:pPr>
    </w:p>
    <w:p w14:paraId="795C5ED6" w14:textId="29D156FF" w:rsidR="00405845" w:rsidRPr="00B04A6E" w:rsidRDefault="007526AD" w:rsidP="00B04A6E">
      <w:pPr>
        <w:pStyle w:val="ListParagraph"/>
        <w:numPr>
          <w:ilvl w:val="0"/>
          <w:numId w:val="4"/>
        </w:numPr>
        <w:jc w:val="both"/>
        <w:rPr>
          <w:rFonts w:ascii="Calibri" w:hAnsi="Calibri" w:cs="Calibri"/>
        </w:rPr>
      </w:pPr>
      <w:hyperlink r:id="rId15" w:history="1">
        <w:r w:rsidR="00405845" w:rsidRPr="00B04A6E">
          <w:rPr>
            <w:rStyle w:val="Hyperlink"/>
            <w:rFonts w:ascii="Calibri" w:hAnsi="Calibri" w:cs="Calibri"/>
          </w:rPr>
          <w:t>http://quantum-machine.org/datasets/</w:t>
        </w:r>
      </w:hyperlink>
    </w:p>
    <w:p w14:paraId="3D71B98F" w14:textId="5218146E" w:rsidR="00405845" w:rsidRPr="00B04A6E" w:rsidRDefault="007526AD" w:rsidP="00B04A6E">
      <w:pPr>
        <w:pStyle w:val="ListParagraph"/>
        <w:numPr>
          <w:ilvl w:val="0"/>
          <w:numId w:val="4"/>
        </w:numPr>
        <w:jc w:val="both"/>
        <w:rPr>
          <w:rFonts w:ascii="Calibri" w:hAnsi="Calibri" w:cs="Calibri"/>
        </w:rPr>
      </w:pPr>
      <w:hyperlink r:id="rId16" w:history="1">
        <w:r w:rsidR="00405845" w:rsidRPr="00B04A6E">
          <w:rPr>
            <w:rStyle w:val="Hyperlink"/>
            <w:rFonts w:ascii="Calibri" w:hAnsi="Calibri" w:cs="Calibri"/>
          </w:rPr>
          <w:t>https://figshare.com/collections/Quantum_chemistry_structures_and_properties_of_134_kilo_molecules/978904</w:t>
        </w:r>
      </w:hyperlink>
    </w:p>
    <w:p w14:paraId="294D904D" w14:textId="45AF83B4" w:rsidR="00405845" w:rsidRPr="00B04A6E" w:rsidRDefault="00405845" w:rsidP="00B04A6E">
      <w:pPr>
        <w:pStyle w:val="ListParagraph"/>
        <w:numPr>
          <w:ilvl w:val="0"/>
          <w:numId w:val="4"/>
        </w:numPr>
        <w:jc w:val="both"/>
        <w:rPr>
          <w:rFonts w:ascii="Calibri" w:hAnsi="Calibri" w:cs="Calibri"/>
        </w:rPr>
      </w:pPr>
      <w:r w:rsidRPr="00B04A6E">
        <w:rPr>
          <w:rFonts w:ascii="Calibri" w:hAnsi="Calibri" w:cs="Calibri"/>
        </w:rPr>
        <w:t xml:space="preserve">L. </w:t>
      </w:r>
      <w:proofErr w:type="spellStart"/>
      <w:r w:rsidRPr="00B04A6E">
        <w:rPr>
          <w:rFonts w:ascii="Calibri" w:hAnsi="Calibri" w:cs="Calibri"/>
        </w:rPr>
        <w:t>Ruddigkeit</w:t>
      </w:r>
      <w:proofErr w:type="spellEnd"/>
      <w:r w:rsidRPr="00B04A6E">
        <w:rPr>
          <w:rFonts w:ascii="Calibri" w:hAnsi="Calibri" w:cs="Calibri"/>
        </w:rPr>
        <w:t xml:space="preserve">, R. van </w:t>
      </w:r>
      <w:proofErr w:type="spellStart"/>
      <w:r w:rsidRPr="00B04A6E">
        <w:rPr>
          <w:rFonts w:ascii="Calibri" w:hAnsi="Calibri" w:cs="Calibri"/>
        </w:rPr>
        <w:t>Deursen</w:t>
      </w:r>
      <w:proofErr w:type="spellEnd"/>
      <w:r w:rsidRPr="00B04A6E">
        <w:rPr>
          <w:rFonts w:ascii="Calibri" w:hAnsi="Calibri" w:cs="Calibri"/>
        </w:rPr>
        <w:t>, L. C. Blum, J.-L. Reymond, Enumeration of 166 billion organic small molecules in the chemical universe database GDB-17, J. Chem. Inf. Model. 52, 2864-2875, 2012.</w:t>
      </w:r>
    </w:p>
    <w:p w14:paraId="08CE64EA" w14:textId="1E16A658" w:rsidR="00351228" w:rsidRPr="00B04A6E" w:rsidRDefault="00405845" w:rsidP="00B04A6E">
      <w:pPr>
        <w:pStyle w:val="ListParagraph"/>
        <w:numPr>
          <w:ilvl w:val="0"/>
          <w:numId w:val="4"/>
        </w:numPr>
        <w:jc w:val="both"/>
        <w:rPr>
          <w:rFonts w:ascii="Calibri" w:hAnsi="Calibri" w:cs="Calibri"/>
        </w:rPr>
      </w:pPr>
      <w:r w:rsidRPr="00B04A6E">
        <w:rPr>
          <w:rFonts w:ascii="Calibri" w:hAnsi="Calibri" w:cs="Calibri"/>
        </w:rPr>
        <w:t xml:space="preserve">R. Ramakrishnan, P. O. </w:t>
      </w:r>
      <w:proofErr w:type="spellStart"/>
      <w:r w:rsidRPr="00B04A6E">
        <w:rPr>
          <w:rFonts w:ascii="Calibri" w:hAnsi="Calibri" w:cs="Calibri"/>
        </w:rPr>
        <w:t>Dral</w:t>
      </w:r>
      <w:proofErr w:type="spellEnd"/>
      <w:r w:rsidRPr="00B04A6E">
        <w:rPr>
          <w:rFonts w:ascii="Calibri" w:hAnsi="Calibri" w:cs="Calibri"/>
        </w:rPr>
        <w:t>, M. Rupp, O. A. von Lilienfeld, Quantum chemistry structures and properties of 134 kilo molecules, Scientific Data 1, 140022, 2014.</w:t>
      </w:r>
    </w:p>
    <w:p w14:paraId="47DA45AA" w14:textId="77777777" w:rsidR="00DA699D" w:rsidRPr="00B04A6E" w:rsidRDefault="007526AD" w:rsidP="00B04A6E">
      <w:pPr>
        <w:pStyle w:val="ListParagraph"/>
        <w:numPr>
          <w:ilvl w:val="0"/>
          <w:numId w:val="4"/>
        </w:numPr>
        <w:jc w:val="both"/>
        <w:rPr>
          <w:rFonts w:ascii="Calibri" w:hAnsi="Calibri" w:cs="Calibri"/>
        </w:rPr>
      </w:pPr>
      <w:hyperlink r:id="rId17" w:history="1">
        <w:r w:rsidR="00C41EDE" w:rsidRPr="00B04A6E">
          <w:rPr>
            <w:rStyle w:val="Hyperlink"/>
            <w:rFonts w:ascii="Calibri" w:hAnsi="Calibri" w:cs="Calibri"/>
          </w:rPr>
          <w:t>https://keras.io/examples/graph/mpnn-molecular-graphs/</w:t>
        </w:r>
      </w:hyperlink>
    </w:p>
    <w:p w14:paraId="7147899A" w14:textId="77777777" w:rsidR="00DA699D" w:rsidRPr="00B04A6E" w:rsidRDefault="00DA699D" w:rsidP="00B04A6E">
      <w:pPr>
        <w:pStyle w:val="ListParagraph"/>
        <w:numPr>
          <w:ilvl w:val="0"/>
          <w:numId w:val="4"/>
        </w:numPr>
        <w:jc w:val="both"/>
        <w:rPr>
          <w:rFonts w:ascii="Calibri" w:hAnsi="Calibri" w:cs="Calibri"/>
        </w:rPr>
      </w:pPr>
      <w:proofErr w:type="spellStart"/>
      <w:r w:rsidRPr="00B04A6E">
        <w:rPr>
          <w:rFonts w:ascii="Calibri" w:hAnsi="Calibri" w:cs="Calibri"/>
        </w:rPr>
        <w:t>Montavon</w:t>
      </w:r>
      <w:proofErr w:type="spellEnd"/>
      <w:r w:rsidRPr="00B04A6E">
        <w:rPr>
          <w:rFonts w:ascii="Calibri" w:hAnsi="Calibri" w:cs="Calibri"/>
        </w:rPr>
        <w:t>, Grégoire, et al. "Machine learning of molecular electronic properties in chemical compound space." New Journal of Physics 15.9 (2013): 095003.</w:t>
      </w:r>
    </w:p>
    <w:p w14:paraId="2F2641E6" w14:textId="5D506BE1" w:rsidR="00DA699D" w:rsidRPr="00B04A6E" w:rsidRDefault="00DA699D" w:rsidP="00B04A6E">
      <w:pPr>
        <w:pStyle w:val="ListParagraph"/>
        <w:numPr>
          <w:ilvl w:val="0"/>
          <w:numId w:val="4"/>
        </w:numPr>
        <w:jc w:val="both"/>
        <w:rPr>
          <w:rFonts w:ascii="Calibri" w:hAnsi="Calibri" w:cs="Calibri"/>
        </w:rPr>
      </w:pPr>
      <w:r w:rsidRPr="00B04A6E">
        <w:rPr>
          <w:rFonts w:ascii="Calibri" w:hAnsi="Calibri" w:cs="Calibri"/>
        </w:rPr>
        <w:t>Gilmer, Justin, et al. "Neural message passing for quantum chemistry." International conference on machine learning. PMLR, 2017.</w:t>
      </w:r>
    </w:p>
    <w:sectPr w:rsidR="00DA699D" w:rsidRPr="00B04A6E" w:rsidSect="006B4DC8">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5EB1" w14:textId="77777777" w:rsidR="007526AD" w:rsidRDefault="007526AD" w:rsidP="002906AF">
      <w:r>
        <w:separator/>
      </w:r>
    </w:p>
  </w:endnote>
  <w:endnote w:type="continuationSeparator" w:id="0">
    <w:p w14:paraId="7D1C21E7" w14:textId="77777777" w:rsidR="007526AD" w:rsidRDefault="007526AD" w:rsidP="0029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455955"/>
      <w:docPartObj>
        <w:docPartGallery w:val="Page Numbers (Bottom of Page)"/>
        <w:docPartUnique/>
      </w:docPartObj>
    </w:sdtPr>
    <w:sdtEndPr>
      <w:rPr>
        <w:rStyle w:val="PageNumber"/>
      </w:rPr>
    </w:sdtEndPr>
    <w:sdtContent>
      <w:p w14:paraId="5703A430" w14:textId="4C1BD3FF" w:rsidR="002906AF" w:rsidRDefault="002906AF" w:rsidP="00D051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6792D" w14:textId="77777777" w:rsidR="002906AF" w:rsidRDefault="002906AF" w:rsidP="002906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2740855"/>
      <w:docPartObj>
        <w:docPartGallery w:val="Page Numbers (Bottom of Page)"/>
        <w:docPartUnique/>
      </w:docPartObj>
    </w:sdtPr>
    <w:sdtEndPr>
      <w:rPr>
        <w:rStyle w:val="PageNumber"/>
      </w:rPr>
    </w:sdtEndPr>
    <w:sdtContent>
      <w:p w14:paraId="3D30E862" w14:textId="7A29942D" w:rsidR="002906AF" w:rsidRDefault="002906AF" w:rsidP="00D051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16EA8C" w14:textId="77777777" w:rsidR="002906AF" w:rsidRDefault="002906AF" w:rsidP="002906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A028" w14:textId="77777777" w:rsidR="007526AD" w:rsidRDefault="007526AD" w:rsidP="002906AF">
      <w:r>
        <w:separator/>
      </w:r>
    </w:p>
  </w:footnote>
  <w:footnote w:type="continuationSeparator" w:id="0">
    <w:p w14:paraId="332EA689" w14:textId="77777777" w:rsidR="007526AD" w:rsidRDefault="007526AD" w:rsidP="00290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59D"/>
    <w:multiLevelType w:val="hybridMultilevel"/>
    <w:tmpl w:val="50A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713C1"/>
    <w:multiLevelType w:val="hybridMultilevel"/>
    <w:tmpl w:val="2FD4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D44F7"/>
    <w:multiLevelType w:val="hybridMultilevel"/>
    <w:tmpl w:val="D8AA7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F3EBB"/>
    <w:multiLevelType w:val="hybridMultilevel"/>
    <w:tmpl w:val="A182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6C"/>
    <w:rsid w:val="00000D53"/>
    <w:rsid w:val="00000EC8"/>
    <w:rsid w:val="000016E7"/>
    <w:rsid w:val="00002176"/>
    <w:rsid w:val="00002DC2"/>
    <w:rsid w:val="00002E78"/>
    <w:rsid w:val="00002EC3"/>
    <w:rsid w:val="000077DE"/>
    <w:rsid w:val="00010DFE"/>
    <w:rsid w:val="00010F41"/>
    <w:rsid w:val="00012D8F"/>
    <w:rsid w:val="00014D39"/>
    <w:rsid w:val="00024B15"/>
    <w:rsid w:val="000275DE"/>
    <w:rsid w:val="000277DD"/>
    <w:rsid w:val="00032532"/>
    <w:rsid w:val="000329FD"/>
    <w:rsid w:val="00033EE0"/>
    <w:rsid w:val="00035B21"/>
    <w:rsid w:val="00037E98"/>
    <w:rsid w:val="0004225D"/>
    <w:rsid w:val="0004264D"/>
    <w:rsid w:val="000446F9"/>
    <w:rsid w:val="00044BDC"/>
    <w:rsid w:val="00045C0F"/>
    <w:rsid w:val="000464F6"/>
    <w:rsid w:val="00050217"/>
    <w:rsid w:val="00054777"/>
    <w:rsid w:val="0005616C"/>
    <w:rsid w:val="00062857"/>
    <w:rsid w:val="00062E9A"/>
    <w:rsid w:val="000639FD"/>
    <w:rsid w:val="00064697"/>
    <w:rsid w:val="0006480E"/>
    <w:rsid w:val="00065359"/>
    <w:rsid w:val="00066920"/>
    <w:rsid w:val="00066F57"/>
    <w:rsid w:val="00067D66"/>
    <w:rsid w:val="000735C4"/>
    <w:rsid w:val="00073C76"/>
    <w:rsid w:val="00074ACF"/>
    <w:rsid w:val="000761BD"/>
    <w:rsid w:val="000779B9"/>
    <w:rsid w:val="00077F9F"/>
    <w:rsid w:val="000812C6"/>
    <w:rsid w:val="00081824"/>
    <w:rsid w:val="00082C20"/>
    <w:rsid w:val="00084DF7"/>
    <w:rsid w:val="00085194"/>
    <w:rsid w:val="000859D5"/>
    <w:rsid w:val="00085A40"/>
    <w:rsid w:val="00086764"/>
    <w:rsid w:val="0009112D"/>
    <w:rsid w:val="000943F0"/>
    <w:rsid w:val="00095ED9"/>
    <w:rsid w:val="00096BCA"/>
    <w:rsid w:val="000A6E49"/>
    <w:rsid w:val="000A6F14"/>
    <w:rsid w:val="000B1C33"/>
    <w:rsid w:val="000B73B3"/>
    <w:rsid w:val="000C1BB4"/>
    <w:rsid w:val="000C6BB8"/>
    <w:rsid w:val="000C715D"/>
    <w:rsid w:val="000D15CD"/>
    <w:rsid w:val="000D242D"/>
    <w:rsid w:val="000D5733"/>
    <w:rsid w:val="000D75B4"/>
    <w:rsid w:val="000D7E4A"/>
    <w:rsid w:val="000E1DB7"/>
    <w:rsid w:val="000E2040"/>
    <w:rsid w:val="000E291F"/>
    <w:rsid w:val="000E32C2"/>
    <w:rsid w:val="000E6A8C"/>
    <w:rsid w:val="000E71DB"/>
    <w:rsid w:val="000F2273"/>
    <w:rsid w:val="000F3803"/>
    <w:rsid w:val="000F770D"/>
    <w:rsid w:val="00103616"/>
    <w:rsid w:val="00103EEA"/>
    <w:rsid w:val="0010476E"/>
    <w:rsid w:val="001154C6"/>
    <w:rsid w:val="00116B55"/>
    <w:rsid w:val="0012004C"/>
    <w:rsid w:val="00121D6B"/>
    <w:rsid w:val="00123162"/>
    <w:rsid w:val="0012563C"/>
    <w:rsid w:val="001257B9"/>
    <w:rsid w:val="00126A5C"/>
    <w:rsid w:val="0012717B"/>
    <w:rsid w:val="00131030"/>
    <w:rsid w:val="001326D0"/>
    <w:rsid w:val="0013361B"/>
    <w:rsid w:val="00134C29"/>
    <w:rsid w:val="001351CA"/>
    <w:rsid w:val="00140714"/>
    <w:rsid w:val="001411C9"/>
    <w:rsid w:val="00143DDF"/>
    <w:rsid w:val="00144454"/>
    <w:rsid w:val="0014719D"/>
    <w:rsid w:val="00147C57"/>
    <w:rsid w:val="0015035C"/>
    <w:rsid w:val="00152DA8"/>
    <w:rsid w:val="00160425"/>
    <w:rsid w:val="00162791"/>
    <w:rsid w:val="00162F6B"/>
    <w:rsid w:val="00164677"/>
    <w:rsid w:val="00166698"/>
    <w:rsid w:val="0017177B"/>
    <w:rsid w:val="00175574"/>
    <w:rsid w:val="00175602"/>
    <w:rsid w:val="00175A76"/>
    <w:rsid w:val="00175B6F"/>
    <w:rsid w:val="00180907"/>
    <w:rsid w:val="00184CEA"/>
    <w:rsid w:val="00184CEF"/>
    <w:rsid w:val="00185AC3"/>
    <w:rsid w:val="00186981"/>
    <w:rsid w:val="00186F68"/>
    <w:rsid w:val="001902BA"/>
    <w:rsid w:val="00190779"/>
    <w:rsid w:val="00192634"/>
    <w:rsid w:val="0019413A"/>
    <w:rsid w:val="001A1435"/>
    <w:rsid w:val="001A4A47"/>
    <w:rsid w:val="001A520D"/>
    <w:rsid w:val="001B242E"/>
    <w:rsid w:val="001B3CD1"/>
    <w:rsid w:val="001B58E1"/>
    <w:rsid w:val="001B7018"/>
    <w:rsid w:val="001C0B02"/>
    <w:rsid w:val="001C0B1B"/>
    <w:rsid w:val="001C207F"/>
    <w:rsid w:val="001C362D"/>
    <w:rsid w:val="001C413D"/>
    <w:rsid w:val="001C4AB6"/>
    <w:rsid w:val="001C5B92"/>
    <w:rsid w:val="001C681D"/>
    <w:rsid w:val="001C6DE6"/>
    <w:rsid w:val="001D1E87"/>
    <w:rsid w:val="001D24CE"/>
    <w:rsid w:val="001D2A06"/>
    <w:rsid w:val="001D6A2E"/>
    <w:rsid w:val="001D7B2D"/>
    <w:rsid w:val="001D7B71"/>
    <w:rsid w:val="001E1BD4"/>
    <w:rsid w:val="001E49DF"/>
    <w:rsid w:val="001E4E1F"/>
    <w:rsid w:val="001E7041"/>
    <w:rsid w:val="001E78D6"/>
    <w:rsid w:val="001F43A5"/>
    <w:rsid w:val="001F49CB"/>
    <w:rsid w:val="001F5A72"/>
    <w:rsid w:val="0020051D"/>
    <w:rsid w:val="00203D8F"/>
    <w:rsid w:val="00204314"/>
    <w:rsid w:val="00211BCD"/>
    <w:rsid w:val="002129E4"/>
    <w:rsid w:val="00213E5A"/>
    <w:rsid w:val="0021465D"/>
    <w:rsid w:val="002169CA"/>
    <w:rsid w:val="00220169"/>
    <w:rsid w:val="00221BC5"/>
    <w:rsid w:val="00223AB2"/>
    <w:rsid w:val="00224E30"/>
    <w:rsid w:val="00235D17"/>
    <w:rsid w:val="00236686"/>
    <w:rsid w:val="00241F7C"/>
    <w:rsid w:val="002429A6"/>
    <w:rsid w:val="0024421B"/>
    <w:rsid w:val="0024585A"/>
    <w:rsid w:val="00246C14"/>
    <w:rsid w:val="00246C9A"/>
    <w:rsid w:val="00247FBF"/>
    <w:rsid w:val="002517CF"/>
    <w:rsid w:val="00254A0F"/>
    <w:rsid w:val="00256AFF"/>
    <w:rsid w:val="00256C73"/>
    <w:rsid w:val="00256D6D"/>
    <w:rsid w:val="00257817"/>
    <w:rsid w:val="0026042A"/>
    <w:rsid w:val="00262E9B"/>
    <w:rsid w:val="00265E03"/>
    <w:rsid w:val="00272778"/>
    <w:rsid w:val="00273765"/>
    <w:rsid w:val="00275DC5"/>
    <w:rsid w:val="00281F68"/>
    <w:rsid w:val="00285BCD"/>
    <w:rsid w:val="002906AF"/>
    <w:rsid w:val="00290B3D"/>
    <w:rsid w:val="002953DC"/>
    <w:rsid w:val="0029645E"/>
    <w:rsid w:val="00296A62"/>
    <w:rsid w:val="002A059D"/>
    <w:rsid w:val="002A2EB3"/>
    <w:rsid w:val="002A4107"/>
    <w:rsid w:val="002A7024"/>
    <w:rsid w:val="002B49D9"/>
    <w:rsid w:val="002B6609"/>
    <w:rsid w:val="002C03D1"/>
    <w:rsid w:val="002C0FBC"/>
    <w:rsid w:val="002C1C78"/>
    <w:rsid w:val="002C20BF"/>
    <w:rsid w:val="002C2BF5"/>
    <w:rsid w:val="002C31FD"/>
    <w:rsid w:val="002C3251"/>
    <w:rsid w:val="002C5CF8"/>
    <w:rsid w:val="002C6C05"/>
    <w:rsid w:val="002D162F"/>
    <w:rsid w:val="002D3773"/>
    <w:rsid w:val="002D4F56"/>
    <w:rsid w:val="002D6394"/>
    <w:rsid w:val="002E03F7"/>
    <w:rsid w:val="002E06B0"/>
    <w:rsid w:val="002E1498"/>
    <w:rsid w:val="002E26D3"/>
    <w:rsid w:val="002E28FF"/>
    <w:rsid w:val="002E4F6A"/>
    <w:rsid w:val="002F1C49"/>
    <w:rsid w:val="002F2CC2"/>
    <w:rsid w:val="00301574"/>
    <w:rsid w:val="00303E19"/>
    <w:rsid w:val="00304CAF"/>
    <w:rsid w:val="00304DEC"/>
    <w:rsid w:val="00306A72"/>
    <w:rsid w:val="00307EBA"/>
    <w:rsid w:val="003128D6"/>
    <w:rsid w:val="00315F11"/>
    <w:rsid w:val="00317795"/>
    <w:rsid w:val="0032038C"/>
    <w:rsid w:val="003257E7"/>
    <w:rsid w:val="00325EF7"/>
    <w:rsid w:val="00325F59"/>
    <w:rsid w:val="00326671"/>
    <w:rsid w:val="003271C3"/>
    <w:rsid w:val="00327AA1"/>
    <w:rsid w:val="0033188B"/>
    <w:rsid w:val="00331CB7"/>
    <w:rsid w:val="003321C6"/>
    <w:rsid w:val="00332339"/>
    <w:rsid w:val="00334416"/>
    <w:rsid w:val="00334C1B"/>
    <w:rsid w:val="00340651"/>
    <w:rsid w:val="00340F03"/>
    <w:rsid w:val="00343AF8"/>
    <w:rsid w:val="00344382"/>
    <w:rsid w:val="003458E5"/>
    <w:rsid w:val="00351228"/>
    <w:rsid w:val="0035434D"/>
    <w:rsid w:val="00354919"/>
    <w:rsid w:val="00354980"/>
    <w:rsid w:val="00357DE3"/>
    <w:rsid w:val="003614BF"/>
    <w:rsid w:val="003656AD"/>
    <w:rsid w:val="00365BCD"/>
    <w:rsid w:val="00371894"/>
    <w:rsid w:val="00382854"/>
    <w:rsid w:val="00382E44"/>
    <w:rsid w:val="0038380B"/>
    <w:rsid w:val="00392E98"/>
    <w:rsid w:val="00396899"/>
    <w:rsid w:val="00397793"/>
    <w:rsid w:val="00397C4A"/>
    <w:rsid w:val="003A1271"/>
    <w:rsid w:val="003A33FD"/>
    <w:rsid w:val="003A6286"/>
    <w:rsid w:val="003A74EC"/>
    <w:rsid w:val="003B0386"/>
    <w:rsid w:val="003B2565"/>
    <w:rsid w:val="003B47BA"/>
    <w:rsid w:val="003B489F"/>
    <w:rsid w:val="003B4A7A"/>
    <w:rsid w:val="003B7097"/>
    <w:rsid w:val="003C0A62"/>
    <w:rsid w:val="003C0E10"/>
    <w:rsid w:val="003C2DC3"/>
    <w:rsid w:val="003C44EA"/>
    <w:rsid w:val="003C4F93"/>
    <w:rsid w:val="003C52CF"/>
    <w:rsid w:val="003C53B0"/>
    <w:rsid w:val="003C5BB7"/>
    <w:rsid w:val="003C6368"/>
    <w:rsid w:val="003C70C8"/>
    <w:rsid w:val="003C75C9"/>
    <w:rsid w:val="003D0B51"/>
    <w:rsid w:val="003D2FFE"/>
    <w:rsid w:val="003D6488"/>
    <w:rsid w:val="003D708E"/>
    <w:rsid w:val="003D7142"/>
    <w:rsid w:val="003E0265"/>
    <w:rsid w:val="003E209D"/>
    <w:rsid w:val="003E20C2"/>
    <w:rsid w:val="003E3689"/>
    <w:rsid w:val="003E3DF4"/>
    <w:rsid w:val="003E663E"/>
    <w:rsid w:val="003F003F"/>
    <w:rsid w:val="003F2C63"/>
    <w:rsid w:val="003F34BA"/>
    <w:rsid w:val="003F3BB6"/>
    <w:rsid w:val="00400E79"/>
    <w:rsid w:val="00401197"/>
    <w:rsid w:val="00402177"/>
    <w:rsid w:val="00405786"/>
    <w:rsid w:val="00405845"/>
    <w:rsid w:val="00405BC6"/>
    <w:rsid w:val="00411BBE"/>
    <w:rsid w:val="004121CB"/>
    <w:rsid w:val="0041499F"/>
    <w:rsid w:val="004154C9"/>
    <w:rsid w:val="00416180"/>
    <w:rsid w:val="00420F88"/>
    <w:rsid w:val="00423097"/>
    <w:rsid w:val="004266A6"/>
    <w:rsid w:val="00427B3A"/>
    <w:rsid w:val="00430A8D"/>
    <w:rsid w:val="0043189E"/>
    <w:rsid w:val="004335E6"/>
    <w:rsid w:val="00436C58"/>
    <w:rsid w:val="00442B15"/>
    <w:rsid w:val="00444CC3"/>
    <w:rsid w:val="00444F04"/>
    <w:rsid w:val="0044577F"/>
    <w:rsid w:val="00445E80"/>
    <w:rsid w:val="00446C8A"/>
    <w:rsid w:val="00450A46"/>
    <w:rsid w:val="00450EA2"/>
    <w:rsid w:val="00451907"/>
    <w:rsid w:val="00451FDE"/>
    <w:rsid w:val="004562EC"/>
    <w:rsid w:val="00460C04"/>
    <w:rsid w:val="00463BC3"/>
    <w:rsid w:val="004647C1"/>
    <w:rsid w:val="00464E82"/>
    <w:rsid w:val="00465628"/>
    <w:rsid w:val="00465E5A"/>
    <w:rsid w:val="004676A9"/>
    <w:rsid w:val="00467BA6"/>
    <w:rsid w:val="00472572"/>
    <w:rsid w:val="00472BB0"/>
    <w:rsid w:val="0047484C"/>
    <w:rsid w:val="00475A9A"/>
    <w:rsid w:val="004765B9"/>
    <w:rsid w:val="00477F18"/>
    <w:rsid w:val="00480439"/>
    <w:rsid w:val="00483B6E"/>
    <w:rsid w:val="00484551"/>
    <w:rsid w:val="0048695E"/>
    <w:rsid w:val="00491A87"/>
    <w:rsid w:val="00494687"/>
    <w:rsid w:val="00494D9D"/>
    <w:rsid w:val="00495AC9"/>
    <w:rsid w:val="00496410"/>
    <w:rsid w:val="00496DA3"/>
    <w:rsid w:val="004A029D"/>
    <w:rsid w:val="004A03DB"/>
    <w:rsid w:val="004A23D5"/>
    <w:rsid w:val="004A50E8"/>
    <w:rsid w:val="004A518B"/>
    <w:rsid w:val="004B0486"/>
    <w:rsid w:val="004B1432"/>
    <w:rsid w:val="004B27D6"/>
    <w:rsid w:val="004B4070"/>
    <w:rsid w:val="004B56A8"/>
    <w:rsid w:val="004B72C2"/>
    <w:rsid w:val="004B7AF5"/>
    <w:rsid w:val="004C0EA1"/>
    <w:rsid w:val="004C16FD"/>
    <w:rsid w:val="004C1769"/>
    <w:rsid w:val="004C3108"/>
    <w:rsid w:val="004C342E"/>
    <w:rsid w:val="004C456A"/>
    <w:rsid w:val="004C7883"/>
    <w:rsid w:val="004D0C8A"/>
    <w:rsid w:val="004D75CF"/>
    <w:rsid w:val="004D7B7A"/>
    <w:rsid w:val="004D7C2D"/>
    <w:rsid w:val="004E4C3D"/>
    <w:rsid w:val="004E5CF5"/>
    <w:rsid w:val="004E6633"/>
    <w:rsid w:val="004F16B9"/>
    <w:rsid w:val="004F31A3"/>
    <w:rsid w:val="004F5BA3"/>
    <w:rsid w:val="005016EF"/>
    <w:rsid w:val="00501E15"/>
    <w:rsid w:val="00502B47"/>
    <w:rsid w:val="005033E6"/>
    <w:rsid w:val="00510691"/>
    <w:rsid w:val="005131EC"/>
    <w:rsid w:val="00513C47"/>
    <w:rsid w:val="0051631C"/>
    <w:rsid w:val="00516764"/>
    <w:rsid w:val="00516F26"/>
    <w:rsid w:val="0052386C"/>
    <w:rsid w:val="005302D8"/>
    <w:rsid w:val="00530CC9"/>
    <w:rsid w:val="00534839"/>
    <w:rsid w:val="00534A05"/>
    <w:rsid w:val="00535BDC"/>
    <w:rsid w:val="0053629F"/>
    <w:rsid w:val="00536354"/>
    <w:rsid w:val="00536AFF"/>
    <w:rsid w:val="00536B5E"/>
    <w:rsid w:val="00537B2C"/>
    <w:rsid w:val="00540567"/>
    <w:rsid w:val="0054692C"/>
    <w:rsid w:val="00547358"/>
    <w:rsid w:val="00550B38"/>
    <w:rsid w:val="00552155"/>
    <w:rsid w:val="00553430"/>
    <w:rsid w:val="00553539"/>
    <w:rsid w:val="00553591"/>
    <w:rsid w:val="00554FEA"/>
    <w:rsid w:val="00555666"/>
    <w:rsid w:val="00556634"/>
    <w:rsid w:val="00557118"/>
    <w:rsid w:val="00560852"/>
    <w:rsid w:val="00561CF8"/>
    <w:rsid w:val="00563F73"/>
    <w:rsid w:val="00564C0C"/>
    <w:rsid w:val="00567B5E"/>
    <w:rsid w:val="00570A5C"/>
    <w:rsid w:val="00570E20"/>
    <w:rsid w:val="005718CE"/>
    <w:rsid w:val="00572406"/>
    <w:rsid w:val="00575F3F"/>
    <w:rsid w:val="00577F4B"/>
    <w:rsid w:val="00584E9E"/>
    <w:rsid w:val="0058602F"/>
    <w:rsid w:val="00587C89"/>
    <w:rsid w:val="005916F4"/>
    <w:rsid w:val="005A00D4"/>
    <w:rsid w:val="005A267A"/>
    <w:rsid w:val="005A361A"/>
    <w:rsid w:val="005A3936"/>
    <w:rsid w:val="005A5A17"/>
    <w:rsid w:val="005B196D"/>
    <w:rsid w:val="005B4585"/>
    <w:rsid w:val="005B526B"/>
    <w:rsid w:val="005B7D0A"/>
    <w:rsid w:val="005B7E6C"/>
    <w:rsid w:val="005C002D"/>
    <w:rsid w:val="005C009E"/>
    <w:rsid w:val="005C36C9"/>
    <w:rsid w:val="005C47E1"/>
    <w:rsid w:val="005D2641"/>
    <w:rsid w:val="005D3103"/>
    <w:rsid w:val="005D3A2B"/>
    <w:rsid w:val="005D4A84"/>
    <w:rsid w:val="005E0BF6"/>
    <w:rsid w:val="005E1978"/>
    <w:rsid w:val="005E3C73"/>
    <w:rsid w:val="005E3F8C"/>
    <w:rsid w:val="005E54B9"/>
    <w:rsid w:val="005E5BFC"/>
    <w:rsid w:val="005E7317"/>
    <w:rsid w:val="005F0CE1"/>
    <w:rsid w:val="005F2242"/>
    <w:rsid w:val="005F2C10"/>
    <w:rsid w:val="005F2F29"/>
    <w:rsid w:val="005F7F48"/>
    <w:rsid w:val="0060054E"/>
    <w:rsid w:val="00605EEC"/>
    <w:rsid w:val="00605FA8"/>
    <w:rsid w:val="00606502"/>
    <w:rsid w:val="00612ABC"/>
    <w:rsid w:val="00613FCE"/>
    <w:rsid w:val="00617869"/>
    <w:rsid w:val="0062004F"/>
    <w:rsid w:val="006210C2"/>
    <w:rsid w:val="00623D6A"/>
    <w:rsid w:val="00626C39"/>
    <w:rsid w:val="00630131"/>
    <w:rsid w:val="006307C1"/>
    <w:rsid w:val="00634948"/>
    <w:rsid w:val="00634F64"/>
    <w:rsid w:val="0063636D"/>
    <w:rsid w:val="00636AAE"/>
    <w:rsid w:val="00640C30"/>
    <w:rsid w:val="00645091"/>
    <w:rsid w:val="006466B0"/>
    <w:rsid w:val="00652CD0"/>
    <w:rsid w:val="00654074"/>
    <w:rsid w:val="00654A7F"/>
    <w:rsid w:val="00654C96"/>
    <w:rsid w:val="00655B0C"/>
    <w:rsid w:val="00657A03"/>
    <w:rsid w:val="006617F2"/>
    <w:rsid w:val="00665AAE"/>
    <w:rsid w:val="00667F8F"/>
    <w:rsid w:val="00671CCE"/>
    <w:rsid w:val="00671EF4"/>
    <w:rsid w:val="00672A0F"/>
    <w:rsid w:val="00673F55"/>
    <w:rsid w:val="00675E16"/>
    <w:rsid w:val="00676BF2"/>
    <w:rsid w:val="00677A5F"/>
    <w:rsid w:val="00685669"/>
    <w:rsid w:val="006856C1"/>
    <w:rsid w:val="006909ED"/>
    <w:rsid w:val="00695659"/>
    <w:rsid w:val="0069627C"/>
    <w:rsid w:val="00697201"/>
    <w:rsid w:val="00697742"/>
    <w:rsid w:val="0069779E"/>
    <w:rsid w:val="00697D5C"/>
    <w:rsid w:val="006A208E"/>
    <w:rsid w:val="006B4DC8"/>
    <w:rsid w:val="006B54B6"/>
    <w:rsid w:val="006B7962"/>
    <w:rsid w:val="006C13E6"/>
    <w:rsid w:val="006C29D8"/>
    <w:rsid w:val="006C3740"/>
    <w:rsid w:val="006C4B1B"/>
    <w:rsid w:val="006C6A29"/>
    <w:rsid w:val="006D04B4"/>
    <w:rsid w:val="006D1692"/>
    <w:rsid w:val="006D3A1B"/>
    <w:rsid w:val="006D3D13"/>
    <w:rsid w:val="006D4924"/>
    <w:rsid w:val="006D6BD8"/>
    <w:rsid w:val="006E0091"/>
    <w:rsid w:val="006E0197"/>
    <w:rsid w:val="006E1E1C"/>
    <w:rsid w:val="006E42FD"/>
    <w:rsid w:val="006E5D4A"/>
    <w:rsid w:val="006F0C76"/>
    <w:rsid w:val="006F17BD"/>
    <w:rsid w:val="006F1B2A"/>
    <w:rsid w:val="006F31CD"/>
    <w:rsid w:val="006F3EAD"/>
    <w:rsid w:val="006F5211"/>
    <w:rsid w:val="0070092B"/>
    <w:rsid w:val="0070198D"/>
    <w:rsid w:val="007034F6"/>
    <w:rsid w:val="00704FEA"/>
    <w:rsid w:val="00706A7F"/>
    <w:rsid w:val="00710427"/>
    <w:rsid w:val="0071311F"/>
    <w:rsid w:val="0071318C"/>
    <w:rsid w:val="00716229"/>
    <w:rsid w:val="00720BFE"/>
    <w:rsid w:val="007219BF"/>
    <w:rsid w:val="00721F12"/>
    <w:rsid w:val="00731C56"/>
    <w:rsid w:val="007356C4"/>
    <w:rsid w:val="00735791"/>
    <w:rsid w:val="00735E40"/>
    <w:rsid w:val="00736F1F"/>
    <w:rsid w:val="00737398"/>
    <w:rsid w:val="00743110"/>
    <w:rsid w:val="00745394"/>
    <w:rsid w:val="00745EA6"/>
    <w:rsid w:val="007462F1"/>
    <w:rsid w:val="007466FE"/>
    <w:rsid w:val="007526AD"/>
    <w:rsid w:val="00752A48"/>
    <w:rsid w:val="00755FAF"/>
    <w:rsid w:val="00756DFE"/>
    <w:rsid w:val="007577DF"/>
    <w:rsid w:val="00762280"/>
    <w:rsid w:val="007631CC"/>
    <w:rsid w:val="00763667"/>
    <w:rsid w:val="00763D58"/>
    <w:rsid w:val="007641B2"/>
    <w:rsid w:val="007643C8"/>
    <w:rsid w:val="00767212"/>
    <w:rsid w:val="00771EF3"/>
    <w:rsid w:val="0077233C"/>
    <w:rsid w:val="00773C6D"/>
    <w:rsid w:val="007744BA"/>
    <w:rsid w:val="00776F31"/>
    <w:rsid w:val="007803CE"/>
    <w:rsid w:val="00781ED9"/>
    <w:rsid w:val="00783108"/>
    <w:rsid w:val="007907E2"/>
    <w:rsid w:val="00790FF7"/>
    <w:rsid w:val="007916D4"/>
    <w:rsid w:val="007945F3"/>
    <w:rsid w:val="007949BE"/>
    <w:rsid w:val="00794FBD"/>
    <w:rsid w:val="007977B7"/>
    <w:rsid w:val="007A3789"/>
    <w:rsid w:val="007B0C17"/>
    <w:rsid w:val="007B1B5C"/>
    <w:rsid w:val="007B34F5"/>
    <w:rsid w:val="007B4679"/>
    <w:rsid w:val="007B4D32"/>
    <w:rsid w:val="007B5682"/>
    <w:rsid w:val="007B7602"/>
    <w:rsid w:val="007B78AA"/>
    <w:rsid w:val="007C48B2"/>
    <w:rsid w:val="007C5188"/>
    <w:rsid w:val="007C583F"/>
    <w:rsid w:val="007C5B71"/>
    <w:rsid w:val="007D367A"/>
    <w:rsid w:val="007D4758"/>
    <w:rsid w:val="007D663E"/>
    <w:rsid w:val="007E0959"/>
    <w:rsid w:val="007E1740"/>
    <w:rsid w:val="007E2DD3"/>
    <w:rsid w:val="007E634D"/>
    <w:rsid w:val="007E7D63"/>
    <w:rsid w:val="007F28D3"/>
    <w:rsid w:val="007F44A7"/>
    <w:rsid w:val="007F50D5"/>
    <w:rsid w:val="007F5246"/>
    <w:rsid w:val="007F62E3"/>
    <w:rsid w:val="00800EC4"/>
    <w:rsid w:val="0080138C"/>
    <w:rsid w:val="00801A0F"/>
    <w:rsid w:val="00801D63"/>
    <w:rsid w:val="00801E84"/>
    <w:rsid w:val="008028B6"/>
    <w:rsid w:val="00802B31"/>
    <w:rsid w:val="00802F32"/>
    <w:rsid w:val="008038A1"/>
    <w:rsid w:val="00804D2B"/>
    <w:rsid w:val="00811A6D"/>
    <w:rsid w:val="0081237B"/>
    <w:rsid w:val="0081447F"/>
    <w:rsid w:val="008150E1"/>
    <w:rsid w:val="008167BB"/>
    <w:rsid w:val="00822586"/>
    <w:rsid w:val="008228C3"/>
    <w:rsid w:val="008230B3"/>
    <w:rsid w:val="008230C1"/>
    <w:rsid w:val="008244EE"/>
    <w:rsid w:val="00824657"/>
    <w:rsid w:val="00827699"/>
    <w:rsid w:val="00827AB8"/>
    <w:rsid w:val="00827AFE"/>
    <w:rsid w:val="0083147F"/>
    <w:rsid w:val="008321CF"/>
    <w:rsid w:val="00832BBB"/>
    <w:rsid w:val="008339DD"/>
    <w:rsid w:val="008359A9"/>
    <w:rsid w:val="00841A4F"/>
    <w:rsid w:val="008433A9"/>
    <w:rsid w:val="0084388C"/>
    <w:rsid w:val="00843F36"/>
    <w:rsid w:val="00844EDF"/>
    <w:rsid w:val="00845F28"/>
    <w:rsid w:val="008466BA"/>
    <w:rsid w:val="00846BC0"/>
    <w:rsid w:val="0085017A"/>
    <w:rsid w:val="00855834"/>
    <w:rsid w:val="0086106C"/>
    <w:rsid w:val="00862314"/>
    <w:rsid w:val="008633BB"/>
    <w:rsid w:val="00864CE9"/>
    <w:rsid w:val="00865CF3"/>
    <w:rsid w:val="008674C9"/>
    <w:rsid w:val="00867DC8"/>
    <w:rsid w:val="00872BA9"/>
    <w:rsid w:val="00873C38"/>
    <w:rsid w:val="008764AC"/>
    <w:rsid w:val="008767CE"/>
    <w:rsid w:val="00880643"/>
    <w:rsid w:val="0088244B"/>
    <w:rsid w:val="0088315C"/>
    <w:rsid w:val="00884EFE"/>
    <w:rsid w:val="00884F43"/>
    <w:rsid w:val="00887DEA"/>
    <w:rsid w:val="008900C1"/>
    <w:rsid w:val="00892CF1"/>
    <w:rsid w:val="00893878"/>
    <w:rsid w:val="00894F1F"/>
    <w:rsid w:val="0089756E"/>
    <w:rsid w:val="008A4A7D"/>
    <w:rsid w:val="008A5509"/>
    <w:rsid w:val="008B4109"/>
    <w:rsid w:val="008B5769"/>
    <w:rsid w:val="008B7B42"/>
    <w:rsid w:val="008C1068"/>
    <w:rsid w:val="008C123B"/>
    <w:rsid w:val="008C3403"/>
    <w:rsid w:val="008C4438"/>
    <w:rsid w:val="008C557E"/>
    <w:rsid w:val="008C60A5"/>
    <w:rsid w:val="008C640F"/>
    <w:rsid w:val="008C7009"/>
    <w:rsid w:val="008C7B7B"/>
    <w:rsid w:val="008D1025"/>
    <w:rsid w:val="008D2A78"/>
    <w:rsid w:val="008D37FE"/>
    <w:rsid w:val="008D3B40"/>
    <w:rsid w:val="008D5C28"/>
    <w:rsid w:val="008D60C8"/>
    <w:rsid w:val="008D6FC0"/>
    <w:rsid w:val="008D7A91"/>
    <w:rsid w:val="008E0E04"/>
    <w:rsid w:val="008E283F"/>
    <w:rsid w:val="008E4492"/>
    <w:rsid w:val="008E59B9"/>
    <w:rsid w:val="008E6241"/>
    <w:rsid w:val="008F2FF7"/>
    <w:rsid w:val="008F746D"/>
    <w:rsid w:val="00901197"/>
    <w:rsid w:val="00901242"/>
    <w:rsid w:val="00903D5E"/>
    <w:rsid w:val="00906C15"/>
    <w:rsid w:val="00907C60"/>
    <w:rsid w:val="00910DE2"/>
    <w:rsid w:val="0091160A"/>
    <w:rsid w:val="00911DE2"/>
    <w:rsid w:val="00914FF3"/>
    <w:rsid w:val="00915229"/>
    <w:rsid w:val="009157A5"/>
    <w:rsid w:val="0092125A"/>
    <w:rsid w:val="00921304"/>
    <w:rsid w:val="00922D25"/>
    <w:rsid w:val="009235D3"/>
    <w:rsid w:val="00926549"/>
    <w:rsid w:val="00930145"/>
    <w:rsid w:val="00931436"/>
    <w:rsid w:val="00932AB6"/>
    <w:rsid w:val="009333A0"/>
    <w:rsid w:val="009344E5"/>
    <w:rsid w:val="009348AE"/>
    <w:rsid w:val="00934F9F"/>
    <w:rsid w:val="009363BB"/>
    <w:rsid w:val="00940E88"/>
    <w:rsid w:val="00940ED4"/>
    <w:rsid w:val="00941CA0"/>
    <w:rsid w:val="0095449A"/>
    <w:rsid w:val="00961D95"/>
    <w:rsid w:val="009628CA"/>
    <w:rsid w:val="00971AC9"/>
    <w:rsid w:val="00973ED3"/>
    <w:rsid w:val="009740F6"/>
    <w:rsid w:val="00974EF3"/>
    <w:rsid w:val="009774E2"/>
    <w:rsid w:val="00980A71"/>
    <w:rsid w:val="00985EF2"/>
    <w:rsid w:val="009877CA"/>
    <w:rsid w:val="00990E13"/>
    <w:rsid w:val="00994958"/>
    <w:rsid w:val="00996C58"/>
    <w:rsid w:val="00997151"/>
    <w:rsid w:val="009976B0"/>
    <w:rsid w:val="009A10E1"/>
    <w:rsid w:val="009A1C40"/>
    <w:rsid w:val="009A479B"/>
    <w:rsid w:val="009A5358"/>
    <w:rsid w:val="009A6945"/>
    <w:rsid w:val="009B003D"/>
    <w:rsid w:val="009B10B8"/>
    <w:rsid w:val="009B1259"/>
    <w:rsid w:val="009B260E"/>
    <w:rsid w:val="009B2C51"/>
    <w:rsid w:val="009B5282"/>
    <w:rsid w:val="009B5913"/>
    <w:rsid w:val="009B6C6A"/>
    <w:rsid w:val="009B7B5B"/>
    <w:rsid w:val="009C1492"/>
    <w:rsid w:val="009C1BA7"/>
    <w:rsid w:val="009C2A8F"/>
    <w:rsid w:val="009C7EBD"/>
    <w:rsid w:val="009D2E24"/>
    <w:rsid w:val="009D3841"/>
    <w:rsid w:val="009E0386"/>
    <w:rsid w:val="009E2079"/>
    <w:rsid w:val="009E2C66"/>
    <w:rsid w:val="009E67C5"/>
    <w:rsid w:val="009F2C67"/>
    <w:rsid w:val="009F41AA"/>
    <w:rsid w:val="009F45A6"/>
    <w:rsid w:val="009F6BDE"/>
    <w:rsid w:val="009F7AC0"/>
    <w:rsid w:val="00A00B3F"/>
    <w:rsid w:val="00A0371A"/>
    <w:rsid w:val="00A03B1C"/>
    <w:rsid w:val="00A04064"/>
    <w:rsid w:val="00A076A1"/>
    <w:rsid w:val="00A07B83"/>
    <w:rsid w:val="00A112A1"/>
    <w:rsid w:val="00A11D2B"/>
    <w:rsid w:val="00A13A1D"/>
    <w:rsid w:val="00A1686B"/>
    <w:rsid w:val="00A168FD"/>
    <w:rsid w:val="00A16A68"/>
    <w:rsid w:val="00A2165C"/>
    <w:rsid w:val="00A23246"/>
    <w:rsid w:val="00A23ECC"/>
    <w:rsid w:val="00A244D3"/>
    <w:rsid w:val="00A304A8"/>
    <w:rsid w:val="00A31AB8"/>
    <w:rsid w:val="00A335E1"/>
    <w:rsid w:val="00A33CAA"/>
    <w:rsid w:val="00A37AE0"/>
    <w:rsid w:val="00A37C71"/>
    <w:rsid w:val="00A4016E"/>
    <w:rsid w:val="00A40609"/>
    <w:rsid w:val="00A46D7C"/>
    <w:rsid w:val="00A47D24"/>
    <w:rsid w:val="00A52C22"/>
    <w:rsid w:val="00A54160"/>
    <w:rsid w:val="00A54D83"/>
    <w:rsid w:val="00A56B67"/>
    <w:rsid w:val="00A66422"/>
    <w:rsid w:val="00A66894"/>
    <w:rsid w:val="00A672B6"/>
    <w:rsid w:val="00A67E5B"/>
    <w:rsid w:val="00A70E6B"/>
    <w:rsid w:val="00A73919"/>
    <w:rsid w:val="00A74489"/>
    <w:rsid w:val="00A81054"/>
    <w:rsid w:val="00A81978"/>
    <w:rsid w:val="00A82759"/>
    <w:rsid w:val="00A83AE9"/>
    <w:rsid w:val="00A83E13"/>
    <w:rsid w:val="00A84594"/>
    <w:rsid w:val="00A862B2"/>
    <w:rsid w:val="00A87FB3"/>
    <w:rsid w:val="00A903DB"/>
    <w:rsid w:val="00A92205"/>
    <w:rsid w:val="00A94587"/>
    <w:rsid w:val="00AA0710"/>
    <w:rsid w:val="00AA1181"/>
    <w:rsid w:val="00AA367F"/>
    <w:rsid w:val="00AA7926"/>
    <w:rsid w:val="00AB0B15"/>
    <w:rsid w:val="00AB10C3"/>
    <w:rsid w:val="00AB5904"/>
    <w:rsid w:val="00AB7688"/>
    <w:rsid w:val="00AC0502"/>
    <w:rsid w:val="00AC22CA"/>
    <w:rsid w:val="00AC573B"/>
    <w:rsid w:val="00AC666A"/>
    <w:rsid w:val="00AC7F92"/>
    <w:rsid w:val="00AD0B84"/>
    <w:rsid w:val="00AD0F5D"/>
    <w:rsid w:val="00AD1269"/>
    <w:rsid w:val="00AD1690"/>
    <w:rsid w:val="00AD1F89"/>
    <w:rsid w:val="00AD37EA"/>
    <w:rsid w:val="00AD71B3"/>
    <w:rsid w:val="00AD78BD"/>
    <w:rsid w:val="00AE0891"/>
    <w:rsid w:val="00AE4EBC"/>
    <w:rsid w:val="00AE5B47"/>
    <w:rsid w:val="00AE69DB"/>
    <w:rsid w:val="00AE6FE8"/>
    <w:rsid w:val="00AE7AF6"/>
    <w:rsid w:val="00AF07CD"/>
    <w:rsid w:val="00AF18EA"/>
    <w:rsid w:val="00AF5A46"/>
    <w:rsid w:val="00B011B2"/>
    <w:rsid w:val="00B020CD"/>
    <w:rsid w:val="00B03E42"/>
    <w:rsid w:val="00B04A6E"/>
    <w:rsid w:val="00B052D6"/>
    <w:rsid w:val="00B11A2D"/>
    <w:rsid w:val="00B17F58"/>
    <w:rsid w:val="00B2223E"/>
    <w:rsid w:val="00B25E39"/>
    <w:rsid w:val="00B2615C"/>
    <w:rsid w:val="00B267E1"/>
    <w:rsid w:val="00B26BD0"/>
    <w:rsid w:val="00B30CA5"/>
    <w:rsid w:val="00B30FC0"/>
    <w:rsid w:val="00B33845"/>
    <w:rsid w:val="00B35447"/>
    <w:rsid w:val="00B35F0C"/>
    <w:rsid w:val="00B36F64"/>
    <w:rsid w:val="00B40BC3"/>
    <w:rsid w:val="00B432D6"/>
    <w:rsid w:val="00B4547F"/>
    <w:rsid w:val="00B477D4"/>
    <w:rsid w:val="00B52F3E"/>
    <w:rsid w:val="00B5402E"/>
    <w:rsid w:val="00B544A1"/>
    <w:rsid w:val="00B55A9B"/>
    <w:rsid w:val="00B563AD"/>
    <w:rsid w:val="00B56E0C"/>
    <w:rsid w:val="00B64021"/>
    <w:rsid w:val="00B64C47"/>
    <w:rsid w:val="00B65520"/>
    <w:rsid w:val="00B7046A"/>
    <w:rsid w:val="00B70AB3"/>
    <w:rsid w:val="00B70F4C"/>
    <w:rsid w:val="00B72516"/>
    <w:rsid w:val="00B757C7"/>
    <w:rsid w:val="00B76522"/>
    <w:rsid w:val="00B81C30"/>
    <w:rsid w:val="00B81DD8"/>
    <w:rsid w:val="00B827F6"/>
    <w:rsid w:val="00B8606B"/>
    <w:rsid w:val="00B87C51"/>
    <w:rsid w:val="00B906BE"/>
    <w:rsid w:val="00B908E7"/>
    <w:rsid w:val="00B90E50"/>
    <w:rsid w:val="00B934B2"/>
    <w:rsid w:val="00B959E6"/>
    <w:rsid w:val="00BA0210"/>
    <w:rsid w:val="00BA0912"/>
    <w:rsid w:val="00BA2E9A"/>
    <w:rsid w:val="00BA2F60"/>
    <w:rsid w:val="00BA2F79"/>
    <w:rsid w:val="00BA359F"/>
    <w:rsid w:val="00BA4C2B"/>
    <w:rsid w:val="00BB058B"/>
    <w:rsid w:val="00BB20AD"/>
    <w:rsid w:val="00BB2AEF"/>
    <w:rsid w:val="00BC018B"/>
    <w:rsid w:val="00BC0912"/>
    <w:rsid w:val="00BC14F1"/>
    <w:rsid w:val="00BC1EE4"/>
    <w:rsid w:val="00BC4A45"/>
    <w:rsid w:val="00BC5B9D"/>
    <w:rsid w:val="00BD5116"/>
    <w:rsid w:val="00BD56AB"/>
    <w:rsid w:val="00BD5AEB"/>
    <w:rsid w:val="00BD7A9A"/>
    <w:rsid w:val="00BE137C"/>
    <w:rsid w:val="00BE158A"/>
    <w:rsid w:val="00BE3313"/>
    <w:rsid w:val="00BE7875"/>
    <w:rsid w:val="00BF172E"/>
    <w:rsid w:val="00BF1908"/>
    <w:rsid w:val="00BF3496"/>
    <w:rsid w:val="00BF62FF"/>
    <w:rsid w:val="00BF6DA3"/>
    <w:rsid w:val="00C0068E"/>
    <w:rsid w:val="00C02D01"/>
    <w:rsid w:val="00C12157"/>
    <w:rsid w:val="00C17D4D"/>
    <w:rsid w:val="00C17E91"/>
    <w:rsid w:val="00C17FBB"/>
    <w:rsid w:val="00C20985"/>
    <w:rsid w:val="00C210EB"/>
    <w:rsid w:val="00C212C0"/>
    <w:rsid w:val="00C2145C"/>
    <w:rsid w:val="00C217A2"/>
    <w:rsid w:val="00C2218B"/>
    <w:rsid w:val="00C226C9"/>
    <w:rsid w:val="00C245A2"/>
    <w:rsid w:val="00C24C8F"/>
    <w:rsid w:val="00C2504B"/>
    <w:rsid w:val="00C26F5C"/>
    <w:rsid w:val="00C27127"/>
    <w:rsid w:val="00C27CAB"/>
    <w:rsid w:val="00C309F5"/>
    <w:rsid w:val="00C30CA3"/>
    <w:rsid w:val="00C324BE"/>
    <w:rsid w:val="00C33AD7"/>
    <w:rsid w:val="00C3400C"/>
    <w:rsid w:val="00C343A2"/>
    <w:rsid w:val="00C35FDF"/>
    <w:rsid w:val="00C4028A"/>
    <w:rsid w:val="00C41087"/>
    <w:rsid w:val="00C41363"/>
    <w:rsid w:val="00C41EDE"/>
    <w:rsid w:val="00C45CFA"/>
    <w:rsid w:val="00C47CB0"/>
    <w:rsid w:val="00C51BB6"/>
    <w:rsid w:val="00C53FDA"/>
    <w:rsid w:val="00C548E5"/>
    <w:rsid w:val="00C60424"/>
    <w:rsid w:val="00C62FB5"/>
    <w:rsid w:val="00C73EA0"/>
    <w:rsid w:val="00C74CE6"/>
    <w:rsid w:val="00C753DC"/>
    <w:rsid w:val="00C80A5A"/>
    <w:rsid w:val="00C82A98"/>
    <w:rsid w:val="00C83910"/>
    <w:rsid w:val="00C873EA"/>
    <w:rsid w:val="00C950E9"/>
    <w:rsid w:val="00CA0CF5"/>
    <w:rsid w:val="00CA615D"/>
    <w:rsid w:val="00CA73F5"/>
    <w:rsid w:val="00CA751D"/>
    <w:rsid w:val="00CB07D3"/>
    <w:rsid w:val="00CB2B9A"/>
    <w:rsid w:val="00CB7E85"/>
    <w:rsid w:val="00CC0589"/>
    <w:rsid w:val="00CC418A"/>
    <w:rsid w:val="00CC5564"/>
    <w:rsid w:val="00CC5977"/>
    <w:rsid w:val="00CC7B91"/>
    <w:rsid w:val="00CD0A5E"/>
    <w:rsid w:val="00CD1C6E"/>
    <w:rsid w:val="00CD25E1"/>
    <w:rsid w:val="00CD2853"/>
    <w:rsid w:val="00CD4341"/>
    <w:rsid w:val="00CD4520"/>
    <w:rsid w:val="00CE10B0"/>
    <w:rsid w:val="00CE35C5"/>
    <w:rsid w:val="00CF40F5"/>
    <w:rsid w:val="00CF4DDF"/>
    <w:rsid w:val="00CF6821"/>
    <w:rsid w:val="00D01DF5"/>
    <w:rsid w:val="00D06BC5"/>
    <w:rsid w:val="00D149E0"/>
    <w:rsid w:val="00D153D1"/>
    <w:rsid w:val="00D231D7"/>
    <w:rsid w:val="00D2492C"/>
    <w:rsid w:val="00D24C11"/>
    <w:rsid w:val="00D24DB1"/>
    <w:rsid w:val="00D32C8F"/>
    <w:rsid w:val="00D337BB"/>
    <w:rsid w:val="00D35B41"/>
    <w:rsid w:val="00D36565"/>
    <w:rsid w:val="00D40124"/>
    <w:rsid w:val="00D40B6B"/>
    <w:rsid w:val="00D43234"/>
    <w:rsid w:val="00D47C5E"/>
    <w:rsid w:val="00D47CA7"/>
    <w:rsid w:val="00D5063F"/>
    <w:rsid w:val="00D50E53"/>
    <w:rsid w:val="00D53D06"/>
    <w:rsid w:val="00D53FC9"/>
    <w:rsid w:val="00D65400"/>
    <w:rsid w:val="00D701CF"/>
    <w:rsid w:val="00D70353"/>
    <w:rsid w:val="00D720BD"/>
    <w:rsid w:val="00D73866"/>
    <w:rsid w:val="00D818C7"/>
    <w:rsid w:val="00D81AAE"/>
    <w:rsid w:val="00D853BB"/>
    <w:rsid w:val="00D86568"/>
    <w:rsid w:val="00D8697E"/>
    <w:rsid w:val="00D91677"/>
    <w:rsid w:val="00D9380E"/>
    <w:rsid w:val="00DA041C"/>
    <w:rsid w:val="00DA1A47"/>
    <w:rsid w:val="00DA21FA"/>
    <w:rsid w:val="00DA4535"/>
    <w:rsid w:val="00DA57C8"/>
    <w:rsid w:val="00DA6258"/>
    <w:rsid w:val="00DA6401"/>
    <w:rsid w:val="00DA6837"/>
    <w:rsid w:val="00DA699D"/>
    <w:rsid w:val="00DA7A1D"/>
    <w:rsid w:val="00DA7C5A"/>
    <w:rsid w:val="00DB0207"/>
    <w:rsid w:val="00DB1428"/>
    <w:rsid w:val="00DB338F"/>
    <w:rsid w:val="00DB3827"/>
    <w:rsid w:val="00DB3E09"/>
    <w:rsid w:val="00DB4F5D"/>
    <w:rsid w:val="00DB67D9"/>
    <w:rsid w:val="00DC18E9"/>
    <w:rsid w:val="00DC39A7"/>
    <w:rsid w:val="00DC466C"/>
    <w:rsid w:val="00DC6C22"/>
    <w:rsid w:val="00DC6D35"/>
    <w:rsid w:val="00DD1A95"/>
    <w:rsid w:val="00DD6698"/>
    <w:rsid w:val="00DE5679"/>
    <w:rsid w:val="00DE5F3E"/>
    <w:rsid w:val="00DE622D"/>
    <w:rsid w:val="00DE6AFC"/>
    <w:rsid w:val="00DF2C1D"/>
    <w:rsid w:val="00DF4D81"/>
    <w:rsid w:val="00E038CE"/>
    <w:rsid w:val="00E047C9"/>
    <w:rsid w:val="00E0591C"/>
    <w:rsid w:val="00E10242"/>
    <w:rsid w:val="00E11723"/>
    <w:rsid w:val="00E12343"/>
    <w:rsid w:val="00E1696F"/>
    <w:rsid w:val="00E16C46"/>
    <w:rsid w:val="00E17EF4"/>
    <w:rsid w:val="00E20060"/>
    <w:rsid w:val="00E20311"/>
    <w:rsid w:val="00E21B6D"/>
    <w:rsid w:val="00E221D8"/>
    <w:rsid w:val="00E25FA2"/>
    <w:rsid w:val="00E27288"/>
    <w:rsid w:val="00E300A6"/>
    <w:rsid w:val="00E312A8"/>
    <w:rsid w:val="00E31C53"/>
    <w:rsid w:val="00E32B43"/>
    <w:rsid w:val="00E33AE2"/>
    <w:rsid w:val="00E345CA"/>
    <w:rsid w:val="00E359A2"/>
    <w:rsid w:val="00E3714D"/>
    <w:rsid w:val="00E377B9"/>
    <w:rsid w:val="00E4008F"/>
    <w:rsid w:val="00E43A8F"/>
    <w:rsid w:val="00E44EFE"/>
    <w:rsid w:val="00E45012"/>
    <w:rsid w:val="00E460CD"/>
    <w:rsid w:val="00E4770A"/>
    <w:rsid w:val="00E50145"/>
    <w:rsid w:val="00E56CB2"/>
    <w:rsid w:val="00E60E19"/>
    <w:rsid w:val="00E61CEC"/>
    <w:rsid w:val="00E62A18"/>
    <w:rsid w:val="00E66850"/>
    <w:rsid w:val="00E668B9"/>
    <w:rsid w:val="00E66E0A"/>
    <w:rsid w:val="00E704AB"/>
    <w:rsid w:val="00E73ACE"/>
    <w:rsid w:val="00E764D1"/>
    <w:rsid w:val="00E76672"/>
    <w:rsid w:val="00E819AE"/>
    <w:rsid w:val="00E836E3"/>
    <w:rsid w:val="00E85F7C"/>
    <w:rsid w:val="00E90062"/>
    <w:rsid w:val="00EA33C1"/>
    <w:rsid w:val="00EA3E40"/>
    <w:rsid w:val="00EA6873"/>
    <w:rsid w:val="00EB0171"/>
    <w:rsid w:val="00EB0818"/>
    <w:rsid w:val="00EB1E2B"/>
    <w:rsid w:val="00EB278E"/>
    <w:rsid w:val="00EB2961"/>
    <w:rsid w:val="00EC0909"/>
    <w:rsid w:val="00EC09CC"/>
    <w:rsid w:val="00EC1161"/>
    <w:rsid w:val="00EC2C65"/>
    <w:rsid w:val="00EC3341"/>
    <w:rsid w:val="00EC5C45"/>
    <w:rsid w:val="00ED18EB"/>
    <w:rsid w:val="00ED1E71"/>
    <w:rsid w:val="00ED2E91"/>
    <w:rsid w:val="00ED4C9E"/>
    <w:rsid w:val="00ED663B"/>
    <w:rsid w:val="00EE114D"/>
    <w:rsid w:val="00EE5129"/>
    <w:rsid w:val="00EE5CC3"/>
    <w:rsid w:val="00EE6F89"/>
    <w:rsid w:val="00EF19F1"/>
    <w:rsid w:val="00EF1E31"/>
    <w:rsid w:val="00EF3032"/>
    <w:rsid w:val="00EF4C0E"/>
    <w:rsid w:val="00EF4DF2"/>
    <w:rsid w:val="00EF538F"/>
    <w:rsid w:val="00EF68D1"/>
    <w:rsid w:val="00EF77BA"/>
    <w:rsid w:val="00F01642"/>
    <w:rsid w:val="00F04A38"/>
    <w:rsid w:val="00F113D4"/>
    <w:rsid w:val="00F11EE6"/>
    <w:rsid w:val="00F149BA"/>
    <w:rsid w:val="00F156FA"/>
    <w:rsid w:val="00F16CB5"/>
    <w:rsid w:val="00F173AE"/>
    <w:rsid w:val="00F21BEF"/>
    <w:rsid w:val="00F23706"/>
    <w:rsid w:val="00F24D38"/>
    <w:rsid w:val="00F26AD9"/>
    <w:rsid w:val="00F27BF3"/>
    <w:rsid w:val="00F313AA"/>
    <w:rsid w:val="00F33160"/>
    <w:rsid w:val="00F33AA6"/>
    <w:rsid w:val="00F351D3"/>
    <w:rsid w:val="00F369E7"/>
    <w:rsid w:val="00F36B3F"/>
    <w:rsid w:val="00F37086"/>
    <w:rsid w:val="00F41328"/>
    <w:rsid w:val="00F46FF9"/>
    <w:rsid w:val="00F51A54"/>
    <w:rsid w:val="00F54979"/>
    <w:rsid w:val="00F54ABB"/>
    <w:rsid w:val="00F556ED"/>
    <w:rsid w:val="00F62CBE"/>
    <w:rsid w:val="00F635E2"/>
    <w:rsid w:val="00F66345"/>
    <w:rsid w:val="00F677AA"/>
    <w:rsid w:val="00F67EF5"/>
    <w:rsid w:val="00F70CAA"/>
    <w:rsid w:val="00F721A3"/>
    <w:rsid w:val="00F82C24"/>
    <w:rsid w:val="00F82F70"/>
    <w:rsid w:val="00F830EE"/>
    <w:rsid w:val="00F851EE"/>
    <w:rsid w:val="00F8521B"/>
    <w:rsid w:val="00F85916"/>
    <w:rsid w:val="00F97870"/>
    <w:rsid w:val="00F97D3A"/>
    <w:rsid w:val="00FA0AAB"/>
    <w:rsid w:val="00FA313B"/>
    <w:rsid w:val="00FB159A"/>
    <w:rsid w:val="00FB3824"/>
    <w:rsid w:val="00FB4631"/>
    <w:rsid w:val="00FB5156"/>
    <w:rsid w:val="00FC0189"/>
    <w:rsid w:val="00FC075A"/>
    <w:rsid w:val="00FC0D4F"/>
    <w:rsid w:val="00FC6426"/>
    <w:rsid w:val="00FC6BC8"/>
    <w:rsid w:val="00FD005F"/>
    <w:rsid w:val="00FE16C1"/>
    <w:rsid w:val="00FE25D8"/>
    <w:rsid w:val="00FE4E4C"/>
    <w:rsid w:val="00FE5D0B"/>
    <w:rsid w:val="00FE73F1"/>
    <w:rsid w:val="00FF05D2"/>
    <w:rsid w:val="00FF155D"/>
    <w:rsid w:val="00FF1885"/>
    <w:rsid w:val="00FF3248"/>
    <w:rsid w:val="00FF44EF"/>
    <w:rsid w:val="00FF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220FB"/>
  <w15:chartTrackingRefBased/>
  <w15:docId w15:val="{FAFFDA55-6AE8-DD49-8B8C-A9501F5E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10"/>
    <w:pPr>
      <w:ind w:left="720"/>
      <w:contextualSpacing/>
    </w:pPr>
  </w:style>
  <w:style w:type="character" w:styleId="Hyperlink">
    <w:name w:val="Hyperlink"/>
    <w:basedOn w:val="DefaultParagraphFont"/>
    <w:uiPriority w:val="99"/>
    <w:unhideWhenUsed/>
    <w:rsid w:val="005F2C10"/>
    <w:rPr>
      <w:color w:val="0563C1" w:themeColor="hyperlink"/>
      <w:u w:val="single"/>
    </w:rPr>
  </w:style>
  <w:style w:type="character" w:styleId="UnresolvedMention">
    <w:name w:val="Unresolved Mention"/>
    <w:basedOn w:val="DefaultParagraphFont"/>
    <w:uiPriority w:val="99"/>
    <w:semiHidden/>
    <w:unhideWhenUsed/>
    <w:rsid w:val="005F2C10"/>
    <w:rPr>
      <w:color w:val="605E5C"/>
      <w:shd w:val="clear" w:color="auto" w:fill="E1DFDD"/>
    </w:rPr>
  </w:style>
  <w:style w:type="paragraph" w:styleId="Footer">
    <w:name w:val="footer"/>
    <w:basedOn w:val="Normal"/>
    <w:link w:val="FooterChar"/>
    <w:uiPriority w:val="99"/>
    <w:unhideWhenUsed/>
    <w:rsid w:val="002906AF"/>
    <w:pPr>
      <w:tabs>
        <w:tab w:val="center" w:pos="4680"/>
        <w:tab w:val="right" w:pos="9360"/>
      </w:tabs>
    </w:pPr>
  </w:style>
  <w:style w:type="character" w:customStyle="1" w:styleId="FooterChar">
    <w:name w:val="Footer Char"/>
    <w:basedOn w:val="DefaultParagraphFont"/>
    <w:link w:val="Footer"/>
    <w:uiPriority w:val="99"/>
    <w:rsid w:val="002906AF"/>
  </w:style>
  <w:style w:type="character" w:styleId="PageNumber">
    <w:name w:val="page number"/>
    <w:basedOn w:val="DefaultParagraphFont"/>
    <w:uiPriority w:val="99"/>
    <w:semiHidden/>
    <w:unhideWhenUsed/>
    <w:rsid w:val="002906AF"/>
  </w:style>
  <w:style w:type="table" w:styleId="TableGrid">
    <w:name w:val="Table Grid"/>
    <w:basedOn w:val="TableNormal"/>
    <w:uiPriority w:val="39"/>
    <w:rsid w:val="00A47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B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7B5B"/>
    <w:rPr>
      <w:rFonts w:ascii="Courier New" w:eastAsia="Times New Roman" w:hAnsi="Courier New" w:cs="Courier New"/>
      <w:sz w:val="20"/>
      <w:szCs w:val="20"/>
    </w:rPr>
  </w:style>
  <w:style w:type="paragraph" w:styleId="NormalWeb">
    <w:name w:val="Normal (Web)"/>
    <w:basedOn w:val="Normal"/>
    <w:uiPriority w:val="99"/>
    <w:semiHidden/>
    <w:unhideWhenUsed/>
    <w:rsid w:val="00E21B6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21B6D"/>
    <w:rPr>
      <w:b/>
      <w:bCs/>
    </w:rPr>
  </w:style>
  <w:style w:type="character" w:styleId="Emphasis">
    <w:name w:val="Emphasis"/>
    <w:basedOn w:val="DefaultParagraphFont"/>
    <w:uiPriority w:val="20"/>
    <w:qFormat/>
    <w:rsid w:val="00E21B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142">
      <w:bodyDiv w:val="1"/>
      <w:marLeft w:val="0"/>
      <w:marRight w:val="0"/>
      <w:marTop w:val="0"/>
      <w:marBottom w:val="0"/>
      <w:divBdr>
        <w:top w:val="none" w:sz="0" w:space="0" w:color="auto"/>
        <w:left w:val="none" w:sz="0" w:space="0" w:color="auto"/>
        <w:bottom w:val="none" w:sz="0" w:space="0" w:color="auto"/>
        <w:right w:val="none" w:sz="0" w:space="0" w:color="auto"/>
      </w:divBdr>
    </w:div>
    <w:div w:id="20017611">
      <w:bodyDiv w:val="1"/>
      <w:marLeft w:val="0"/>
      <w:marRight w:val="0"/>
      <w:marTop w:val="0"/>
      <w:marBottom w:val="0"/>
      <w:divBdr>
        <w:top w:val="none" w:sz="0" w:space="0" w:color="auto"/>
        <w:left w:val="none" w:sz="0" w:space="0" w:color="auto"/>
        <w:bottom w:val="none" w:sz="0" w:space="0" w:color="auto"/>
        <w:right w:val="none" w:sz="0" w:space="0" w:color="auto"/>
      </w:divBdr>
    </w:div>
    <w:div w:id="41290790">
      <w:bodyDiv w:val="1"/>
      <w:marLeft w:val="0"/>
      <w:marRight w:val="0"/>
      <w:marTop w:val="0"/>
      <w:marBottom w:val="0"/>
      <w:divBdr>
        <w:top w:val="none" w:sz="0" w:space="0" w:color="auto"/>
        <w:left w:val="none" w:sz="0" w:space="0" w:color="auto"/>
        <w:bottom w:val="none" w:sz="0" w:space="0" w:color="auto"/>
        <w:right w:val="none" w:sz="0" w:space="0" w:color="auto"/>
      </w:divBdr>
    </w:div>
    <w:div w:id="78867688">
      <w:bodyDiv w:val="1"/>
      <w:marLeft w:val="0"/>
      <w:marRight w:val="0"/>
      <w:marTop w:val="0"/>
      <w:marBottom w:val="0"/>
      <w:divBdr>
        <w:top w:val="none" w:sz="0" w:space="0" w:color="auto"/>
        <w:left w:val="none" w:sz="0" w:space="0" w:color="auto"/>
        <w:bottom w:val="none" w:sz="0" w:space="0" w:color="auto"/>
        <w:right w:val="none" w:sz="0" w:space="0" w:color="auto"/>
      </w:divBdr>
    </w:div>
    <w:div w:id="96100086">
      <w:bodyDiv w:val="1"/>
      <w:marLeft w:val="0"/>
      <w:marRight w:val="0"/>
      <w:marTop w:val="0"/>
      <w:marBottom w:val="0"/>
      <w:divBdr>
        <w:top w:val="none" w:sz="0" w:space="0" w:color="auto"/>
        <w:left w:val="none" w:sz="0" w:space="0" w:color="auto"/>
        <w:bottom w:val="none" w:sz="0" w:space="0" w:color="auto"/>
        <w:right w:val="none" w:sz="0" w:space="0" w:color="auto"/>
      </w:divBdr>
    </w:div>
    <w:div w:id="144011305">
      <w:bodyDiv w:val="1"/>
      <w:marLeft w:val="0"/>
      <w:marRight w:val="0"/>
      <w:marTop w:val="0"/>
      <w:marBottom w:val="0"/>
      <w:divBdr>
        <w:top w:val="none" w:sz="0" w:space="0" w:color="auto"/>
        <w:left w:val="none" w:sz="0" w:space="0" w:color="auto"/>
        <w:bottom w:val="none" w:sz="0" w:space="0" w:color="auto"/>
        <w:right w:val="none" w:sz="0" w:space="0" w:color="auto"/>
      </w:divBdr>
    </w:div>
    <w:div w:id="145706047">
      <w:bodyDiv w:val="1"/>
      <w:marLeft w:val="0"/>
      <w:marRight w:val="0"/>
      <w:marTop w:val="0"/>
      <w:marBottom w:val="0"/>
      <w:divBdr>
        <w:top w:val="none" w:sz="0" w:space="0" w:color="auto"/>
        <w:left w:val="none" w:sz="0" w:space="0" w:color="auto"/>
        <w:bottom w:val="none" w:sz="0" w:space="0" w:color="auto"/>
        <w:right w:val="none" w:sz="0" w:space="0" w:color="auto"/>
      </w:divBdr>
    </w:div>
    <w:div w:id="153228262">
      <w:bodyDiv w:val="1"/>
      <w:marLeft w:val="0"/>
      <w:marRight w:val="0"/>
      <w:marTop w:val="0"/>
      <w:marBottom w:val="0"/>
      <w:divBdr>
        <w:top w:val="none" w:sz="0" w:space="0" w:color="auto"/>
        <w:left w:val="none" w:sz="0" w:space="0" w:color="auto"/>
        <w:bottom w:val="none" w:sz="0" w:space="0" w:color="auto"/>
        <w:right w:val="none" w:sz="0" w:space="0" w:color="auto"/>
      </w:divBdr>
    </w:div>
    <w:div w:id="175311300">
      <w:bodyDiv w:val="1"/>
      <w:marLeft w:val="0"/>
      <w:marRight w:val="0"/>
      <w:marTop w:val="0"/>
      <w:marBottom w:val="0"/>
      <w:divBdr>
        <w:top w:val="none" w:sz="0" w:space="0" w:color="auto"/>
        <w:left w:val="none" w:sz="0" w:space="0" w:color="auto"/>
        <w:bottom w:val="none" w:sz="0" w:space="0" w:color="auto"/>
        <w:right w:val="none" w:sz="0" w:space="0" w:color="auto"/>
      </w:divBdr>
    </w:div>
    <w:div w:id="214203068">
      <w:bodyDiv w:val="1"/>
      <w:marLeft w:val="0"/>
      <w:marRight w:val="0"/>
      <w:marTop w:val="0"/>
      <w:marBottom w:val="0"/>
      <w:divBdr>
        <w:top w:val="none" w:sz="0" w:space="0" w:color="auto"/>
        <w:left w:val="none" w:sz="0" w:space="0" w:color="auto"/>
        <w:bottom w:val="none" w:sz="0" w:space="0" w:color="auto"/>
        <w:right w:val="none" w:sz="0" w:space="0" w:color="auto"/>
      </w:divBdr>
    </w:div>
    <w:div w:id="238827786">
      <w:bodyDiv w:val="1"/>
      <w:marLeft w:val="0"/>
      <w:marRight w:val="0"/>
      <w:marTop w:val="0"/>
      <w:marBottom w:val="0"/>
      <w:divBdr>
        <w:top w:val="none" w:sz="0" w:space="0" w:color="auto"/>
        <w:left w:val="none" w:sz="0" w:space="0" w:color="auto"/>
        <w:bottom w:val="none" w:sz="0" w:space="0" w:color="auto"/>
        <w:right w:val="none" w:sz="0" w:space="0" w:color="auto"/>
      </w:divBdr>
    </w:div>
    <w:div w:id="253788113">
      <w:bodyDiv w:val="1"/>
      <w:marLeft w:val="0"/>
      <w:marRight w:val="0"/>
      <w:marTop w:val="0"/>
      <w:marBottom w:val="0"/>
      <w:divBdr>
        <w:top w:val="none" w:sz="0" w:space="0" w:color="auto"/>
        <w:left w:val="none" w:sz="0" w:space="0" w:color="auto"/>
        <w:bottom w:val="none" w:sz="0" w:space="0" w:color="auto"/>
        <w:right w:val="none" w:sz="0" w:space="0" w:color="auto"/>
      </w:divBdr>
    </w:div>
    <w:div w:id="285889752">
      <w:bodyDiv w:val="1"/>
      <w:marLeft w:val="0"/>
      <w:marRight w:val="0"/>
      <w:marTop w:val="0"/>
      <w:marBottom w:val="0"/>
      <w:divBdr>
        <w:top w:val="none" w:sz="0" w:space="0" w:color="auto"/>
        <w:left w:val="none" w:sz="0" w:space="0" w:color="auto"/>
        <w:bottom w:val="none" w:sz="0" w:space="0" w:color="auto"/>
        <w:right w:val="none" w:sz="0" w:space="0" w:color="auto"/>
      </w:divBdr>
    </w:div>
    <w:div w:id="288778105">
      <w:bodyDiv w:val="1"/>
      <w:marLeft w:val="0"/>
      <w:marRight w:val="0"/>
      <w:marTop w:val="0"/>
      <w:marBottom w:val="0"/>
      <w:divBdr>
        <w:top w:val="none" w:sz="0" w:space="0" w:color="auto"/>
        <w:left w:val="none" w:sz="0" w:space="0" w:color="auto"/>
        <w:bottom w:val="none" w:sz="0" w:space="0" w:color="auto"/>
        <w:right w:val="none" w:sz="0" w:space="0" w:color="auto"/>
      </w:divBdr>
    </w:div>
    <w:div w:id="345786887">
      <w:bodyDiv w:val="1"/>
      <w:marLeft w:val="0"/>
      <w:marRight w:val="0"/>
      <w:marTop w:val="0"/>
      <w:marBottom w:val="0"/>
      <w:divBdr>
        <w:top w:val="none" w:sz="0" w:space="0" w:color="auto"/>
        <w:left w:val="none" w:sz="0" w:space="0" w:color="auto"/>
        <w:bottom w:val="none" w:sz="0" w:space="0" w:color="auto"/>
        <w:right w:val="none" w:sz="0" w:space="0" w:color="auto"/>
      </w:divBdr>
    </w:div>
    <w:div w:id="564410780">
      <w:bodyDiv w:val="1"/>
      <w:marLeft w:val="0"/>
      <w:marRight w:val="0"/>
      <w:marTop w:val="0"/>
      <w:marBottom w:val="0"/>
      <w:divBdr>
        <w:top w:val="none" w:sz="0" w:space="0" w:color="auto"/>
        <w:left w:val="none" w:sz="0" w:space="0" w:color="auto"/>
        <w:bottom w:val="none" w:sz="0" w:space="0" w:color="auto"/>
        <w:right w:val="none" w:sz="0" w:space="0" w:color="auto"/>
      </w:divBdr>
    </w:div>
    <w:div w:id="577248519">
      <w:bodyDiv w:val="1"/>
      <w:marLeft w:val="0"/>
      <w:marRight w:val="0"/>
      <w:marTop w:val="0"/>
      <w:marBottom w:val="0"/>
      <w:divBdr>
        <w:top w:val="none" w:sz="0" w:space="0" w:color="auto"/>
        <w:left w:val="none" w:sz="0" w:space="0" w:color="auto"/>
        <w:bottom w:val="none" w:sz="0" w:space="0" w:color="auto"/>
        <w:right w:val="none" w:sz="0" w:space="0" w:color="auto"/>
      </w:divBdr>
    </w:div>
    <w:div w:id="604384324">
      <w:bodyDiv w:val="1"/>
      <w:marLeft w:val="0"/>
      <w:marRight w:val="0"/>
      <w:marTop w:val="0"/>
      <w:marBottom w:val="0"/>
      <w:divBdr>
        <w:top w:val="none" w:sz="0" w:space="0" w:color="auto"/>
        <w:left w:val="none" w:sz="0" w:space="0" w:color="auto"/>
        <w:bottom w:val="none" w:sz="0" w:space="0" w:color="auto"/>
        <w:right w:val="none" w:sz="0" w:space="0" w:color="auto"/>
      </w:divBdr>
    </w:div>
    <w:div w:id="751973886">
      <w:bodyDiv w:val="1"/>
      <w:marLeft w:val="0"/>
      <w:marRight w:val="0"/>
      <w:marTop w:val="0"/>
      <w:marBottom w:val="0"/>
      <w:divBdr>
        <w:top w:val="none" w:sz="0" w:space="0" w:color="auto"/>
        <w:left w:val="none" w:sz="0" w:space="0" w:color="auto"/>
        <w:bottom w:val="none" w:sz="0" w:space="0" w:color="auto"/>
        <w:right w:val="none" w:sz="0" w:space="0" w:color="auto"/>
      </w:divBdr>
    </w:div>
    <w:div w:id="785586618">
      <w:bodyDiv w:val="1"/>
      <w:marLeft w:val="0"/>
      <w:marRight w:val="0"/>
      <w:marTop w:val="0"/>
      <w:marBottom w:val="0"/>
      <w:divBdr>
        <w:top w:val="none" w:sz="0" w:space="0" w:color="auto"/>
        <w:left w:val="none" w:sz="0" w:space="0" w:color="auto"/>
        <w:bottom w:val="none" w:sz="0" w:space="0" w:color="auto"/>
        <w:right w:val="none" w:sz="0" w:space="0" w:color="auto"/>
      </w:divBdr>
    </w:div>
    <w:div w:id="787624199">
      <w:bodyDiv w:val="1"/>
      <w:marLeft w:val="0"/>
      <w:marRight w:val="0"/>
      <w:marTop w:val="0"/>
      <w:marBottom w:val="0"/>
      <w:divBdr>
        <w:top w:val="none" w:sz="0" w:space="0" w:color="auto"/>
        <w:left w:val="none" w:sz="0" w:space="0" w:color="auto"/>
        <w:bottom w:val="none" w:sz="0" w:space="0" w:color="auto"/>
        <w:right w:val="none" w:sz="0" w:space="0" w:color="auto"/>
      </w:divBdr>
    </w:div>
    <w:div w:id="797988205">
      <w:bodyDiv w:val="1"/>
      <w:marLeft w:val="0"/>
      <w:marRight w:val="0"/>
      <w:marTop w:val="0"/>
      <w:marBottom w:val="0"/>
      <w:divBdr>
        <w:top w:val="none" w:sz="0" w:space="0" w:color="auto"/>
        <w:left w:val="none" w:sz="0" w:space="0" w:color="auto"/>
        <w:bottom w:val="none" w:sz="0" w:space="0" w:color="auto"/>
        <w:right w:val="none" w:sz="0" w:space="0" w:color="auto"/>
      </w:divBdr>
    </w:div>
    <w:div w:id="840853556">
      <w:bodyDiv w:val="1"/>
      <w:marLeft w:val="0"/>
      <w:marRight w:val="0"/>
      <w:marTop w:val="0"/>
      <w:marBottom w:val="0"/>
      <w:divBdr>
        <w:top w:val="none" w:sz="0" w:space="0" w:color="auto"/>
        <w:left w:val="none" w:sz="0" w:space="0" w:color="auto"/>
        <w:bottom w:val="none" w:sz="0" w:space="0" w:color="auto"/>
        <w:right w:val="none" w:sz="0" w:space="0" w:color="auto"/>
      </w:divBdr>
    </w:div>
    <w:div w:id="860781308">
      <w:bodyDiv w:val="1"/>
      <w:marLeft w:val="0"/>
      <w:marRight w:val="0"/>
      <w:marTop w:val="0"/>
      <w:marBottom w:val="0"/>
      <w:divBdr>
        <w:top w:val="none" w:sz="0" w:space="0" w:color="auto"/>
        <w:left w:val="none" w:sz="0" w:space="0" w:color="auto"/>
        <w:bottom w:val="none" w:sz="0" w:space="0" w:color="auto"/>
        <w:right w:val="none" w:sz="0" w:space="0" w:color="auto"/>
      </w:divBdr>
    </w:div>
    <w:div w:id="873225870">
      <w:bodyDiv w:val="1"/>
      <w:marLeft w:val="0"/>
      <w:marRight w:val="0"/>
      <w:marTop w:val="0"/>
      <w:marBottom w:val="0"/>
      <w:divBdr>
        <w:top w:val="none" w:sz="0" w:space="0" w:color="auto"/>
        <w:left w:val="none" w:sz="0" w:space="0" w:color="auto"/>
        <w:bottom w:val="none" w:sz="0" w:space="0" w:color="auto"/>
        <w:right w:val="none" w:sz="0" w:space="0" w:color="auto"/>
      </w:divBdr>
    </w:div>
    <w:div w:id="902520901">
      <w:bodyDiv w:val="1"/>
      <w:marLeft w:val="0"/>
      <w:marRight w:val="0"/>
      <w:marTop w:val="0"/>
      <w:marBottom w:val="0"/>
      <w:divBdr>
        <w:top w:val="none" w:sz="0" w:space="0" w:color="auto"/>
        <w:left w:val="none" w:sz="0" w:space="0" w:color="auto"/>
        <w:bottom w:val="none" w:sz="0" w:space="0" w:color="auto"/>
        <w:right w:val="none" w:sz="0" w:space="0" w:color="auto"/>
      </w:divBdr>
    </w:div>
    <w:div w:id="905722777">
      <w:bodyDiv w:val="1"/>
      <w:marLeft w:val="0"/>
      <w:marRight w:val="0"/>
      <w:marTop w:val="0"/>
      <w:marBottom w:val="0"/>
      <w:divBdr>
        <w:top w:val="none" w:sz="0" w:space="0" w:color="auto"/>
        <w:left w:val="none" w:sz="0" w:space="0" w:color="auto"/>
        <w:bottom w:val="none" w:sz="0" w:space="0" w:color="auto"/>
        <w:right w:val="none" w:sz="0" w:space="0" w:color="auto"/>
      </w:divBdr>
    </w:div>
    <w:div w:id="969170881">
      <w:bodyDiv w:val="1"/>
      <w:marLeft w:val="0"/>
      <w:marRight w:val="0"/>
      <w:marTop w:val="0"/>
      <w:marBottom w:val="0"/>
      <w:divBdr>
        <w:top w:val="none" w:sz="0" w:space="0" w:color="auto"/>
        <w:left w:val="none" w:sz="0" w:space="0" w:color="auto"/>
        <w:bottom w:val="none" w:sz="0" w:space="0" w:color="auto"/>
        <w:right w:val="none" w:sz="0" w:space="0" w:color="auto"/>
      </w:divBdr>
    </w:div>
    <w:div w:id="1021973544">
      <w:bodyDiv w:val="1"/>
      <w:marLeft w:val="0"/>
      <w:marRight w:val="0"/>
      <w:marTop w:val="0"/>
      <w:marBottom w:val="0"/>
      <w:divBdr>
        <w:top w:val="none" w:sz="0" w:space="0" w:color="auto"/>
        <w:left w:val="none" w:sz="0" w:space="0" w:color="auto"/>
        <w:bottom w:val="none" w:sz="0" w:space="0" w:color="auto"/>
        <w:right w:val="none" w:sz="0" w:space="0" w:color="auto"/>
      </w:divBdr>
    </w:div>
    <w:div w:id="1107892348">
      <w:bodyDiv w:val="1"/>
      <w:marLeft w:val="0"/>
      <w:marRight w:val="0"/>
      <w:marTop w:val="0"/>
      <w:marBottom w:val="0"/>
      <w:divBdr>
        <w:top w:val="none" w:sz="0" w:space="0" w:color="auto"/>
        <w:left w:val="none" w:sz="0" w:space="0" w:color="auto"/>
        <w:bottom w:val="none" w:sz="0" w:space="0" w:color="auto"/>
        <w:right w:val="none" w:sz="0" w:space="0" w:color="auto"/>
      </w:divBdr>
    </w:div>
    <w:div w:id="1130173514">
      <w:bodyDiv w:val="1"/>
      <w:marLeft w:val="0"/>
      <w:marRight w:val="0"/>
      <w:marTop w:val="0"/>
      <w:marBottom w:val="0"/>
      <w:divBdr>
        <w:top w:val="none" w:sz="0" w:space="0" w:color="auto"/>
        <w:left w:val="none" w:sz="0" w:space="0" w:color="auto"/>
        <w:bottom w:val="none" w:sz="0" w:space="0" w:color="auto"/>
        <w:right w:val="none" w:sz="0" w:space="0" w:color="auto"/>
      </w:divBdr>
    </w:div>
    <w:div w:id="1172373907">
      <w:bodyDiv w:val="1"/>
      <w:marLeft w:val="0"/>
      <w:marRight w:val="0"/>
      <w:marTop w:val="0"/>
      <w:marBottom w:val="0"/>
      <w:divBdr>
        <w:top w:val="none" w:sz="0" w:space="0" w:color="auto"/>
        <w:left w:val="none" w:sz="0" w:space="0" w:color="auto"/>
        <w:bottom w:val="none" w:sz="0" w:space="0" w:color="auto"/>
        <w:right w:val="none" w:sz="0" w:space="0" w:color="auto"/>
      </w:divBdr>
    </w:div>
    <w:div w:id="1275286510">
      <w:bodyDiv w:val="1"/>
      <w:marLeft w:val="0"/>
      <w:marRight w:val="0"/>
      <w:marTop w:val="0"/>
      <w:marBottom w:val="0"/>
      <w:divBdr>
        <w:top w:val="none" w:sz="0" w:space="0" w:color="auto"/>
        <w:left w:val="none" w:sz="0" w:space="0" w:color="auto"/>
        <w:bottom w:val="none" w:sz="0" w:space="0" w:color="auto"/>
        <w:right w:val="none" w:sz="0" w:space="0" w:color="auto"/>
      </w:divBdr>
    </w:div>
    <w:div w:id="1283998643">
      <w:bodyDiv w:val="1"/>
      <w:marLeft w:val="0"/>
      <w:marRight w:val="0"/>
      <w:marTop w:val="0"/>
      <w:marBottom w:val="0"/>
      <w:divBdr>
        <w:top w:val="none" w:sz="0" w:space="0" w:color="auto"/>
        <w:left w:val="none" w:sz="0" w:space="0" w:color="auto"/>
        <w:bottom w:val="none" w:sz="0" w:space="0" w:color="auto"/>
        <w:right w:val="none" w:sz="0" w:space="0" w:color="auto"/>
      </w:divBdr>
    </w:div>
    <w:div w:id="1398237418">
      <w:bodyDiv w:val="1"/>
      <w:marLeft w:val="0"/>
      <w:marRight w:val="0"/>
      <w:marTop w:val="0"/>
      <w:marBottom w:val="0"/>
      <w:divBdr>
        <w:top w:val="none" w:sz="0" w:space="0" w:color="auto"/>
        <w:left w:val="none" w:sz="0" w:space="0" w:color="auto"/>
        <w:bottom w:val="none" w:sz="0" w:space="0" w:color="auto"/>
        <w:right w:val="none" w:sz="0" w:space="0" w:color="auto"/>
      </w:divBdr>
    </w:div>
    <w:div w:id="1509521357">
      <w:bodyDiv w:val="1"/>
      <w:marLeft w:val="0"/>
      <w:marRight w:val="0"/>
      <w:marTop w:val="0"/>
      <w:marBottom w:val="0"/>
      <w:divBdr>
        <w:top w:val="none" w:sz="0" w:space="0" w:color="auto"/>
        <w:left w:val="none" w:sz="0" w:space="0" w:color="auto"/>
        <w:bottom w:val="none" w:sz="0" w:space="0" w:color="auto"/>
        <w:right w:val="none" w:sz="0" w:space="0" w:color="auto"/>
      </w:divBdr>
    </w:div>
    <w:div w:id="1540630685">
      <w:bodyDiv w:val="1"/>
      <w:marLeft w:val="0"/>
      <w:marRight w:val="0"/>
      <w:marTop w:val="0"/>
      <w:marBottom w:val="0"/>
      <w:divBdr>
        <w:top w:val="none" w:sz="0" w:space="0" w:color="auto"/>
        <w:left w:val="none" w:sz="0" w:space="0" w:color="auto"/>
        <w:bottom w:val="none" w:sz="0" w:space="0" w:color="auto"/>
        <w:right w:val="none" w:sz="0" w:space="0" w:color="auto"/>
      </w:divBdr>
    </w:div>
    <w:div w:id="1542204149">
      <w:bodyDiv w:val="1"/>
      <w:marLeft w:val="0"/>
      <w:marRight w:val="0"/>
      <w:marTop w:val="0"/>
      <w:marBottom w:val="0"/>
      <w:divBdr>
        <w:top w:val="none" w:sz="0" w:space="0" w:color="auto"/>
        <w:left w:val="none" w:sz="0" w:space="0" w:color="auto"/>
        <w:bottom w:val="none" w:sz="0" w:space="0" w:color="auto"/>
        <w:right w:val="none" w:sz="0" w:space="0" w:color="auto"/>
      </w:divBdr>
    </w:div>
    <w:div w:id="1570923766">
      <w:bodyDiv w:val="1"/>
      <w:marLeft w:val="0"/>
      <w:marRight w:val="0"/>
      <w:marTop w:val="0"/>
      <w:marBottom w:val="0"/>
      <w:divBdr>
        <w:top w:val="none" w:sz="0" w:space="0" w:color="auto"/>
        <w:left w:val="none" w:sz="0" w:space="0" w:color="auto"/>
        <w:bottom w:val="none" w:sz="0" w:space="0" w:color="auto"/>
        <w:right w:val="none" w:sz="0" w:space="0" w:color="auto"/>
      </w:divBdr>
    </w:div>
    <w:div w:id="1587153447">
      <w:bodyDiv w:val="1"/>
      <w:marLeft w:val="0"/>
      <w:marRight w:val="0"/>
      <w:marTop w:val="0"/>
      <w:marBottom w:val="0"/>
      <w:divBdr>
        <w:top w:val="none" w:sz="0" w:space="0" w:color="auto"/>
        <w:left w:val="none" w:sz="0" w:space="0" w:color="auto"/>
        <w:bottom w:val="none" w:sz="0" w:space="0" w:color="auto"/>
        <w:right w:val="none" w:sz="0" w:space="0" w:color="auto"/>
      </w:divBdr>
    </w:div>
    <w:div w:id="1588154980">
      <w:bodyDiv w:val="1"/>
      <w:marLeft w:val="0"/>
      <w:marRight w:val="0"/>
      <w:marTop w:val="0"/>
      <w:marBottom w:val="0"/>
      <w:divBdr>
        <w:top w:val="none" w:sz="0" w:space="0" w:color="auto"/>
        <w:left w:val="none" w:sz="0" w:space="0" w:color="auto"/>
        <w:bottom w:val="none" w:sz="0" w:space="0" w:color="auto"/>
        <w:right w:val="none" w:sz="0" w:space="0" w:color="auto"/>
      </w:divBdr>
    </w:div>
    <w:div w:id="1615483339">
      <w:bodyDiv w:val="1"/>
      <w:marLeft w:val="0"/>
      <w:marRight w:val="0"/>
      <w:marTop w:val="0"/>
      <w:marBottom w:val="0"/>
      <w:divBdr>
        <w:top w:val="none" w:sz="0" w:space="0" w:color="auto"/>
        <w:left w:val="none" w:sz="0" w:space="0" w:color="auto"/>
        <w:bottom w:val="none" w:sz="0" w:space="0" w:color="auto"/>
        <w:right w:val="none" w:sz="0" w:space="0" w:color="auto"/>
      </w:divBdr>
    </w:div>
    <w:div w:id="1620453108">
      <w:bodyDiv w:val="1"/>
      <w:marLeft w:val="0"/>
      <w:marRight w:val="0"/>
      <w:marTop w:val="0"/>
      <w:marBottom w:val="0"/>
      <w:divBdr>
        <w:top w:val="none" w:sz="0" w:space="0" w:color="auto"/>
        <w:left w:val="none" w:sz="0" w:space="0" w:color="auto"/>
        <w:bottom w:val="none" w:sz="0" w:space="0" w:color="auto"/>
        <w:right w:val="none" w:sz="0" w:space="0" w:color="auto"/>
      </w:divBdr>
    </w:div>
    <w:div w:id="1665620354">
      <w:bodyDiv w:val="1"/>
      <w:marLeft w:val="0"/>
      <w:marRight w:val="0"/>
      <w:marTop w:val="0"/>
      <w:marBottom w:val="0"/>
      <w:divBdr>
        <w:top w:val="none" w:sz="0" w:space="0" w:color="auto"/>
        <w:left w:val="none" w:sz="0" w:space="0" w:color="auto"/>
        <w:bottom w:val="none" w:sz="0" w:space="0" w:color="auto"/>
        <w:right w:val="none" w:sz="0" w:space="0" w:color="auto"/>
      </w:divBdr>
    </w:div>
    <w:div w:id="1739477292">
      <w:bodyDiv w:val="1"/>
      <w:marLeft w:val="0"/>
      <w:marRight w:val="0"/>
      <w:marTop w:val="0"/>
      <w:marBottom w:val="0"/>
      <w:divBdr>
        <w:top w:val="none" w:sz="0" w:space="0" w:color="auto"/>
        <w:left w:val="none" w:sz="0" w:space="0" w:color="auto"/>
        <w:bottom w:val="none" w:sz="0" w:space="0" w:color="auto"/>
        <w:right w:val="none" w:sz="0" w:space="0" w:color="auto"/>
      </w:divBdr>
    </w:div>
    <w:div w:id="1809080457">
      <w:bodyDiv w:val="1"/>
      <w:marLeft w:val="0"/>
      <w:marRight w:val="0"/>
      <w:marTop w:val="0"/>
      <w:marBottom w:val="0"/>
      <w:divBdr>
        <w:top w:val="none" w:sz="0" w:space="0" w:color="auto"/>
        <w:left w:val="none" w:sz="0" w:space="0" w:color="auto"/>
        <w:bottom w:val="none" w:sz="0" w:space="0" w:color="auto"/>
        <w:right w:val="none" w:sz="0" w:space="0" w:color="auto"/>
      </w:divBdr>
      <w:divsChild>
        <w:div w:id="494497109">
          <w:marLeft w:val="0"/>
          <w:marRight w:val="0"/>
          <w:marTop w:val="0"/>
          <w:marBottom w:val="0"/>
          <w:divBdr>
            <w:top w:val="single" w:sz="6" w:space="2" w:color="CCCCCC"/>
            <w:left w:val="none" w:sz="0" w:space="0" w:color="auto"/>
            <w:bottom w:val="none" w:sz="0" w:space="0" w:color="auto"/>
            <w:right w:val="none" w:sz="0" w:space="0" w:color="auto"/>
          </w:divBdr>
        </w:div>
      </w:divsChild>
    </w:div>
    <w:div w:id="1875344146">
      <w:bodyDiv w:val="1"/>
      <w:marLeft w:val="0"/>
      <w:marRight w:val="0"/>
      <w:marTop w:val="0"/>
      <w:marBottom w:val="0"/>
      <w:divBdr>
        <w:top w:val="none" w:sz="0" w:space="0" w:color="auto"/>
        <w:left w:val="none" w:sz="0" w:space="0" w:color="auto"/>
        <w:bottom w:val="none" w:sz="0" w:space="0" w:color="auto"/>
        <w:right w:val="none" w:sz="0" w:space="0" w:color="auto"/>
      </w:divBdr>
    </w:div>
    <w:div w:id="1880434947">
      <w:bodyDiv w:val="1"/>
      <w:marLeft w:val="0"/>
      <w:marRight w:val="0"/>
      <w:marTop w:val="0"/>
      <w:marBottom w:val="0"/>
      <w:divBdr>
        <w:top w:val="none" w:sz="0" w:space="0" w:color="auto"/>
        <w:left w:val="none" w:sz="0" w:space="0" w:color="auto"/>
        <w:bottom w:val="none" w:sz="0" w:space="0" w:color="auto"/>
        <w:right w:val="none" w:sz="0" w:space="0" w:color="auto"/>
      </w:divBdr>
    </w:div>
    <w:div w:id="1891262712">
      <w:bodyDiv w:val="1"/>
      <w:marLeft w:val="0"/>
      <w:marRight w:val="0"/>
      <w:marTop w:val="0"/>
      <w:marBottom w:val="0"/>
      <w:divBdr>
        <w:top w:val="none" w:sz="0" w:space="0" w:color="auto"/>
        <w:left w:val="none" w:sz="0" w:space="0" w:color="auto"/>
        <w:bottom w:val="none" w:sz="0" w:space="0" w:color="auto"/>
        <w:right w:val="none" w:sz="0" w:space="0" w:color="auto"/>
      </w:divBdr>
    </w:div>
    <w:div w:id="1917470372">
      <w:bodyDiv w:val="1"/>
      <w:marLeft w:val="0"/>
      <w:marRight w:val="0"/>
      <w:marTop w:val="0"/>
      <w:marBottom w:val="0"/>
      <w:divBdr>
        <w:top w:val="none" w:sz="0" w:space="0" w:color="auto"/>
        <w:left w:val="none" w:sz="0" w:space="0" w:color="auto"/>
        <w:bottom w:val="none" w:sz="0" w:space="0" w:color="auto"/>
        <w:right w:val="none" w:sz="0" w:space="0" w:color="auto"/>
      </w:divBdr>
    </w:div>
    <w:div w:id="1920870319">
      <w:bodyDiv w:val="1"/>
      <w:marLeft w:val="0"/>
      <w:marRight w:val="0"/>
      <w:marTop w:val="0"/>
      <w:marBottom w:val="0"/>
      <w:divBdr>
        <w:top w:val="none" w:sz="0" w:space="0" w:color="auto"/>
        <w:left w:val="none" w:sz="0" w:space="0" w:color="auto"/>
        <w:bottom w:val="none" w:sz="0" w:space="0" w:color="auto"/>
        <w:right w:val="none" w:sz="0" w:space="0" w:color="auto"/>
      </w:divBdr>
    </w:div>
    <w:div w:id="1943299182">
      <w:bodyDiv w:val="1"/>
      <w:marLeft w:val="0"/>
      <w:marRight w:val="0"/>
      <w:marTop w:val="0"/>
      <w:marBottom w:val="0"/>
      <w:divBdr>
        <w:top w:val="none" w:sz="0" w:space="0" w:color="auto"/>
        <w:left w:val="none" w:sz="0" w:space="0" w:color="auto"/>
        <w:bottom w:val="none" w:sz="0" w:space="0" w:color="auto"/>
        <w:right w:val="none" w:sz="0" w:space="0" w:color="auto"/>
      </w:divBdr>
    </w:div>
    <w:div w:id="2013988211">
      <w:bodyDiv w:val="1"/>
      <w:marLeft w:val="0"/>
      <w:marRight w:val="0"/>
      <w:marTop w:val="0"/>
      <w:marBottom w:val="0"/>
      <w:divBdr>
        <w:top w:val="none" w:sz="0" w:space="0" w:color="auto"/>
        <w:left w:val="none" w:sz="0" w:space="0" w:color="auto"/>
        <w:bottom w:val="none" w:sz="0" w:space="0" w:color="auto"/>
        <w:right w:val="none" w:sz="0" w:space="0" w:color="auto"/>
      </w:divBdr>
    </w:div>
    <w:div w:id="2058890058">
      <w:bodyDiv w:val="1"/>
      <w:marLeft w:val="0"/>
      <w:marRight w:val="0"/>
      <w:marTop w:val="0"/>
      <w:marBottom w:val="0"/>
      <w:divBdr>
        <w:top w:val="none" w:sz="0" w:space="0" w:color="auto"/>
        <w:left w:val="none" w:sz="0" w:space="0" w:color="auto"/>
        <w:bottom w:val="none" w:sz="0" w:space="0" w:color="auto"/>
        <w:right w:val="none" w:sz="0" w:space="0" w:color="auto"/>
      </w:divBdr>
    </w:div>
    <w:div w:id="2064940118">
      <w:bodyDiv w:val="1"/>
      <w:marLeft w:val="0"/>
      <w:marRight w:val="0"/>
      <w:marTop w:val="0"/>
      <w:marBottom w:val="0"/>
      <w:divBdr>
        <w:top w:val="none" w:sz="0" w:space="0" w:color="auto"/>
        <w:left w:val="none" w:sz="0" w:space="0" w:color="auto"/>
        <w:bottom w:val="none" w:sz="0" w:space="0" w:color="auto"/>
        <w:right w:val="none" w:sz="0" w:space="0" w:color="auto"/>
      </w:divBdr>
    </w:div>
    <w:div w:id="2096199221">
      <w:bodyDiv w:val="1"/>
      <w:marLeft w:val="0"/>
      <w:marRight w:val="0"/>
      <w:marTop w:val="0"/>
      <w:marBottom w:val="0"/>
      <w:divBdr>
        <w:top w:val="none" w:sz="0" w:space="0" w:color="auto"/>
        <w:left w:val="none" w:sz="0" w:space="0" w:color="auto"/>
        <w:bottom w:val="none" w:sz="0" w:space="0" w:color="auto"/>
        <w:right w:val="none" w:sz="0" w:space="0" w:color="auto"/>
      </w:divBdr>
    </w:div>
    <w:div w:id="213945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keras.io/examples/graph/mpnn-molecular-graphs/" TargetMode="External"/><Relationship Id="rId2" Type="http://schemas.openxmlformats.org/officeDocument/2006/relationships/styles" Target="styles.xml"/><Relationship Id="rId16" Type="http://schemas.openxmlformats.org/officeDocument/2006/relationships/hyperlink" Target="https://figshare.com/collections/Quantum_chemistry_structures_and_properties_of_134_kilo_molecules/97890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quantum-machine.org/datasets/"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Kupgan,Grit</dc:creator>
  <cp:keywords/>
  <dc:description/>
  <cp:lastModifiedBy>Kupgan,Grit</cp:lastModifiedBy>
  <cp:revision>47</cp:revision>
  <dcterms:created xsi:type="dcterms:W3CDTF">2022-01-02T16:46:00Z</dcterms:created>
  <dcterms:modified xsi:type="dcterms:W3CDTF">2022-02-26T04:01:00Z</dcterms:modified>
</cp:coreProperties>
</file>