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919" w:rsidRPr="00015529" w:rsidRDefault="00976919" w:rsidP="00976919">
      <w:pPr>
        <w:jc w:val="left"/>
        <w:rPr>
          <w:rFonts w:ascii="微软雅黑" w:eastAsia="微软雅黑" w:hAnsi="微软雅黑"/>
          <w:b/>
          <w:noProof/>
          <w:sz w:val="44"/>
          <w:szCs w:val="44"/>
        </w:rPr>
      </w:pPr>
    </w:p>
    <w:p w:rsidR="00976919" w:rsidRPr="00015529" w:rsidRDefault="00976919" w:rsidP="00976919">
      <w:pPr>
        <w:jc w:val="left"/>
        <w:rPr>
          <w:rFonts w:ascii="微软雅黑" w:eastAsia="微软雅黑" w:hAnsi="微软雅黑"/>
          <w:b/>
          <w:noProof/>
          <w:sz w:val="44"/>
          <w:szCs w:val="44"/>
        </w:rPr>
      </w:pPr>
    </w:p>
    <w:p w:rsidR="00976919" w:rsidRPr="00015529" w:rsidRDefault="00976919" w:rsidP="00976919">
      <w:pPr>
        <w:jc w:val="left"/>
        <w:rPr>
          <w:rFonts w:ascii="微软雅黑" w:eastAsia="微软雅黑" w:hAnsi="微软雅黑"/>
          <w:b/>
          <w:noProof/>
          <w:sz w:val="44"/>
          <w:szCs w:val="44"/>
        </w:rPr>
      </w:pPr>
    </w:p>
    <w:p w:rsidR="00976919" w:rsidRDefault="00976919" w:rsidP="00976919">
      <w:pPr>
        <w:jc w:val="left"/>
        <w:rPr>
          <w:rFonts w:ascii="微软雅黑" w:eastAsia="微软雅黑" w:hAnsi="微软雅黑"/>
          <w:b/>
          <w:noProof/>
          <w:sz w:val="44"/>
          <w:szCs w:val="44"/>
        </w:rPr>
      </w:pPr>
    </w:p>
    <w:p w:rsidR="00976919" w:rsidRPr="00015529" w:rsidRDefault="00976919" w:rsidP="00976919">
      <w:pPr>
        <w:jc w:val="left"/>
        <w:rPr>
          <w:rFonts w:ascii="微软雅黑" w:eastAsia="微软雅黑" w:hAnsi="微软雅黑" w:hint="eastAsia"/>
          <w:b/>
          <w:noProof/>
          <w:sz w:val="44"/>
          <w:szCs w:val="44"/>
        </w:rPr>
      </w:pPr>
    </w:p>
    <w:p w:rsidR="00976919" w:rsidRDefault="00976919" w:rsidP="00976919">
      <w:pPr>
        <w:jc w:val="center"/>
        <w:rPr>
          <w:rFonts w:ascii="宋体" w:hAnsi="宋体"/>
          <w:noProof/>
          <w:sz w:val="44"/>
          <w:szCs w:val="44"/>
        </w:rPr>
      </w:pPr>
      <w:r>
        <w:rPr>
          <w:rFonts w:ascii="宋体" w:hAnsi="宋体"/>
          <w:noProof/>
          <w:sz w:val="44"/>
          <w:szCs w:val="44"/>
        </w:rPr>
        <w:t>项</w:t>
      </w:r>
    </w:p>
    <w:p w:rsidR="00976919" w:rsidRDefault="00976919" w:rsidP="00976919">
      <w:pPr>
        <w:jc w:val="center"/>
        <w:rPr>
          <w:rFonts w:ascii="宋体" w:hAnsi="宋体"/>
          <w:noProof/>
          <w:sz w:val="44"/>
          <w:szCs w:val="44"/>
        </w:rPr>
      </w:pPr>
      <w:r>
        <w:rPr>
          <w:rFonts w:ascii="宋体" w:hAnsi="宋体"/>
          <w:noProof/>
          <w:sz w:val="44"/>
          <w:szCs w:val="44"/>
        </w:rPr>
        <w:t>目</w:t>
      </w:r>
    </w:p>
    <w:p w:rsidR="00976919" w:rsidRDefault="00976919" w:rsidP="00976919">
      <w:pPr>
        <w:jc w:val="center"/>
        <w:rPr>
          <w:rFonts w:ascii="宋体" w:hAnsi="宋体"/>
          <w:noProof/>
          <w:sz w:val="44"/>
          <w:szCs w:val="44"/>
        </w:rPr>
      </w:pPr>
      <w:r>
        <w:rPr>
          <w:rFonts w:ascii="宋体" w:hAnsi="宋体"/>
          <w:noProof/>
          <w:sz w:val="44"/>
          <w:szCs w:val="44"/>
        </w:rPr>
        <w:t>记</w:t>
      </w:r>
    </w:p>
    <w:p w:rsidR="00976919" w:rsidRPr="00FB7158" w:rsidRDefault="00976919" w:rsidP="00976919">
      <w:pPr>
        <w:jc w:val="center"/>
        <w:rPr>
          <w:rFonts w:ascii="宋体" w:hAnsi="宋体" w:hint="eastAsia"/>
          <w:noProof/>
          <w:sz w:val="44"/>
          <w:szCs w:val="44"/>
        </w:rPr>
      </w:pPr>
      <w:r>
        <w:rPr>
          <w:rFonts w:ascii="宋体" w:hAnsi="宋体"/>
          <w:noProof/>
          <w:sz w:val="44"/>
          <w:szCs w:val="44"/>
        </w:rPr>
        <w:t>录</w:t>
      </w:r>
    </w:p>
    <w:p w:rsidR="00976919" w:rsidRPr="00015529" w:rsidRDefault="00976919" w:rsidP="00976919">
      <w:pPr>
        <w:jc w:val="left"/>
        <w:rPr>
          <w:rFonts w:ascii="微软雅黑" w:eastAsia="微软雅黑" w:hAnsi="微软雅黑"/>
          <w:b/>
          <w:noProof/>
          <w:sz w:val="44"/>
          <w:szCs w:val="44"/>
        </w:rPr>
      </w:pPr>
    </w:p>
    <w:p w:rsidR="00976919" w:rsidRPr="00FB7158" w:rsidRDefault="00976919" w:rsidP="00976919">
      <w:pPr>
        <w:jc w:val="center"/>
        <w:rPr>
          <w:rFonts w:asciiTheme="minorEastAsia" w:hAnsiTheme="minorEastAsia"/>
          <w:b/>
          <w:noProof/>
          <w:sz w:val="30"/>
          <w:szCs w:val="30"/>
        </w:rPr>
      </w:pPr>
      <w:r w:rsidRPr="00FB7158">
        <w:rPr>
          <w:rFonts w:asciiTheme="minorEastAsia" w:hAnsiTheme="minorEastAsia"/>
          <w:b/>
          <w:noProof/>
          <w:sz w:val="30"/>
          <w:szCs w:val="30"/>
        </w:rPr>
        <w:t>龚</w:t>
      </w:r>
      <w:r w:rsidRPr="00FB7158">
        <w:rPr>
          <w:rFonts w:asciiTheme="minorEastAsia" w:hAnsiTheme="minorEastAsia" w:hint="eastAsia"/>
          <w:b/>
          <w:noProof/>
          <w:sz w:val="30"/>
          <w:szCs w:val="30"/>
        </w:rPr>
        <w:t xml:space="preserve">  </w:t>
      </w:r>
      <w:r w:rsidRPr="00FB7158">
        <w:rPr>
          <w:rFonts w:asciiTheme="minorEastAsia" w:hAnsiTheme="minorEastAsia"/>
          <w:b/>
          <w:noProof/>
          <w:sz w:val="30"/>
          <w:szCs w:val="30"/>
        </w:rPr>
        <w:t>涛</w:t>
      </w:r>
    </w:p>
    <w:p w:rsidR="00976919" w:rsidRPr="00015529" w:rsidRDefault="00976919" w:rsidP="00976919">
      <w:pPr>
        <w:jc w:val="left"/>
        <w:rPr>
          <w:rFonts w:ascii="微软雅黑" w:eastAsia="微软雅黑" w:hAnsi="微软雅黑"/>
          <w:b/>
          <w:noProof/>
          <w:sz w:val="44"/>
          <w:szCs w:val="44"/>
        </w:rPr>
      </w:pPr>
    </w:p>
    <w:p w:rsidR="00976919" w:rsidRDefault="00976919" w:rsidP="00976919">
      <w:pPr>
        <w:jc w:val="left"/>
        <w:rPr>
          <w:rFonts w:ascii="微软雅黑" w:eastAsia="微软雅黑" w:hAnsi="微软雅黑"/>
          <w:b/>
          <w:noProof/>
          <w:sz w:val="44"/>
          <w:szCs w:val="44"/>
        </w:rPr>
      </w:pPr>
    </w:p>
    <w:p w:rsidR="00976919" w:rsidRPr="00015529" w:rsidRDefault="00976919" w:rsidP="00976919">
      <w:pPr>
        <w:jc w:val="left"/>
        <w:rPr>
          <w:rFonts w:ascii="微软雅黑" w:eastAsia="微软雅黑" w:hAnsi="微软雅黑"/>
          <w:b/>
          <w:noProof/>
          <w:sz w:val="44"/>
          <w:szCs w:val="44"/>
        </w:rPr>
      </w:pPr>
    </w:p>
    <w:p w:rsidR="00976919" w:rsidRDefault="00976919" w:rsidP="00976919">
      <w:pPr>
        <w:rPr>
          <w:rFonts w:ascii="宋体" w:cs="宋体"/>
          <w:kern w:val="0"/>
          <w:szCs w:val="21"/>
        </w:rPr>
      </w:pPr>
    </w:p>
    <w:p w:rsidR="00976919" w:rsidRDefault="00976919" w:rsidP="00976919">
      <w:pPr>
        <w:jc w:val="center"/>
        <w:rPr>
          <w:rFonts w:ascii="宋体" w:cs="宋体"/>
          <w:kern w:val="0"/>
          <w:szCs w:val="21"/>
        </w:rPr>
      </w:pPr>
      <w:r>
        <w:rPr>
          <w:rFonts w:ascii="宋体" w:cs="宋体"/>
          <w:kern w:val="0"/>
          <w:szCs w:val="21"/>
        </w:rPr>
        <w:t>2015/11/20</w:t>
      </w:r>
    </w:p>
    <w:p w:rsidR="00976919" w:rsidRDefault="00976919" w:rsidP="00976919">
      <w:pPr>
        <w:rPr>
          <w:rFonts w:ascii="宋体" w:cs="宋体"/>
          <w:kern w:val="0"/>
          <w:szCs w:val="21"/>
        </w:rPr>
      </w:pPr>
    </w:p>
    <w:p w:rsidR="00976919" w:rsidRDefault="00976919" w:rsidP="00976919">
      <w:pPr>
        <w:jc w:val="center"/>
        <w:rPr>
          <w:rFonts w:ascii="宋体" w:cs="宋体"/>
          <w:kern w:val="0"/>
          <w:szCs w:val="21"/>
        </w:rPr>
        <w:sectPr w:rsidR="00976919">
          <w:headerReference w:type="default" r:id="rId7"/>
          <w:footerReference w:type="default" r:id="rId8"/>
          <w:pgSz w:w="11906" w:h="16838"/>
          <w:pgMar w:top="1440" w:right="1800" w:bottom="1440" w:left="1800" w:header="851" w:footer="992" w:gutter="0"/>
          <w:cols w:space="425"/>
          <w:docGrid w:type="lines" w:linePitch="312"/>
        </w:sectPr>
      </w:pPr>
    </w:p>
    <w:p w:rsidR="00976919" w:rsidRDefault="00976919" w:rsidP="00976919">
      <w:pPr>
        <w:rPr>
          <w:rFonts w:ascii="宋体" w:cs="宋体"/>
          <w:kern w:val="0"/>
          <w:szCs w:val="21"/>
        </w:rPr>
      </w:pPr>
    </w:p>
    <w:p w:rsidR="00976919" w:rsidRDefault="00976919" w:rsidP="00976919">
      <w:pPr>
        <w:pStyle w:val="TOC"/>
        <w:jc w:val="center"/>
      </w:pPr>
      <w:r>
        <w:rPr>
          <w:lang w:val="zh-CN"/>
        </w:rPr>
        <w:t>目录</w:t>
      </w:r>
    </w:p>
    <w:p w:rsidR="00976919" w:rsidRDefault="00976919" w:rsidP="00976919">
      <w:pPr>
        <w:pStyle w:val="10"/>
        <w:tabs>
          <w:tab w:val="right" w:leader="dot" w:pos="8296"/>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435803575" w:history="1">
        <w:r w:rsidRPr="00092D14">
          <w:rPr>
            <w:rStyle w:val="a5"/>
            <w:rFonts w:ascii="宋体" w:hAnsi="宋体" w:hint="eastAsia"/>
            <w:noProof/>
          </w:rPr>
          <w:t>前言</w:t>
        </w:r>
        <w:r>
          <w:rPr>
            <w:noProof/>
            <w:webHidden/>
          </w:rPr>
          <w:tab/>
        </w:r>
        <w:r>
          <w:rPr>
            <w:noProof/>
            <w:webHidden/>
          </w:rPr>
          <w:fldChar w:fldCharType="begin"/>
        </w:r>
        <w:r>
          <w:rPr>
            <w:noProof/>
            <w:webHidden/>
          </w:rPr>
          <w:instrText xml:space="preserve"> PAGEREF _Toc435803575 \h </w:instrText>
        </w:r>
        <w:r>
          <w:rPr>
            <w:noProof/>
            <w:webHidden/>
          </w:rPr>
        </w:r>
        <w:r>
          <w:rPr>
            <w:noProof/>
            <w:webHidden/>
          </w:rPr>
          <w:fldChar w:fldCharType="separate"/>
        </w:r>
        <w:r>
          <w:rPr>
            <w:noProof/>
            <w:webHidden/>
          </w:rPr>
          <w:t>3</w:t>
        </w:r>
        <w:r>
          <w:rPr>
            <w:noProof/>
            <w:webHidden/>
          </w:rPr>
          <w:fldChar w:fldCharType="end"/>
        </w:r>
      </w:hyperlink>
    </w:p>
    <w:p w:rsidR="00976919" w:rsidRDefault="00976919" w:rsidP="00976919">
      <w:pPr>
        <w:pStyle w:val="10"/>
        <w:tabs>
          <w:tab w:val="left" w:pos="1260"/>
          <w:tab w:val="right" w:leader="dot" w:pos="8296"/>
        </w:tabs>
        <w:rPr>
          <w:rFonts w:asciiTheme="minorHAnsi" w:eastAsiaTheme="minorEastAsia" w:hAnsiTheme="minorHAnsi" w:cstheme="minorBidi"/>
          <w:noProof/>
        </w:rPr>
      </w:pPr>
      <w:hyperlink w:anchor="_Toc435803576" w:history="1">
        <w:r w:rsidRPr="00092D14">
          <w:rPr>
            <w:rStyle w:val="a5"/>
            <w:rFonts w:ascii="宋体" w:hAnsi="宋体" w:hint="eastAsia"/>
            <w:noProof/>
          </w:rPr>
          <w:t>第一章</w:t>
        </w:r>
        <w:r>
          <w:rPr>
            <w:rFonts w:asciiTheme="minorHAnsi" w:eastAsiaTheme="minorEastAsia" w:hAnsiTheme="minorHAnsi" w:cstheme="minorBidi"/>
            <w:noProof/>
          </w:rPr>
          <w:tab/>
        </w:r>
        <w:r w:rsidRPr="00092D14">
          <w:rPr>
            <w:rStyle w:val="a5"/>
            <w:rFonts w:ascii="宋体" w:hAnsi="宋体" w:hint="eastAsia"/>
            <w:noProof/>
          </w:rPr>
          <w:t>荷载计算</w:t>
        </w:r>
        <w:r>
          <w:rPr>
            <w:noProof/>
            <w:webHidden/>
          </w:rPr>
          <w:tab/>
        </w:r>
        <w:r>
          <w:rPr>
            <w:noProof/>
            <w:webHidden/>
          </w:rPr>
          <w:fldChar w:fldCharType="begin"/>
        </w:r>
        <w:r>
          <w:rPr>
            <w:noProof/>
            <w:webHidden/>
          </w:rPr>
          <w:instrText xml:space="preserve"> PAGEREF _Toc435803576 \h </w:instrText>
        </w:r>
        <w:r>
          <w:rPr>
            <w:noProof/>
            <w:webHidden/>
          </w:rPr>
        </w:r>
        <w:r>
          <w:rPr>
            <w:noProof/>
            <w:webHidden/>
          </w:rPr>
          <w:fldChar w:fldCharType="separate"/>
        </w:r>
        <w:r>
          <w:rPr>
            <w:noProof/>
            <w:webHidden/>
          </w:rPr>
          <w:t>4</w:t>
        </w:r>
        <w:r>
          <w:rPr>
            <w:noProof/>
            <w:webHidden/>
          </w:rPr>
          <w:fldChar w:fldCharType="end"/>
        </w:r>
      </w:hyperlink>
    </w:p>
    <w:p w:rsidR="00976919" w:rsidRDefault="00976919" w:rsidP="00976919">
      <w:pPr>
        <w:pStyle w:val="20"/>
        <w:tabs>
          <w:tab w:val="right" w:leader="dot" w:pos="8296"/>
        </w:tabs>
        <w:rPr>
          <w:rFonts w:asciiTheme="minorHAnsi" w:eastAsiaTheme="minorEastAsia" w:hAnsiTheme="minorHAnsi" w:cstheme="minorBidi"/>
          <w:noProof/>
        </w:rPr>
      </w:pPr>
      <w:hyperlink w:anchor="_Toc435803577" w:history="1">
        <w:r w:rsidRPr="00092D14">
          <w:rPr>
            <w:rStyle w:val="a5"/>
            <w:rFonts w:asciiTheme="minorEastAsia" w:hAnsiTheme="minorEastAsia"/>
            <w:noProof/>
          </w:rPr>
          <w:t xml:space="preserve">1.1 </w:t>
        </w:r>
        <w:r w:rsidRPr="00092D14">
          <w:rPr>
            <w:rStyle w:val="a5"/>
            <w:rFonts w:asciiTheme="minorEastAsia" w:hAnsiTheme="minorEastAsia" w:hint="eastAsia"/>
            <w:noProof/>
          </w:rPr>
          <w:t>永久荷载</w:t>
        </w:r>
        <w:r>
          <w:rPr>
            <w:noProof/>
            <w:webHidden/>
          </w:rPr>
          <w:tab/>
        </w:r>
        <w:r>
          <w:rPr>
            <w:noProof/>
            <w:webHidden/>
          </w:rPr>
          <w:fldChar w:fldCharType="begin"/>
        </w:r>
        <w:r>
          <w:rPr>
            <w:noProof/>
            <w:webHidden/>
          </w:rPr>
          <w:instrText xml:space="preserve"> PAGEREF _Toc435803577 \h </w:instrText>
        </w:r>
        <w:r>
          <w:rPr>
            <w:noProof/>
            <w:webHidden/>
          </w:rPr>
        </w:r>
        <w:r>
          <w:rPr>
            <w:noProof/>
            <w:webHidden/>
          </w:rPr>
          <w:fldChar w:fldCharType="separate"/>
        </w:r>
        <w:r>
          <w:rPr>
            <w:noProof/>
            <w:webHidden/>
          </w:rPr>
          <w:t>4</w:t>
        </w:r>
        <w:r>
          <w:rPr>
            <w:noProof/>
            <w:webHidden/>
          </w:rPr>
          <w:fldChar w:fldCharType="end"/>
        </w:r>
      </w:hyperlink>
    </w:p>
    <w:p w:rsidR="00976919" w:rsidRDefault="00976919" w:rsidP="00976919">
      <w:pPr>
        <w:pStyle w:val="20"/>
        <w:tabs>
          <w:tab w:val="right" w:leader="dot" w:pos="8296"/>
        </w:tabs>
        <w:rPr>
          <w:rFonts w:asciiTheme="minorHAnsi" w:eastAsiaTheme="minorEastAsia" w:hAnsiTheme="minorHAnsi" w:cstheme="minorBidi"/>
          <w:noProof/>
        </w:rPr>
      </w:pPr>
      <w:hyperlink w:anchor="_Toc435803578" w:history="1">
        <w:r w:rsidRPr="00092D14">
          <w:rPr>
            <w:rStyle w:val="a5"/>
            <w:rFonts w:asciiTheme="minorEastAsia" w:hAnsiTheme="minorEastAsia"/>
            <w:noProof/>
          </w:rPr>
          <w:t xml:space="preserve">1.2 </w:t>
        </w:r>
        <w:r w:rsidRPr="00092D14">
          <w:rPr>
            <w:rStyle w:val="a5"/>
            <w:rFonts w:asciiTheme="minorEastAsia" w:hAnsiTheme="minorEastAsia" w:hint="eastAsia"/>
            <w:noProof/>
          </w:rPr>
          <w:t>屋面活荷载</w:t>
        </w:r>
        <w:r>
          <w:rPr>
            <w:noProof/>
            <w:webHidden/>
          </w:rPr>
          <w:tab/>
        </w:r>
        <w:r>
          <w:rPr>
            <w:noProof/>
            <w:webHidden/>
          </w:rPr>
          <w:fldChar w:fldCharType="begin"/>
        </w:r>
        <w:r>
          <w:rPr>
            <w:noProof/>
            <w:webHidden/>
          </w:rPr>
          <w:instrText xml:space="preserve"> PAGEREF _Toc435803578 \h </w:instrText>
        </w:r>
        <w:r>
          <w:rPr>
            <w:noProof/>
            <w:webHidden/>
          </w:rPr>
        </w:r>
        <w:r>
          <w:rPr>
            <w:noProof/>
            <w:webHidden/>
          </w:rPr>
          <w:fldChar w:fldCharType="separate"/>
        </w:r>
        <w:r>
          <w:rPr>
            <w:noProof/>
            <w:webHidden/>
          </w:rPr>
          <w:t>4</w:t>
        </w:r>
        <w:r>
          <w:rPr>
            <w:noProof/>
            <w:webHidden/>
          </w:rPr>
          <w:fldChar w:fldCharType="end"/>
        </w:r>
      </w:hyperlink>
    </w:p>
    <w:p w:rsidR="00976919" w:rsidRDefault="00976919" w:rsidP="00976919">
      <w:pPr>
        <w:pStyle w:val="20"/>
        <w:tabs>
          <w:tab w:val="right" w:leader="dot" w:pos="8296"/>
        </w:tabs>
        <w:rPr>
          <w:rFonts w:asciiTheme="minorHAnsi" w:eastAsiaTheme="minorEastAsia" w:hAnsiTheme="minorHAnsi" w:cstheme="minorBidi"/>
          <w:noProof/>
        </w:rPr>
      </w:pPr>
      <w:hyperlink w:anchor="_Toc435803579" w:history="1">
        <w:r w:rsidRPr="00092D14">
          <w:rPr>
            <w:rStyle w:val="a5"/>
            <w:rFonts w:asciiTheme="minorEastAsia" w:hAnsiTheme="minorEastAsia"/>
            <w:noProof/>
          </w:rPr>
          <w:t xml:space="preserve">1.3 </w:t>
        </w:r>
        <w:r w:rsidRPr="00092D14">
          <w:rPr>
            <w:rStyle w:val="a5"/>
            <w:rFonts w:asciiTheme="minorEastAsia" w:hAnsiTheme="minorEastAsia" w:hint="eastAsia"/>
            <w:noProof/>
          </w:rPr>
          <w:t>雪荷载</w:t>
        </w:r>
        <w:r>
          <w:rPr>
            <w:noProof/>
            <w:webHidden/>
          </w:rPr>
          <w:tab/>
        </w:r>
        <w:r>
          <w:rPr>
            <w:noProof/>
            <w:webHidden/>
          </w:rPr>
          <w:fldChar w:fldCharType="begin"/>
        </w:r>
        <w:r>
          <w:rPr>
            <w:noProof/>
            <w:webHidden/>
          </w:rPr>
          <w:instrText xml:space="preserve"> PAGEREF _Toc435803579 \h </w:instrText>
        </w:r>
        <w:r>
          <w:rPr>
            <w:noProof/>
            <w:webHidden/>
          </w:rPr>
        </w:r>
        <w:r>
          <w:rPr>
            <w:noProof/>
            <w:webHidden/>
          </w:rPr>
          <w:fldChar w:fldCharType="separate"/>
        </w:r>
        <w:r>
          <w:rPr>
            <w:noProof/>
            <w:webHidden/>
          </w:rPr>
          <w:t>4</w:t>
        </w:r>
        <w:r>
          <w:rPr>
            <w:noProof/>
            <w:webHidden/>
          </w:rPr>
          <w:fldChar w:fldCharType="end"/>
        </w:r>
      </w:hyperlink>
    </w:p>
    <w:p w:rsidR="00976919" w:rsidRDefault="00976919" w:rsidP="00976919">
      <w:pPr>
        <w:pStyle w:val="20"/>
        <w:tabs>
          <w:tab w:val="right" w:leader="dot" w:pos="8296"/>
        </w:tabs>
        <w:rPr>
          <w:rFonts w:asciiTheme="minorHAnsi" w:eastAsiaTheme="minorEastAsia" w:hAnsiTheme="minorHAnsi" w:cstheme="minorBidi"/>
          <w:noProof/>
        </w:rPr>
      </w:pPr>
      <w:hyperlink w:anchor="_Toc435803580" w:history="1">
        <w:r w:rsidRPr="00092D14">
          <w:rPr>
            <w:rStyle w:val="a5"/>
            <w:rFonts w:asciiTheme="minorEastAsia" w:hAnsiTheme="minorEastAsia"/>
            <w:noProof/>
          </w:rPr>
          <w:t xml:space="preserve">1.4 </w:t>
        </w:r>
        <w:r w:rsidRPr="00092D14">
          <w:rPr>
            <w:rStyle w:val="a5"/>
            <w:rFonts w:asciiTheme="minorEastAsia" w:hAnsiTheme="minorEastAsia" w:hint="eastAsia"/>
            <w:noProof/>
          </w:rPr>
          <w:t>风荷载</w:t>
        </w:r>
        <w:r>
          <w:rPr>
            <w:noProof/>
            <w:webHidden/>
          </w:rPr>
          <w:tab/>
        </w:r>
        <w:r>
          <w:rPr>
            <w:noProof/>
            <w:webHidden/>
          </w:rPr>
          <w:fldChar w:fldCharType="begin"/>
        </w:r>
        <w:r>
          <w:rPr>
            <w:noProof/>
            <w:webHidden/>
          </w:rPr>
          <w:instrText xml:space="preserve"> PAGEREF _Toc435803580 \h </w:instrText>
        </w:r>
        <w:r>
          <w:rPr>
            <w:noProof/>
            <w:webHidden/>
          </w:rPr>
        </w:r>
        <w:r>
          <w:rPr>
            <w:noProof/>
            <w:webHidden/>
          </w:rPr>
          <w:fldChar w:fldCharType="separate"/>
        </w:r>
        <w:r>
          <w:rPr>
            <w:noProof/>
            <w:webHidden/>
          </w:rPr>
          <w:t>5</w:t>
        </w:r>
        <w:r>
          <w:rPr>
            <w:noProof/>
            <w:webHidden/>
          </w:rPr>
          <w:fldChar w:fldCharType="end"/>
        </w:r>
      </w:hyperlink>
    </w:p>
    <w:p w:rsidR="00976919" w:rsidRDefault="00976919" w:rsidP="00976919">
      <w:pPr>
        <w:pStyle w:val="20"/>
        <w:tabs>
          <w:tab w:val="right" w:leader="dot" w:pos="8296"/>
        </w:tabs>
        <w:rPr>
          <w:rFonts w:asciiTheme="minorHAnsi" w:eastAsiaTheme="minorEastAsia" w:hAnsiTheme="minorHAnsi" w:cstheme="minorBidi"/>
          <w:noProof/>
        </w:rPr>
      </w:pPr>
      <w:hyperlink w:anchor="_Toc435803581" w:history="1">
        <w:r w:rsidRPr="00092D14">
          <w:rPr>
            <w:rStyle w:val="a5"/>
            <w:rFonts w:asciiTheme="minorEastAsia" w:hAnsiTheme="minorEastAsia"/>
            <w:noProof/>
          </w:rPr>
          <w:t xml:space="preserve">1.5 </w:t>
        </w:r>
        <w:r w:rsidRPr="00092D14">
          <w:rPr>
            <w:rStyle w:val="a5"/>
            <w:rFonts w:asciiTheme="minorEastAsia" w:hAnsiTheme="minorEastAsia" w:hint="eastAsia"/>
            <w:noProof/>
          </w:rPr>
          <w:t>地震荷载</w:t>
        </w:r>
        <w:r>
          <w:rPr>
            <w:noProof/>
            <w:webHidden/>
          </w:rPr>
          <w:tab/>
        </w:r>
        <w:r>
          <w:rPr>
            <w:noProof/>
            <w:webHidden/>
          </w:rPr>
          <w:fldChar w:fldCharType="begin"/>
        </w:r>
        <w:r>
          <w:rPr>
            <w:noProof/>
            <w:webHidden/>
          </w:rPr>
          <w:instrText xml:space="preserve"> PAGEREF _Toc435803581 \h </w:instrText>
        </w:r>
        <w:r>
          <w:rPr>
            <w:noProof/>
            <w:webHidden/>
          </w:rPr>
        </w:r>
        <w:r>
          <w:rPr>
            <w:noProof/>
            <w:webHidden/>
          </w:rPr>
          <w:fldChar w:fldCharType="separate"/>
        </w:r>
        <w:r>
          <w:rPr>
            <w:noProof/>
            <w:webHidden/>
          </w:rPr>
          <w:t>8</w:t>
        </w:r>
        <w:r>
          <w:rPr>
            <w:noProof/>
            <w:webHidden/>
          </w:rPr>
          <w:fldChar w:fldCharType="end"/>
        </w:r>
      </w:hyperlink>
    </w:p>
    <w:p w:rsidR="00976919" w:rsidRDefault="00976919" w:rsidP="00976919">
      <w:pPr>
        <w:pStyle w:val="20"/>
        <w:tabs>
          <w:tab w:val="right" w:leader="dot" w:pos="8296"/>
        </w:tabs>
        <w:rPr>
          <w:rFonts w:asciiTheme="minorHAnsi" w:eastAsiaTheme="minorEastAsia" w:hAnsiTheme="minorHAnsi" w:cstheme="minorBidi"/>
          <w:noProof/>
        </w:rPr>
      </w:pPr>
      <w:hyperlink w:anchor="_Toc435803582" w:history="1">
        <w:r w:rsidRPr="00092D14">
          <w:rPr>
            <w:rStyle w:val="a5"/>
            <w:rFonts w:asciiTheme="minorEastAsia" w:hAnsiTheme="minorEastAsia"/>
            <w:noProof/>
          </w:rPr>
          <w:t xml:space="preserve">1.6 </w:t>
        </w:r>
        <w:r w:rsidRPr="00092D14">
          <w:rPr>
            <w:rStyle w:val="a5"/>
            <w:rFonts w:asciiTheme="minorEastAsia" w:hAnsiTheme="minorEastAsia" w:hint="eastAsia"/>
            <w:noProof/>
          </w:rPr>
          <w:t>作用效应组合</w:t>
        </w:r>
        <w:r>
          <w:rPr>
            <w:noProof/>
            <w:webHidden/>
          </w:rPr>
          <w:tab/>
        </w:r>
        <w:r>
          <w:rPr>
            <w:noProof/>
            <w:webHidden/>
          </w:rPr>
          <w:fldChar w:fldCharType="begin"/>
        </w:r>
        <w:r>
          <w:rPr>
            <w:noProof/>
            <w:webHidden/>
          </w:rPr>
          <w:instrText xml:space="preserve"> PAGEREF _Toc435803582 \h </w:instrText>
        </w:r>
        <w:r>
          <w:rPr>
            <w:noProof/>
            <w:webHidden/>
          </w:rPr>
        </w:r>
        <w:r>
          <w:rPr>
            <w:noProof/>
            <w:webHidden/>
          </w:rPr>
          <w:fldChar w:fldCharType="separate"/>
        </w:r>
        <w:r>
          <w:rPr>
            <w:noProof/>
            <w:webHidden/>
          </w:rPr>
          <w:t>8</w:t>
        </w:r>
        <w:r>
          <w:rPr>
            <w:noProof/>
            <w:webHidden/>
          </w:rPr>
          <w:fldChar w:fldCharType="end"/>
        </w:r>
      </w:hyperlink>
    </w:p>
    <w:p w:rsidR="00976919" w:rsidRDefault="00976919" w:rsidP="00976919">
      <w:pPr>
        <w:pStyle w:val="10"/>
        <w:tabs>
          <w:tab w:val="right" w:leader="dot" w:pos="8296"/>
        </w:tabs>
        <w:rPr>
          <w:rFonts w:asciiTheme="minorHAnsi" w:eastAsiaTheme="minorEastAsia" w:hAnsiTheme="minorHAnsi" w:cstheme="minorBidi"/>
          <w:noProof/>
        </w:rPr>
      </w:pPr>
      <w:hyperlink w:anchor="_Toc435803583" w:history="1">
        <w:r w:rsidRPr="00092D14">
          <w:rPr>
            <w:rStyle w:val="a5"/>
            <w:noProof/>
          </w:rPr>
          <w:t>1</w:t>
        </w:r>
        <w:r w:rsidRPr="00092D14">
          <w:rPr>
            <w:rStyle w:val="a5"/>
            <w:rFonts w:hint="eastAsia"/>
            <w:noProof/>
          </w:rPr>
          <w:t>．</w:t>
        </w:r>
        <w:r w:rsidRPr="00092D14">
          <w:rPr>
            <w:rStyle w:val="a5"/>
            <w:noProof/>
          </w:rPr>
          <w:t>CAD</w:t>
        </w:r>
        <w:r w:rsidRPr="00092D14">
          <w:rPr>
            <w:rStyle w:val="a5"/>
            <w:rFonts w:hint="eastAsia"/>
            <w:noProof/>
          </w:rPr>
          <w:t>中抽取轮廓的方法</w:t>
        </w:r>
        <w:r>
          <w:rPr>
            <w:noProof/>
            <w:webHidden/>
          </w:rPr>
          <w:tab/>
        </w:r>
        <w:r>
          <w:rPr>
            <w:noProof/>
            <w:webHidden/>
          </w:rPr>
          <w:fldChar w:fldCharType="begin"/>
        </w:r>
        <w:r>
          <w:rPr>
            <w:noProof/>
            <w:webHidden/>
          </w:rPr>
          <w:instrText xml:space="preserve"> PAGEREF _Toc435803583 \h </w:instrText>
        </w:r>
        <w:r>
          <w:rPr>
            <w:noProof/>
            <w:webHidden/>
          </w:rPr>
        </w:r>
        <w:r>
          <w:rPr>
            <w:noProof/>
            <w:webHidden/>
          </w:rPr>
          <w:fldChar w:fldCharType="separate"/>
        </w:r>
        <w:r>
          <w:rPr>
            <w:noProof/>
            <w:webHidden/>
          </w:rPr>
          <w:t>9</w:t>
        </w:r>
        <w:r>
          <w:rPr>
            <w:noProof/>
            <w:webHidden/>
          </w:rPr>
          <w:fldChar w:fldCharType="end"/>
        </w:r>
      </w:hyperlink>
    </w:p>
    <w:p w:rsidR="00976919" w:rsidRDefault="00976919" w:rsidP="00976919">
      <w:r>
        <w:fldChar w:fldCharType="end"/>
      </w:r>
    </w:p>
    <w:p w:rsidR="00976919" w:rsidRDefault="00976919" w:rsidP="00976919">
      <w:pPr>
        <w:rPr>
          <w:rFonts w:ascii="宋体" w:cs="宋体"/>
          <w:kern w:val="0"/>
          <w:szCs w:val="21"/>
        </w:rPr>
      </w:pPr>
    </w:p>
    <w:p w:rsidR="00976919" w:rsidRDefault="00976919" w:rsidP="00976919"/>
    <w:p w:rsidR="00976919" w:rsidRDefault="00976919" w:rsidP="00976919"/>
    <w:p w:rsidR="00976919" w:rsidRDefault="00976919" w:rsidP="00976919"/>
    <w:p w:rsidR="00976919" w:rsidRDefault="00976919" w:rsidP="00976919"/>
    <w:p w:rsidR="00976919" w:rsidRDefault="00976919" w:rsidP="00976919"/>
    <w:p w:rsidR="00976919" w:rsidRDefault="00976919" w:rsidP="00976919"/>
    <w:p w:rsidR="00976919" w:rsidRDefault="00976919" w:rsidP="00976919"/>
    <w:p w:rsidR="00976919" w:rsidRDefault="00976919" w:rsidP="00976919">
      <w:pPr>
        <w:pStyle w:val="1"/>
        <w:jc w:val="center"/>
        <w:rPr>
          <w:rFonts w:ascii="宋体" w:hAnsi="宋体"/>
          <w:sz w:val="28"/>
          <w:szCs w:val="21"/>
        </w:rPr>
      </w:pPr>
      <w:r>
        <w:br w:type="page"/>
      </w:r>
      <w:bookmarkStart w:id="0" w:name="_Toc435803575"/>
      <w:r>
        <w:rPr>
          <w:rFonts w:ascii="宋体" w:hAnsi="宋体" w:hint="eastAsia"/>
          <w:sz w:val="28"/>
          <w:szCs w:val="21"/>
        </w:rPr>
        <w:lastRenderedPageBreak/>
        <w:t>前言</w:t>
      </w:r>
      <w:bookmarkEnd w:id="0"/>
    </w:p>
    <w:p w:rsidR="00976919" w:rsidRDefault="00976919" w:rsidP="00976919">
      <w:pPr>
        <w:ind w:firstLineChars="200" w:firstLine="420"/>
      </w:pPr>
      <w:r>
        <w:rPr>
          <w:rFonts w:hint="eastAsia"/>
        </w:rPr>
        <w:t>本手册《幕墙易结构计算与设计原理》说明了幕墙易的主要编制原理和计算依据，展示了软件各模块计算中所采用的理论、假设及公式，力求让用户在使用软件的过程中能够比较清楚的了解其内部工作过程。</w:t>
      </w:r>
    </w:p>
    <w:p w:rsidR="00976919" w:rsidRDefault="00976919" w:rsidP="00976919">
      <w:pPr>
        <w:ind w:firstLineChars="200" w:firstLine="420"/>
        <w:sectPr w:rsidR="00976919">
          <w:pgSz w:w="11906" w:h="16838"/>
          <w:pgMar w:top="1440" w:right="1800" w:bottom="1440" w:left="1800" w:header="851" w:footer="992" w:gutter="0"/>
          <w:cols w:space="425"/>
          <w:docGrid w:type="lines" w:linePitch="312"/>
        </w:sectPr>
      </w:pPr>
    </w:p>
    <w:p w:rsidR="00976919" w:rsidRDefault="00543CC0" w:rsidP="008E599D">
      <w:pPr>
        <w:pStyle w:val="1"/>
        <w:jc w:val="left"/>
        <w:rPr>
          <w:rFonts w:ascii="宋体" w:hAnsi="宋体"/>
          <w:sz w:val="32"/>
          <w:szCs w:val="32"/>
        </w:rPr>
      </w:pPr>
      <w:r>
        <w:rPr>
          <w:rFonts w:ascii="宋体" w:hAnsi="宋体"/>
          <w:sz w:val="32"/>
          <w:szCs w:val="32"/>
        </w:rPr>
        <w:lastRenderedPageBreak/>
        <w:t>项目</w:t>
      </w:r>
      <w:r>
        <w:rPr>
          <w:rFonts w:ascii="宋体" w:hAnsi="宋体" w:hint="eastAsia"/>
          <w:sz w:val="32"/>
          <w:szCs w:val="32"/>
        </w:rPr>
        <w:t>1--</w:t>
      </w:r>
      <w:r w:rsidR="00B43624">
        <w:rPr>
          <w:rFonts w:ascii="宋体" w:hAnsi="宋体" w:hint="eastAsia"/>
          <w:sz w:val="32"/>
          <w:szCs w:val="32"/>
        </w:rPr>
        <w:t>喀什西域明珠</w:t>
      </w:r>
    </w:p>
    <w:p w:rsidR="00976919" w:rsidRPr="00976919" w:rsidRDefault="00976919" w:rsidP="00976919">
      <w:pPr>
        <w:ind w:firstLine="435"/>
        <w:rPr>
          <w:rFonts w:hint="eastAsia"/>
          <w:b/>
          <w:sz w:val="18"/>
          <w:szCs w:val="18"/>
        </w:rPr>
      </w:pPr>
      <w:r w:rsidRPr="0028357C">
        <w:rPr>
          <w:rFonts w:hint="eastAsia"/>
          <w:b/>
          <w:sz w:val="28"/>
          <w:szCs w:val="28"/>
        </w:rPr>
        <w:t>2015</w:t>
      </w:r>
      <w:r w:rsidRPr="0028357C">
        <w:rPr>
          <w:rFonts w:hint="eastAsia"/>
          <w:b/>
          <w:sz w:val="28"/>
          <w:szCs w:val="28"/>
        </w:rPr>
        <w:t>年</w:t>
      </w:r>
      <w:r w:rsidRPr="0028357C">
        <w:rPr>
          <w:rFonts w:hint="eastAsia"/>
          <w:b/>
          <w:sz w:val="28"/>
          <w:szCs w:val="28"/>
        </w:rPr>
        <w:t>11</w:t>
      </w:r>
      <w:r w:rsidRPr="0028357C">
        <w:rPr>
          <w:rFonts w:hint="eastAsia"/>
          <w:b/>
          <w:sz w:val="28"/>
          <w:szCs w:val="28"/>
        </w:rPr>
        <w:t>月</w:t>
      </w:r>
      <w:r w:rsidRPr="0028357C">
        <w:rPr>
          <w:rFonts w:hint="eastAsia"/>
          <w:b/>
          <w:sz w:val="28"/>
          <w:szCs w:val="28"/>
        </w:rPr>
        <w:t>26</w:t>
      </w:r>
      <w:r w:rsidRPr="0028357C">
        <w:rPr>
          <w:rFonts w:hint="eastAsia"/>
          <w:b/>
          <w:sz w:val="28"/>
          <w:szCs w:val="28"/>
        </w:rPr>
        <w:t>日星期四</w:t>
      </w:r>
      <w:r w:rsidR="0028357C">
        <w:rPr>
          <w:rFonts w:hint="eastAsia"/>
          <w:b/>
          <w:sz w:val="28"/>
          <w:szCs w:val="28"/>
        </w:rPr>
        <w:t>----D/</w:t>
      </w:r>
      <w:r w:rsidR="0028357C">
        <w:rPr>
          <w:rFonts w:hint="eastAsia"/>
          <w:b/>
          <w:sz w:val="28"/>
          <w:szCs w:val="28"/>
        </w:rPr>
        <w:t>项目</w:t>
      </w:r>
      <w:r w:rsidR="0028357C">
        <w:rPr>
          <w:rFonts w:hint="eastAsia"/>
          <w:b/>
          <w:sz w:val="28"/>
          <w:szCs w:val="28"/>
        </w:rPr>
        <w:t>/</w:t>
      </w:r>
      <w:r w:rsidR="0028357C" w:rsidRPr="0028357C">
        <w:rPr>
          <w:rFonts w:hint="eastAsia"/>
          <w:b/>
          <w:sz w:val="28"/>
          <w:szCs w:val="28"/>
        </w:rPr>
        <w:t>玻璃顶盖</w:t>
      </w:r>
    </w:p>
    <w:p w:rsidR="00976919" w:rsidRPr="00B43624" w:rsidRDefault="00B43624" w:rsidP="00B43624">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 xml:space="preserve">1.1 </w:t>
      </w:r>
      <w:r w:rsidR="00976919" w:rsidRPr="00B43624">
        <w:rPr>
          <w:rFonts w:asciiTheme="minorEastAsia" w:eastAsiaTheme="minorEastAsia" w:hAnsiTheme="minorEastAsia" w:hint="eastAsia"/>
          <w:sz w:val="28"/>
          <w:szCs w:val="28"/>
        </w:rPr>
        <w:t>项目基本信息</w:t>
      </w:r>
    </w:p>
    <w:p w:rsidR="00976919" w:rsidRDefault="00976919" w:rsidP="00976919">
      <w:pPr>
        <w:ind w:firstLineChars="200" w:firstLine="420"/>
      </w:pPr>
      <w:r>
        <w:t>基本风压</w:t>
      </w:r>
      <w:r>
        <w:rPr>
          <w:rFonts w:hint="eastAsia"/>
        </w:rPr>
        <w:t>：</w:t>
      </w:r>
      <w:r>
        <w:t>w0=0.55KN/</w:t>
      </w:r>
      <w:r>
        <w:rPr>
          <w:rFonts w:hint="eastAsia"/>
        </w:rPr>
        <w:t>m</w:t>
      </w:r>
      <w:r w:rsidR="009C44A6">
        <w:t>^2</w:t>
      </w:r>
      <w:r>
        <w:rPr>
          <w:rFonts w:hint="eastAsia"/>
        </w:rPr>
        <w:t>；</w:t>
      </w:r>
    </w:p>
    <w:p w:rsidR="00976919" w:rsidRDefault="00976919" w:rsidP="00976919">
      <w:pPr>
        <w:ind w:firstLineChars="200" w:firstLine="420"/>
      </w:pPr>
      <w:r>
        <w:t>基本雪压</w:t>
      </w:r>
      <w:r>
        <w:rPr>
          <w:rFonts w:hint="eastAsia"/>
        </w:rPr>
        <w:t>：</w:t>
      </w:r>
      <w:r w:rsidR="00147C81">
        <w:t>s0=0.45KN/</w:t>
      </w:r>
      <w:r w:rsidR="009C44A6" w:rsidRPr="009C44A6">
        <w:rPr>
          <w:rFonts w:hint="eastAsia"/>
        </w:rPr>
        <w:t xml:space="preserve"> </w:t>
      </w:r>
      <w:r w:rsidR="009C44A6">
        <w:rPr>
          <w:rFonts w:hint="eastAsia"/>
        </w:rPr>
        <w:t>m</w:t>
      </w:r>
      <w:r w:rsidR="009C44A6">
        <w:t>^2</w:t>
      </w:r>
      <w:r w:rsidR="00147C81">
        <w:t>;</w:t>
      </w:r>
    </w:p>
    <w:p w:rsidR="00147C81" w:rsidRDefault="00147C81" w:rsidP="00976919">
      <w:pPr>
        <w:ind w:firstLineChars="200" w:firstLine="420"/>
      </w:pPr>
      <w:r>
        <w:t>抗震烈度</w:t>
      </w:r>
      <w:r>
        <w:rPr>
          <w:rFonts w:hint="eastAsia"/>
        </w:rPr>
        <w:t>：</w:t>
      </w:r>
      <w:r>
        <w:rPr>
          <w:rFonts w:hint="eastAsia"/>
        </w:rPr>
        <w:t>8</w:t>
      </w:r>
      <w:r>
        <w:rPr>
          <w:rFonts w:hint="eastAsia"/>
        </w:rPr>
        <w:t>度，地震加速度为</w:t>
      </w:r>
      <w:r>
        <w:rPr>
          <w:rFonts w:hint="eastAsia"/>
        </w:rPr>
        <w:t>0.3g</w:t>
      </w:r>
      <w:r>
        <w:rPr>
          <w:rFonts w:hint="eastAsia"/>
        </w:rPr>
        <w:t>，设计分组为三组；</w:t>
      </w:r>
    </w:p>
    <w:p w:rsidR="0025507B" w:rsidRDefault="0025507B" w:rsidP="00976919">
      <w:pPr>
        <w:ind w:firstLineChars="200" w:firstLine="420"/>
        <w:rPr>
          <w:rFonts w:hint="eastAsia"/>
        </w:rPr>
      </w:pPr>
      <w:r>
        <w:t>极限温度</w:t>
      </w:r>
      <w:r>
        <w:rPr>
          <w:rFonts w:hint="eastAsia"/>
        </w:rPr>
        <w:t>：</w:t>
      </w:r>
      <w:r>
        <w:rPr>
          <w:rFonts w:hint="eastAsia"/>
        </w:rPr>
        <w:t>-17-</w:t>
      </w:r>
      <w:r>
        <w:t>36</w:t>
      </w:r>
      <w:r>
        <w:t>度</w:t>
      </w:r>
    </w:p>
    <w:p w:rsidR="00976919" w:rsidRPr="00976919" w:rsidRDefault="009C44A6" w:rsidP="009C44A6">
      <w:pPr>
        <w:rPr>
          <w:rFonts w:hint="eastAsia"/>
        </w:rPr>
      </w:pPr>
      <w:r>
        <w:rPr>
          <w:rFonts w:hint="eastAsia"/>
        </w:rPr>
        <w:t xml:space="preserve">    </w:t>
      </w:r>
      <w:r>
        <w:rPr>
          <w:rFonts w:hint="eastAsia"/>
        </w:rPr>
        <w:t>活荷载：</w:t>
      </w:r>
      <w:r>
        <w:rPr>
          <w:rFonts w:hint="eastAsia"/>
        </w:rPr>
        <w:t>0.5KN/</w:t>
      </w:r>
      <w:r w:rsidRPr="009C44A6">
        <w:rPr>
          <w:rFonts w:hint="eastAsia"/>
        </w:rPr>
        <w:t xml:space="preserve"> </w:t>
      </w:r>
      <w:r>
        <w:rPr>
          <w:rFonts w:hint="eastAsia"/>
        </w:rPr>
        <w:t>m</w:t>
      </w:r>
      <w:r>
        <w:t>^2</w:t>
      </w:r>
    </w:p>
    <w:p w:rsidR="00976919" w:rsidRPr="008B5772" w:rsidRDefault="00976919" w:rsidP="008B5772">
      <w:pPr>
        <w:pStyle w:val="2"/>
        <w:rPr>
          <w:rFonts w:asciiTheme="minorEastAsia" w:eastAsiaTheme="minorEastAsia" w:hAnsiTheme="minorEastAsia" w:hint="eastAsia"/>
          <w:sz w:val="28"/>
          <w:szCs w:val="28"/>
        </w:rPr>
      </w:pPr>
      <w:bookmarkStart w:id="1" w:name="_Toc413137968"/>
      <w:bookmarkStart w:id="2" w:name="_Toc435803578"/>
      <w:r>
        <w:rPr>
          <w:rFonts w:asciiTheme="minorEastAsia" w:eastAsiaTheme="minorEastAsia" w:hAnsiTheme="minorEastAsia" w:hint="eastAsia"/>
          <w:sz w:val="28"/>
          <w:szCs w:val="28"/>
        </w:rPr>
        <w:t>1.2</w:t>
      </w:r>
      <w:r w:rsidR="003573BD" w:rsidRPr="0028357C">
        <w:rPr>
          <w:rFonts w:hint="eastAsia"/>
          <w:sz w:val="28"/>
          <w:szCs w:val="28"/>
        </w:rPr>
        <w:t>玻璃顶盖</w:t>
      </w:r>
      <w:bookmarkEnd w:id="1"/>
      <w:bookmarkEnd w:id="2"/>
      <w:r w:rsidR="003573BD">
        <w:rPr>
          <w:rFonts w:hint="eastAsia"/>
          <w:sz w:val="28"/>
          <w:szCs w:val="28"/>
        </w:rPr>
        <w:t>计算</w:t>
      </w:r>
    </w:p>
    <w:p w:rsidR="00976919" w:rsidRDefault="00976919" w:rsidP="00976919">
      <w:pPr>
        <w:pStyle w:val="2"/>
        <w:rPr>
          <w:rFonts w:asciiTheme="minorEastAsia" w:eastAsiaTheme="minorEastAsia" w:hAnsiTheme="minorEastAsia"/>
          <w:sz w:val="28"/>
          <w:szCs w:val="28"/>
        </w:rPr>
      </w:pPr>
      <w:bookmarkStart w:id="3" w:name="_Toc413137970"/>
      <w:bookmarkStart w:id="4" w:name="_Toc435803580"/>
      <w:r>
        <w:rPr>
          <w:rFonts w:asciiTheme="minorEastAsia" w:eastAsiaTheme="minorEastAsia" w:hAnsiTheme="minorEastAsia" w:hint="eastAsia"/>
          <w:sz w:val="28"/>
          <w:szCs w:val="28"/>
        </w:rPr>
        <w:t>1</w:t>
      </w:r>
      <w:r w:rsidR="00543CC0">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 xml:space="preserve"> </w:t>
      </w:r>
      <w:bookmarkEnd w:id="3"/>
      <w:bookmarkEnd w:id="4"/>
      <w:r w:rsidR="00543CC0">
        <w:rPr>
          <w:rFonts w:asciiTheme="minorEastAsia" w:eastAsiaTheme="minorEastAsia" w:hAnsiTheme="minorEastAsia" w:hint="eastAsia"/>
          <w:sz w:val="28"/>
          <w:szCs w:val="28"/>
        </w:rPr>
        <w:t>楼梯部分钢结构计算</w:t>
      </w:r>
    </w:p>
    <w:p w:rsidR="00976919" w:rsidRPr="00543CC0" w:rsidRDefault="00543CC0" w:rsidP="00543CC0">
      <w:pPr>
        <w:pStyle w:val="2"/>
        <w:rPr>
          <w:rFonts w:asciiTheme="minorEastAsia" w:eastAsiaTheme="minorEastAsia" w:hAnsiTheme="minorEastAsia" w:hint="eastAsia"/>
          <w:sz w:val="28"/>
          <w:szCs w:val="28"/>
        </w:rPr>
      </w:pPr>
      <w:r>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.4</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车库出入口计算</w:t>
      </w:r>
    </w:p>
    <w:p w:rsidR="00976919" w:rsidRPr="00F303BC" w:rsidRDefault="00976919" w:rsidP="00976919">
      <w:pPr>
        <w:pStyle w:val="3"/>
        <w:rPr>
          <w:rFonts w:ascii="宋体" w:hAnsi="宋体"/>
          <w:sz w:val="24"/>
          <w:szCs w:val="24"/>
        </w:rPr>
      </w:pPr>
      <w:bookmarkStart w:id="5" w:name="_Toc413137971"/>
      <w:r>
        <w:rPr>
          <w:rFonts w:ascii="宋体" w:hAnsi="宋体" w:hint="eastAsia"/>
          <w:sz w:val="24"/>
          <w:szCs w:val="24"/>
        </w:rPr>
        <w:t xml:space="preserve">1.4.1 </w:t>
      </w:r>
      <w:r w:rsidRPr="00F303BC">
        <w:rPr>
          <w:rFonts w:ascii="宋体" w:hAnsi="宋体" w:hint="eastAsia"/>
          <w:sz w:val="24"/>
          <w:szCs w:val="24"/>
        </w:rPr>
        <w:t>风压高度变化系数</w:t>
      </w:r>
      <w:bookmarkEnd w:id="5"/>
    </w:p>
    <w:p w:rsidR="00B43624" w:rsidRDefault="00B43624" w:rsidP="00B43624">
      <w:pPr>
        <w:pStyle w:val="1"/>
        <w:jc w:val="left"/>
        <w:rPr>
          <w:rFonts w:ascii="宋体" w:hAnsi="宋体"/>
          <w:sz w:val="32"/>
          <w:szCs w:val="32"/>
        </w:rPr>
      </w:pPr>
      <w:r>
        <w:rPr>
          <w:rFonts w:ascii="宋体" w:hAnsi="宋体"/>
          <w:sz w:val="32"/>
          <w:szCs w:val="32"/>
        </w:rPr>
        <w:t>项目</w:t>
      </w:r>
      <w:r>
        <w:rPr>
          <w:rFonts w:ascii="宋体" w:hAnsi="宋体" w:hint="eastAsia"/>
          <w:sz w:val="32"/>
          <w:szCs w:val="32"/>
        </w:rPr>
        <w:t>2</w:t>
      </w:r>
      <w:r>
        <w:rPr>
          <w:rFonts w:ascii="宋体" w:hAnsi="宋体" w:hint="eastAsia"/>
          <w:sz w:val="32"/>
          <w:szCs w:val="32"/>
        </w:rPr>
        <w:t>--</w:t>
      </w:r>
      <w:r w:rsidRPr="00B43624">
        <w:rPr>
          <w:rFonts w:ascii="宋体" w:hAnsi="宋体" w:hint="eastAsia"/>
          <w:sz w:val="32"/>
          <w:szCs w:val="32"/>
        </w:rPr>
        <w:t>摩天轮</w:t>
      </w:r>
    </w:p>
    <w:p w:rsidR="00B43624" w:rsidRPr="008B5772" w:rsidRDefault="00B43624" w:rsidP="00B43624">
      <w:pPr>
        <w:pStyle w:val="2"/>
        <w:rPr>
          <w:rFonts w:asciiTheme="minorEastAsia" w:eastAsiaTheme="minorEastAsia" w:hAnsiTheme="minorEastAsia" w:hint="eastAsia"/>
          <w:sz w:val="28"/>
          <w:szCs w:val="28"/>
        </w:rPr>
      </w:pPr>
      <w:r>
        <w:rPr>
          <w:rFonts w:asciiTheme="minorEastAsia" w:eastAsiaTheme="minorEastAsia" w:hAnsiTheme="minorEastAsia" w:hint="eastAsia"/>
          <w:sz w:val="28"/>
          <w:szCs w:val="28"/>
        </w:rPr>
        <w:t>1.1</w:t>
      </w:r>
      <w:r w:rsidRPr="00B43624">
        <w:rPr>
          <w:rFonts w:asciiTheme="minorEastAsia" w:eastAsiaTheme="minorEastAsia" w:hAnsiTheme="minorEastAsia" w:hint="eastAsia"/>
          <w:sz w:val="28"/>
          <w:szCs w:val="28"/>
        </w:rPr>
        <w:t>项目基本信息</w:t>
      </w:r>
      <w:bookmarkStart w:id="6" w:name="_GoBack"/>
      <w:bookmarkEnd w:id="6"/>
    </w:p>
    <w:p w:rsidR="00A4463A" w:rsidRPr="00B43624" w:rsidRDefault="00A4463A" w:rsidP="00976919">
      <w:pPr>
        <w:rPr>
          <w:rFonts w:hint="eastAsia"/>
        </w:rPr>
      </w:pPr>
    </w:p>
    <w:sectPr w:rsidR="00A4463A" w:rsidRPr="00B43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BAC" w:rsidRDefault="00A63BAC" w:rsidP="00976919">
      <w:r>
        <w:separator/>
      </w:r>
    </w:p>
  </w:endnote>
  <w:endnote w:type="continuationSeparator" w:id="0">
    <w:p w:rsidR="00A63BAC" w:rsidRDefault="00A63BAC" w:rsidP="00976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119" w:rsidRDefault="00A63BAC">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43624">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43624">
      <w:rPr>
        <w:b/>
        <w:bCs/>
        <w:noProof/>
      </w:rPr>
      <w:t>4</w:t>
    </w:r>
    <w:r>
      <w:rPr>
        <w:b/>
        <w:bCs/>
        <w:sz w:val="24"/>
        <w:szCs w:val="24"/>
      </w:rPr>
      <w:fldChar w:fldCharType="end"/>
    </w:r>
  </w:p>
  <w:p w:rsidR="00B91119" w:rsidRDefault="00A63BA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BAC" w:rsidRDefault="00A63BAC" w:rsidP="00976919">
      <w:r>
        <w:separator/>
      </w:r>
    </w:p>
  </w:footnote>
  <w:footnote w:type="continuationSeparator" w:id="0">
    <w:p w:rsidR="00A63BAC" w:rsidRDefault="00A63BAC" w:rsidP="009769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119" w:rsidRPr="00D95148" w:rsidRDefault="00976919" w:rsidP="00D95148">
    <w:pPr>
      <w:pStyle w:val="a3"/>
      <w:jc w:val="both"/>
      <w:rPr>
        <w:sz w:val="21"/>
        <w:szCs w:val="21"/>
      </w:rPr>
    </w:pPr>
    <w:r>
      <w:rPr>
        <w:rFonts w:hint="eastAsia"/>
        <w:b/>
        <w:sz w:val="24"/>
        <w:szCs w:val="24"/>
      </w:rPr>
      <w:t>项目记录</w:t>
    </w:r>
    <w:r w:rsidR="00A63BAC">
      <w:rPr>
        <w:rFonts w:hint="eastAsia"/>
        <w:sz w:val="24"/>
        <w:szCs w:val="24"/>
      </w:rPr>
      <w:t xml:space="preserve">                                                  </w:t>
    </w:r>
    <w:r w:rsidR="00A63BAC" w:rsidRPr="00D95148">
      <w:rPr>
        <w:rFonts w:hint="eastAsia"/>
        <w:sz w:val="24"/>
        <w:szCs w:val="24"/>
      </w:rPr>
      <w:t xml:space="preserve"> </w:t>
    </w:r>
    <w:r w:rsidR="00A63BAC">
      <w:rPr>
        <w:sz w:val="24"/>
        <w:szCs w:val="24"/>
      </w:rPr>
      <w:t xml:space="preserve">  </w:t>
    </w:r>
    <w:r w:rsidR="00A63BAC" w:rsidRPr="00D95148">
      <w:rPr>
        <w:rFonts w:hint="eastAsia"/>
        <w:sz w:val="24"/>
        <w:szCs w:val="24"/>
      </w:rPr>
      <w:t xml:space="preserve"> </w:t>
    </w:r>
    <w:r w:rsidR="00A63BAC">
      <w:rPr>
        <w:rFonts w:hint="eastAsia"/>
        <w:sz w:val="21"/>
        <w:szCs w:val="21"/>
      </w:rPr>
      <w:t>日常积累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E5AEB"/>
    <w:multiLevelType w:val="hybridMultilevel"/>
    <w:tmpl w:val="3E189EA0"/>
    <w:lvl w:ilvl="0" w:tplc="95AA396C">
      <w:start w:val="1"/>
      <w:numFmt w:val="chineseCountingThousand"/>
      <w:lvlText w:val="第%1章"/>
      <w:lvlJc w:val="center"/>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2D670D"/>
    <w:multiLevelType w:val="hybridMultilevel"/>
    <w:tmpl w:val="BAE8CF4C"/>
    <w:lvl w:ilvl="0" w:tplc="2FFC2264">
      <w:start w:val="1"/>
      <w:numFmt w:val="low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686F3E81"/>
    <w:multiLevelType w:val="multilevel"/>
    <w:tmpl w:val="25A46B12"/>
    <w:lvl w:ilvl="0">
      <w:start w:val="1"/>
      <w:numFmt w:val="decimal"/>
      <w:lvlText w:val="%1"/>
      <w:lvlJc w:val="left"/>
      <w:pPr>
        <w:ind w:left="435" w:hanging="435"/>
      </w:pPr>
      <w:rPr>
        <w:rFonts w:hint="default"/>
      </w:rPr>
    </w:lvl>
    <w:lvl w:ilvl="1">
      <w:start w:val="1"/>
      <w:numFmt w:val="decimal"/>
      <w:lvlText w:val="%1.%2"/>
      <w:lvlJc w:val="left"/>
      <w:pPr>
        <w:ind w:left="1290" w:hanging="720"/>
      </w:pPr>
      <w:rPr>
        <w:rFonts w:hint="default"/>
      </w:rPr>
    </w:lvl>
    <w:lvl w:ilvl="2">
      <w:start w:val="1"/>
      <w:numFmt w:val="decimal"/>
      <w:lvlText w:val="%1.%2.%3"/>
      <w:lvlJc w:val="left"/>
      <w:pPr>
        <w:ind w:left="2220" w:hanging="108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650" w:hanging="1800"/>
      </w:pPr>
      <w:rPr>
        <w:rFonts w:hint="default"/>
      </w:rPr>
    </w:lvl>
    <w:lvl w:ilvl="6">
      <w:start w:val="1"/>
      <w:numFmt w:val="decimal"/>
      <w:lvlText w:val="%1.%2.%3.%4.%5.%6.%7"/>
      <w:lvlJc w:val="left"/>
      <w:pPr>
        <w:ind w:left="5580" w:hanging="216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7080" w:hanging="2520"/>
      </w:pPr>
      <w:rPr>
        <w:rFonts w:hint="default"/>
      </w:rPr>
    </w:lvl>
  </w:abstractNum>
  <w:abstractNum w:abstractNumId="3" w15:restartNumberingAfterBreak="0">
    <w:nsid w:val="7B57009A"/>
    <w:multiLevelType w:val="multilevel"/>
    <w:tmpl w:val="7032CFC6"/>
    <w:lvl w:ilvl="0">
      <w:start w:val="1"/>
      <w:numFmt w:val="decimal"/>
      <w:lvlText w:val="%1"/>
      <w:lvlJc w:val="left"/>
      <w:pPr>
        <w:ind w:left="570" w:hanging="570"/>
      </w:pPr>
      <w:rPr>
        <w:rFonts w:asciiTheme="minorEastAsia" w:eastAsiaTheme="minorEastAsia" w:hAnsiTheme="minorEastAsia" w:hint="default"/>
        <w:sz w:val="28"/>
      </w:rPr>
    </w:lvl>
    <w:lvl w:ilvl="1">
      <w:start w:val="1"/>
      <w:numFmt w:val="decimal"/>
      <w:lvlText w:val="%1.%2"/>
      <w:lvlJc w:val="left"/>
      <w:pPr>
        <w:ind w:left="570" w:hanging="570"/>
      </w:pPr>
      <w:rPr>
        <w:rFonts w:asciiTheme="minorEastAsia" w:eastAsiaTheme="minorEastAsia" w:hAnsiTheme="minorEastAsia" w:hint="default"/>
        <w:sz w:val="28"/>
      </w:rPr>
    </w:lvl>
    <w:lvl w:ilvl="2">
      <w:start w:val="1"/>
      <w:numFmt w:val="decimal"/>
      <w:lvlText w:val="%1.%2.%3"/>
      <w:lvlJc w:val="left"/>
      <w:pPr>
        <w:ind w:left="720" w:hanging="720"/>
      </w:pPr>
      <w:rPr>
        <w:rFonts w:asciiTheme="minorEastAsia" w:eastAsiaTheme="minorEastAsia" w:hAnsiTheme="minorEastAsia" w:hint="default"/>
        <w:sz w:val="28"/>
      </w:rPr>
    </w:lvl>
    <w:lvl w:ilvl="3">
      <w:start w:val="1"/>
      <w:numFmt w:val="decimal"/>
      <w:lvlText w:val="%1.%2.%3.%4"/>
      <w:lvlJc w:val="left"/>
      <w:pPr>
        <w:ind w:left="720" w:hanging="720"/>
      </w:pPr>
      <w:rPr>
        <w:rFonts w:asciiTheme="minorEastAsia" w:eastAsiaTheme="minorEastAsia" w:hAnsiTheme="minorEastAsia" w:hint="default"/>
        <w:sz w:val="28"/>
      </w:rPr>
    </w:lvl>
    <w:lvl w:ilvl="4">
      <w:start w:val="1"/>
      <w:numFmt w:val="decimal"/>
      <w:lvlText w:val="%1.%2.%3.%4.%5"/>
      <w:lvlJc w:val="left"/>
      <w:pPr>
        <w:ind w:left="1080" w:hanging="1080"/>
      </w:pPr>
      <w:rPr>
        <w:rFonts w:asciiTheme="minorEastAsia" w:eastAsiaTheme="minorEastAsia" w:hAnsiTheme="minorEastAsia" w:hint="default"/>
        <w:sz w:val="28"/>
      </w:rPr>
    </w:lvl>
    <w:lvl w:ilvl="5">
      <w:start w:val="1"/>
      <w:numFmt w:val="decimal"/>
      <w:lvlText w:val="%1.%2.%3.%4.%5.%6"/>
      <w:lvlJc w:val="left"/>
      <w:pPr>
        <w:ind w:left="1080" w:hanging="1080"/>
      </w:pPr>
      <w:rPr>
        <w:rFonts w:asciiTheme="minorEastAsia" w:eastAsiaTheme="minorEastAsia" w:hAnsiTheme="minorEastAsia" w:hint="default"/>
        <w:sz w:val="28"/>
      </w:rPr>
    </w:lvl>
    <w:lvl w:ilvl="6">
      <w:start w:val="1"/>
      <w:numFmt w:val="decimal"/>
      <w:lvlText w:val="%1.%2.%3.%4.%5.%6.%7"/>
      <w:lvlJc w:val="left"/>
      <w:pPr>
        <w:ind w:left="1080" w:hanging="1080"/>
      </w:pPr>
      <w:rPr>
        <w:rFonts w:asciiTheme="minorEastAsia" w:eastAsiaTheme="minorEastAsia" w:hAnsiTheme="minorEastAsia" w:hint="default"/>
        <w:sz w:val="28"/>
      </w:rPr>
    </w:lvl>
    <w:lvl w:ilvl="7">
      <w:start w:val="1"/>
      <w:numFmt w:val="decimal"/>
      <w:lvlText w:val="%1.%2.%3.%4.%5.%6.%7.%8"/>
      <w:lvlJc w:val="left"/>
      <w:pPr>
        <w:ind w:left="1440" w:hanging="1440"/>
      </w:pPr>
      <w:rPr>
        <w:rFonts w:asciiTheme="minorEastAsia" w:eastAsiaTheme="minorEastAsia" w:hAnsiTheme="minorEastAsia" w:hint="default"/>
        <w:sz w:val="28"/>
      </w:rPr>
    </w:lvl>
    <w:lvl w:ilvl="8">
      <w:start w:val="1"/>
      <w:numFmt w:val="decimal"/>
      <w:lvlText w:val="%1.%2.%3.%4.%5.%6.%7.%8.%9"/>
      <w:lvlJc w:val="left"/>
      <w:pPr>
        <w:ind w:left="1440" w:hanging="1440"/>
      </w:pPr>
      <w:rPr>
        <w:rFonts w:asciiTheme="minorEastAsia" w:eastAsiaTheme="minorEastAsia" w:hAnsiTheme="minorEastAsia" w:hint="default"/>
        <w:sz w:val="28"/>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BA"/>
    <w:rsid w:val="00147C81"/>
    <w:rsid w:val="001E5053"/>
    <w:rsid w:val="0025507B"/>
    <w:rsid w:val="0028357C"/>
    <w:rsid w:val="003573BD"/>
    <w:rsid w:val="00543CC0"/>
    <w:rsid w:val="00567907"/>
    <w:rsid w:val="00630555"/>
    <w:rsid w:val="006F6DBA"/>
    <w:rsid w:val="00892E41"/>
    <w:rsid w:val="008B5772"/>
    <w:rsid w:val="008E599D"/>
    <w:rsid w:val="00976919"/>
    <w:rsid w:val="009C44A6"/>
    <w:rsid w:val="00A4463A"/>
    <w:rsid w:val="00A63BAC"/>
    <w:rsid w:val="00B43624"/>
    <w:rsid w:val="00F00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FE654-2AF3-436C-8AC5-3B5A0709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6919"/>
    <w:pPr>
      <w:widowControl w:val="0"/>
      <w:jc w:val="both"/>
    </w:pPr>
  </w:style>
  <w:style w:type="paragraph" w:styleId="1">
    <w:name w:val="heading 1"/>
    <w:basedOn w:val="a"/>
    <w:next w:val="a"/>
    <w:link w:val="1Char"/>
    <w:uiPriority w:val="9"/>
    <w:qFormat/>
    <w:rsid w:val="009769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6919"/>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976919"/>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6919"/>
    <w:rPr>
      <w:b/>
      <w:bCs/>
      <w:kern w:val="44"/>
      <w:sz w:val="44"/>
      <w:szCs w:val="44"/>
    </w:rPr>
  </w:style>
  <w:style w:type="character" w:customStyle="1" w:styleId="2Char">
    <w:name w:val="标题 2 Char"/>
    <w:basedOn w:val="a0"/>
    <w:link w:val="2"/>
    <w:uiPriority w:val="9"/>
    <w:rsid w:val="00976919"/>
    <w:rPr>
      <w:rFonts w:ascii="Cambria" w:eastAsia="宋体" w:hAnsi="Cambria" w:cs="Times New Roman"/>
      <w:b/>
      <w:bCs/>
      <w:sz w:val="32"/>
      <w:szCs w:val="32"/>
    </w:rPr>
  </w:style>
  <w:style w:type="character" w:customStyle="1" w:styleId="3Char">
    <w:name w:val="标题 3 Char"/>
    <w:basedOn w:val="a0"/>
    <w:link w:val="3"/>
    <w:uiPriority w:val="9"/>
    <w:rsid w:val="00976919"/>
    <w:rPr>
      <w:rFonts w:ascii="Times New Roman" w:eastAsia="宋体" w:hAnsi="Times New Roman" w:cs="Times New Roman"/>
      <w:b/>
      <w:bCs/>
      <w:sz w:val="32"/>
      <w:szCs w:val="32"/>
    </w:rPr>
  </w:style>
  <w:style w:type="paragraph" w:styleId="a3">
    <w:name w:val="header"/>
    <w:basedOn w:val="a"/>
    <w:link w:val="Char"/>
    <w:uiPriority w:val="99"/>
    <w:unhideWhenUsed/>
    <w:rsid w:val="009769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6919"/>
    <w:rPr>
      <w:sz w:val="18"/>
      <w:szCs w:val="18"/>
    </w:rPr>
  </w:style>
  <w:style w:type="paragraph" w:styleId="a4">
    <w:name w:val="footer"/>
    <w:basedOn w:val="a"/>
    <w:link w:val="Char0"/>
    <w:uiPriority w:val="99"/>
    <w:unhideWhenUsed/>
    <w:rsid w:val="00976919"/>
    <w:pPr>
      <w:tabs>
        <w:tab w:val="center" w:pos="4153"/>
        <w:tab w:val="right" w:pos="8306"/>
      </w:tabs>
      <w:snapToGrid w:val="0"/>
      <w:jc w:val="left"/>
    </w:pPr>
    <w:rPr>
      <w:sz w:val="18"/>
      <w:szCs w:val="18"/>
    </w:rPr>
  </w:style>
  <w:style w:type="character" w:customStyle="1" w:styleId="Char0">
    <w:name w:val="页脚 Char"/>
    <w:basedOn w:val="a0"/>
    <w:link w:val="a4"/>
    <w:uiPriority w:val="99"/>
    <w:rsid w:val="00976919"/>
    <w:rPr>
      <w:sz w:val="18"/>
      <w:szCs w:val="18"/>
    </w:rPr>
  </w:style>
  <w:style w:type="paragraph" w:styleId="TOC">
    <w:name w:val="TOC Heading"/>
    <w:basedOn w:val="1"/>
    <w:next w:val="a"/>
    <w:uiPriority w:val="39"/>
    <w:unhideWhenUsed/>
    <w:qFormat/>
    <w:rsid w:val="00976919"/>
    <w:pPr>
      <w:widowControl/>
      <w:spacing w:before="480" w:after="0" w:line="276" w:lineRule="auto"/>
      <w:jc w:val="left"/>
      <w:outlineLvl w:val="9"/>
    </w:pPr>
    <w:rPr>
      <w:rFonts w:ascii="Cambria" w:eastAsia="宋体" w:hAnsi="Cambria" w:cs="Times New Roman"/>
      <w:color w:val="365F91"/>
      <w:kern w:val="0"/>
      <w:sz w:val="28"/>
      <w:szCs w:val="28"/>
    </w:rPr>
  </w:style>
  <w:style w:type="paragraph" w:styleId="10">
    <w:name w:val="toc 1"/>
    <w:basedOn w:val="a"/>
    <w:next w:val="a"/>
    <w:autoRedefine/>
    <w:uiPriority w:val="39"/>
    <w:unhideWhenUsed/>
    <w:qFormat/>
    <w:rsid w:val="00976919"/>
    <w:rPr>
      <w:rFonts w:ascii="Times New Roman" w:eastAsia="宋体" w:hAnsi="Times New Roman" w:cs="Times New Roman"/>
    </w:rPr>
  </w:style>
  <w:style w:type="paragraph" w:styleId="20">
    <w:name w:val="toc 2"/>
    <w:basedOn w:val="a"/>
    <w:next w:val="a"/>
    <w:autoRedefine/>
    <w:uiPriority w:val="39"/>
    <w:unhideWhenUsed/>
    <w:qFormat/>
    <w:rsid w:val="00976919"/>
    <w:pPr>
      <w:ind w:leftChars="200" w:left="420"/>
    </w:pPr>
    <w:rPr>
      <w:rFonts w:ascii="Times New Roman" w:eastAsia="宋体" w:hAnsi="Times New Roman" w:cs="Times New Roman"/>
    </w:rPr>
  </w:style>
  <w:style w:type="character" w:styleId="a5">
    <w:name w:val="Hyperlink"/>
    <w:uiPriority w:val="99"/>
    <w:unhideWhenUsed/>
    <w:rsid w:val="00976919"/>
    <w:rPr>
      <w:color w:val="0000FF"/>
      <w:u w:val="single"/>
    </w:rPr>
  </w:style>
  <w:style w:type="paragraph" w:styleId="a6">
    <w:name w:val="List Paragraph"/>
    <w:basedOn w:val="a"/>
    <w:uiPriority w:val="34"/>
    <w:qFormat/>
    <w:rsid w:val="00976919"/>
    <w:pPr>
      <w:ind w:firstLineChars="200" w:firstLine="420"/>
    </w:pPr>
    <w:rPr>
      <w:rFonts w:ascii="Times New Roman" w:eastAsia="宋体" w:hAnsi="Times New Roman" w:cs="Times New Roman"/>
    </w:rPr>
  </w:style>
  <w:style w:type="paragraph" w:styleId="a7">
    <w:name w:val="Balloon Text"/>
    <w:basedOn w:val="a"/>
    <w:link w:val="Char1"/>
    <w:uiPriority w:val="99"/>
    <w:semiHidden/>
    <w:unhideWhenUsed/>
    <w:rsid w:val="00B43624"/>
    <w:rPr>
      <w:sz w:val="18"/>
      <w:szCs w:val="18"/>
    </w:rPr>
  </w:style>
  <w:style w:type="character" w:customStyle="1" w:styleId="Char1">
    <w:name w:val="批注框文本 Char"/>
    <w:basedOn w:val="a0"/>
    <w:link w:val="a7"/>
    <w:uiPriority w:val="99"/>
    <w:semiHidden/>
    <w:rsid w:val="00B436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158</Words>
  <Characters>903</Characters>
  <Application>Microsoft Office Word</Application>
  <DocSecurity>0</DocSecurity>
  <Lines>7</Lines>
  <Paragraphs>2</Paragraphs>
  <ScaleCrop>false</ScaleCrop>
  <Company>微软中国</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2015-11-26T02:00:00Z</dcterms:created>
  <dcterms:modified xsi:type="dcterms:W3CDTF">2015-11-26T06:54:00Z</dcterms:modified>
</cp:coreProperties>
</file>