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9637A"/>
          <w:sz w:val="52"/>
          <w:szCs w:val="52"/>
        </w:rPr>
        <w:t xml:space="preserve">BeautyShop Chile</w:t>
      </w:r>
    </w:p>
    <w:p>
      <w:pPr>
        <w:spacing w:after="80"/>
        <w:jc w:val="center"/>
      </w:pPr>
      <w:r>
        <w:rPr>
          <w:rFonts w:ascii="Arial" w:cs="Arial" w:eastAsia="Arial" w:hAnsi="Arial"/>
          <w:color w:val="4A3840"/>
          <w:sz w:val="28"/>
          <w:szCs w:val="28"/>
        </w:rPr>
        <w:t xml:space="preserve">Интернет-магазин косметической продукции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A7880"/>
          <w:sz w:val="22"/>
          <w:szCs w:val="22"/>
        </w:rPr>
        <w:t xml:space="preserve">Учебная практика · Project Plan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Технологический стек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+ FastAPI — основной фреймворк REST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SQLAlchemy 2.x async — ORM для работы с базой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Alembic — миграции базы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Pydantic v2 — валидация данных и схемы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python-jose + bcrypt — JWT авторизация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База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PostgreSQL — основная СУБД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DBeaver — GUI-клиент для управления БД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 (опционально) — docker-compose для локального PostgreSQL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HTML5 + CSS3 — разметка и стилизация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Vanilla JavaScript + Vite — сборка фронтенда без тяжёлых фреймворков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CSS Custom Properties — дизайн-система (цвета, шрифты)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Инструменты разработки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Studio Code — редактор кода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Расширения VSCode: Pylance, REST Client, ESLint, Prettier,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 + GitHub — версионирование кода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Swagger UI (встроен в FastAPI) — документация и тестирование API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Деплой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Railway или Render — бесплатный хостинг для учебных проектов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CI/CD через GitHub Actions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Модули системы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Бэкенд — FastAPI</w:t>
      </w:r>
    </w:p>
    <w:p>
      <w:r>
        <w:rPr>
          <w:rFonts w:ascii="Arial" w:cs="Arial" w:eastAsia="Arial" w:hAnsi="Arial"/>
          <w:sz w:val="24"/>
          <w:szCs w:val="24"/>
        </w:rPr>
        <w:t xml:space="preserve">Приоритет: ★★★ — обязательно для MVP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 Module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Регистрация пользователя (email + пароль)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Логин, выдача JWT access + refresh токенов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Сброс пароля через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Middleware проверки токена на защищённых роутах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Catalog API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CRUD операции для товаров (создание, чтение, обновление, удаление)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CRUD категорий товаров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Фильтрация по бренду, типу, цене, категории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Полнотекстовый поиск по названию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Пагинация результатов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Загрузка изображений товаров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 &amp; Session API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Корзина для авторизованных пользователей (хранится в БД)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Корзина для гостей (localStorage на фронтенде)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Добавление / удаление / изменение количества товаров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Подсчёт итоговой суммы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Management API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Создание заказа из корзины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Статусы заказа: pending → paid → shipped → delivered → cancelled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История заказов пользователя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Детальная страница заказа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Payment Integration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Mercado Pago — основная система (приоритет для чилийского рынка)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Stripe — резервная система (международные карты)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Sandbox-режим для тестирования без реальных платежей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Webhook-обработчик для подтверждения оплаты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Profile API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Получение и обновление данных профиля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Управление адресами доставки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Смена пароля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Загрузка аватара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Reviews &amp; Ratings API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Добавление отзыва к товару (текст + оценка 1–5 звёзд)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Просмотр отзывов по товару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Модерация отзывов (admin)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Расчёт среднего рейтинга товара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Wishlist API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Добавление/удаление товара в список желаний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Просмотр wishlist пользователя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Перемещение из wishlist в корзину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Panel API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Роли пользователей: admin /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Управление товарами и категориями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Просмотр и обновление статусов заказов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Просмотр списка пользователей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Discount &amp; Promo API [НИЗКИЙ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Создание промокодов (фиксированная скидка / процент)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Скидки по категориям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Flash-sale с таймером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Notifications [НИЗКИЙ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Подтверждение регистрации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Подтверждение заказа с деталями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Уведомление об изменении статуса доставки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Транспорт: SMTP (Gmail) или SendGrid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База данных — PostgreSQL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Схема базы данных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ERD-диаграмма всех таблиц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Таблицы: users, products, categories, orders, order_items, cart, cart_items, reviews, addresses, wishlists, promo_codes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Связи: внешние ключи, индексы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Alembic Migrations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Версионирование изменений схемы БД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Поддержка rollback (откат миграции)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Отдельные файлы миграций для каждого изменения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Seed Data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30–50 тестовых товаров косметики с изображениями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Категории: уход за лицом, макияж, парфюмерия, уход за телом и т.д.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Тестовые пользователи: admin, обычный покупатель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Оптимизация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Индексы на: products.name, products.category_id, orders.user_id, reviews.product_id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ANALYZE для проверки медленных запросов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Фронтенд — HTML/CSS/JS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Главная страница — Home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Hero-баннер с CTA кнопкой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Секция «Бестселлеры»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Секция «Новинки»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Промо-баннеры и акции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Блок брендов / преимуществ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Каталог товаров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Сетка карточек товаров (responsive grid)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Панель фильтров: бренд, тип, ценовой диапазон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Сортировка: по цене, рейтингу, новизне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Поисковая строка с live-поиском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Пагинация / бесконечная прокрутка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Страница товара — PDP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Галерея изображений товара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Название, цена, краткое описание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Полное описание и состав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Блок рейтинга и отзывов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Кнопки: добавить в корзину, добавить в wishlist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Блок «Похожие товары»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Корзина — Cart Page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Список добавленных товаров с изображениями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Изменение количества, удаление товара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Поле ввода промокода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Итоговая сумма заказа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Кнопка «Оформить заказ»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Checkout Flow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Шаг 1: Форма адреса доставки (имя, адрес, регион Чили, телефон, RUT)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Шаг 2: Выбор способа доставки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Шаг 3: Выбор и оплата (Mercado Pago / Stripe)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Шаг 4: Страница подтверждения заказа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Авторизация [ВЫСОКИЙ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Страница или модальное окно регистрации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Страница или модальное окно входа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Валидация форм на клиенте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Сохранение JWT токена, автологин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Личный кабинет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История заказов со статусами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Редактирование профиля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Управление адресами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Список желаний (Wishlist)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Смена пароля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 / Navigation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Логотип магазина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Мега-меню категорий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Иконки: корзина (с счётчиком), wishlist, профиль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Поисковая строка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Переключатель языка ES / 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Sticky header при прокрутке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Hamburger-меню на мобильных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Footer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Контактная информация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Ссылки на соцсети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Ссылки: доставка, возврат, о нас, FAQ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Форма подписки на newsletter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Panel UI [СРЕДНИЙ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Дашборд: статистика продаж, новые заказы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Таблица товаров с редактированием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Управление заказами и статусами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Доступ только для роли admin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Страницы ошибок [НИЗКИЙ ПРИОРИТЕТ]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404 — страница не найдена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500 — ошибка сервера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Дизайн и UI/UX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Визуальная концепция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Стиль: luxury-beauty, элегантный и современный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Tone of voice: женственный, утончённый, доверительный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Цветовая палитра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Основа: пыльная роза (#C9637A) + крем-беж (#FAF7F2)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Акцент: глубокий бургунди (#9B3A52)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Нейтраль: офф-вайт + тёмный уголь (#1A1218)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Реализация: CSS Custom Properties (--color-primary, --color-bg и т.д.)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Типографика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 / заголовки: Playfair Display (Google Fonts, serif)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Body / текст: DM Sans или Plus Jakarta Sans (Google Fonts, sans-serif)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Размер базовый: 16px, заголовки: 32–56px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Межстрочный интервал: 1.5–1.7 для читаемости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Адаптивность (Mobile-first)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Подход: сначала мобильная версия, затем расширяем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Брейкпоинты: 480px / 768px / 1024px / 1280px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Hamburger-меню на мобильных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Touch-события для слайдеров и галерей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Тестирование в Chrome DevTools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UI-компоненты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Карточки товаров с hover-эффектом (scale + shadow)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Слайдер (Swiper.js или CSS-only)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Toast-уведомления (добавлено в корзину / wishlist)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Skeleton-загрузка для каталога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Модальные окна для авторизации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Степпер для checkout flow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Анимации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CSS transitions: 200–300ms ease для всех hover-состояний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Fade-in при подгрузке карточек каталога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Анимация иконки корзины при добавлении товара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Smooth scroll между секциями страницы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Платёжная система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Mercado Pago — основной (рекомендуется)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Доминирующая платформа Латинской Америки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Поддержка CLP (Peso Chileno)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Способы оплаты: кредитные/дебетовые карты, банковский перевод, наличные через Servipag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SDK: mercadopago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Sandbox-режим для тестирования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Webhook для подтверждения оплаты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Stripe — резервный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Работает в Чили с 2022 года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Международные карты Visa/Mastercard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Отличная документация и Python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 mode с тестовыми картами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Webhook для подтверждения оплаты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Webpay (Transbank) — локальная альтернатива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Основная чилийская банковская платёжная система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Обязательна для реального чилийского бизнеса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SDK доступен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Сложнее в тестировании для учебного проекта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Локализация (i18n)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Языки интерфейса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Основной язык: испанский чилийский (es-CL)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Дополнительный: английский (en)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Переключатель языка в хедере сайта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Реализация: JSON-файлы переводов (en.json, es.json) + JS-функция t('key')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Региональные форматы для Чили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Валюта: CLP (Peso Chileno), формат $12.990 (точка как разделитель тысяч, без центов)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Дата: DD/MM/YYYY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Телефон: +56 (XX) XXXX-XXXX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RUT (налоговый номер): обязательное поле в форме оплаты (формат: 12.345.678-9)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Регионы Чили в форме адреса: Santiago, Valparaíso, Biobío, Araucanía и др.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Деплой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Рекомендуемые платформы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Railway — простой деплой через GitHub, бесплатный tier, поддерживает PostgreSQL + FastAPI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Render — аналогичный вариант, хорошая документация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Vercel/Netlify — только для статичного фронтенда (если разделять)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Конфигурация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Переменные окружения: DATABASE_URL, SECRET_KEY, MERCADOPAGO_TOKEN, STRIPE_KEY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Procfile или Railway.toml для конфигурации запуска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requirements.txt — список зависимостей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package.json — зависимости и сборка фронтенда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Actions: автоматический деплой при push в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Запуск тестов перед деплоем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Примерный план работ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1 — Проектирование и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ERD-диаграмма базы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Структура папок проекта (backend / frontend)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FastAPI boilerplate + настройка SQLAlchemy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PostgreSQL setup + Alembic init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Базовые модели данных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2 — Бэкенд: Auth +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JWT регистрация и логин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CRUD продуктов и категорий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Загрузка изображений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Pydantic-схемы для всех эндпоинтов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Тестирование через Swagger UI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3 — Бэкенд: Cart + Orders +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корзины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Оформление заказа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Интеграция Mercado Pago Sandbox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Обработка Webhook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Email уведомления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4 — Фронтенд: основные страницы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Design system (CSS Variables, шрифты, цвета, базовые компоненты)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Главная страница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Каталог с фильтрами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Страница товара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Адаптивность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5 — Фронтенд: корзина и аккаунт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Страница корзины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Checkout форма (4 шага)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Страницы авторизации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Личный кабинет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Локализация ES/EN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6 — Финиш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Деплой на Railway /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Seed-данные (30–50 товаров)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Admin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Финальное тестирование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Документация README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Подготовка к защите / презентация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637A" w:sz="4" w:space="4"/>
      </w:pBdr>
      <w:spacing w:after="200" w:before="36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2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38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2026-03-04T13:09:54.646Z</dcterms:created>
  <dcterms:modified xsi:type="dcterms:W3CDTF">2026-03-04T13:09:54.647Z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