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58" w:rsidRPr="00CF4E58" w:rsidRDefault="00CF4E58" w:rsidP="00CF4E58">
      <w:pPr>
        <w:spacing w:before="270" w:after="135" w:line="240" w:lineRule="auto"/>
        <w:outlineLvl w:val="2"/>
        <w:rPr>
          <w:rFonts w:ascii="inherit" w:eastAsia="Times New Roman" w:hAnsi="inherit" w:cs="Helvetica"/>
          <w:color w:val="000000"/>
          <w:sz w:val="35"/>
          <w:szCs w:val="35"/>
          <w:lang w:val="en-US" w:eastAsia="it-IT"/>
        </w:rPr>
      </w:pPr>
      <w:r w:rsidRPr="00CF4E58">
        <w:rPr>
          <w:rFonts w:ascii="inherit" w:eastAsia="Times New Roman" w:hAnsi="inherit" w:cs="Helvetica"/>
          <w:color w:val="000000"/>
          <w:sz w:val="35"/>
          <w:szCs w:val="35"/>
          <w:lang w:val="en-US" w:eastAsia="it-IT"/>
        </w:rPr>
        <w:t>Exercise 1</w:t>
      </w:r>
      <w:hyperlink r:id="rId4" w:anchor="Exercise-1" w:history="1">
        <w:r w:rsidRPr="00CF4E58">
          <w:rPr>
            <w:rFonts w:ascii="inherit" w:eastAsia="Times New Roman" w:hAnsi="inherit" w:cs="Helvetica"/>
            <w:color w:val="337AB7"/>
            <w:sz w:val="35"/>
            <w:szCs w:val="35"/>
            <w:lang w:val="en-US" w:eastAsia="it-IT"/>
          </w:rPr>
          <w:t>¶</w:t>
        </w:r>
      </w:hyperlink>
    </w:p>
    <w:p w:rsidR="00CF4E58" w:rsidRPr="00CF4E58" w:rsidRDefault="00CF4E58" w:rsidP="00CF4E58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</w:pPr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 xml:space="preserve">Data structure shown in previous notebook </w:t>
      </w:r>
    </w:p>
    <w:p w:rsidR="00CF4E58" w:rsidRPr="00CF4E58" w:rsidRDefault="00CF4E58" w:rsidP="00CF4E5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</w:pPr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 xml:space="preserve">                     {'Denmark': 210.05, </w:t>
      </w:r>
    </w:p>
    <w:p w:rsidR="00CF4E58" w:rsidRPr="00CF4E58" w:rsidRDefault="00CF4E58" w:rsidP="00CF4E5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</w:pPr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 xml:space="preserve">                      'Bulgaria': 3.56, </w:t>
      </w:r>
    </w:p>
    <w:p w:rsidR="00CF4E58" w:rsidRPr="00CF4E58" w:rsidRDefault="00CF4E58" w:rsidP="00CF4E5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</w:pPr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 xml:space="preserve">                      'Belgium': 146.71, </w:t>
      </w:r>
    </w:p>
    <w:p w:rsidR="00CF4E58" w:rsidRPr="00CF4E58" w:rsidRDefault="00CF4E58" w:rsidP="00CF4E5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</w:pPr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 xml:space="preserve">                      'Germany': 292.94, </w:t>
      </w:r>
    </w:p>
    <w:p w:rsidR="00CF4E58" w:rsidRPr="00CF4E58" w:rsidRDefault="00CF4E58" w:rsidP="00CF4E5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 xml:space="preserve">                      '</w:t>
      </w:r>
      <w:proofErr w:type="spellStart"/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>Czechia</w:t>
      </w:r>
      <w:proofErr w:type="spellEnd"/>
      <w:r w:rsidRPr="00CF4E58">
        <w:rPr>
          <w:rFonts w:ascii="Courier New" w:eastAsia="Times New Roman" w:hAnsi="Courier New" w:cs="Courier New"/>
          <w:color w:val="000000"/>
          <w:sz w:val="16"/>
          <w:szCs w:val="16"/>
          <w:lang w:val="en-US" w:eastAsia="it-IT"/>
        </w:rPr>
        <w:t>': 14.96}</w:t>
      </w:r>
    </w:p>
    <w:p w:rsidR="00CF4E58" w:rsidRPr="00CF4E58" w:rsidRDefault="00CF4E58" w:rsidP="00CF4E58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</w:pPr>
      <w:proofErr w:type="gramStart"/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>should</w:t>
      </w:r>
      <w:proofErr w:type="gramEnd"/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 xml:space="preserve"> be transformed in a list of dictionaries named eurostat_5cy where fields have the more generic names:</w:t>
      </w:r>
    </w:p>
    <w:p w:rsidR="00CF4E58" w:rsidRPr="00CF4E58" w:rsidRDefault="00CF4E58" w:rsidP="00CF4E58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</w:pPr>
      <w:proofErr w:type="spellStart"/>
      <w:proofErr w:type="gramStart"/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>countryname</w:t>
      </w:r>
      <w:proofErr w:type="spellEnd"/>
      <w:proofErr w:type="gramEnd"/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 xml:space="preserve"> year </w:t>
      </w:r>
      <w:proofErr w:type="spellStart"/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>pat_per_million</w:t>
      </w:r>
      <w:proofErr w:type="spellEnd"/>
    </w:p>
    <w:p w:rsidR="00CF4E58" w:rsidRPr="00CF4E58" w:rsidRDefault="00CF4E58" w:rsidP="00CF4E58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</w:pPr>
      <w:r w:rsidRPr="00CF4E58">
        <w:rPr>
          <w:rFonts w:ascii="Helvetica" w:eastAsia="Times New Roman" w:hAnsi="Helvetica" w:cs="Helvetica"/>
          <w:color w:val="000000"/>
          <w:sz w:val="21"/>
          <w:szCs w:val="21"/>
          <w:lang w:val="en-US" w:eastAsia="it-IT"/>
        </w:rPr>
        <w:t>After that run a loop on your list to find the country with the higher value of patents per million of inhabitants and show it with the country name.</w:t>
      </w:r>
    </w:p>
    <w:p w:rsidR="00887744" w:rsidRDefault="00CF4E58">
      <w:pPr>
        <w:rPr>
          <w:lang w:val="en-US"/>
        </w:rPr>
      </w:pPr>
    </w:p>
    <w:p w:rsidR="00CF4E58" w:rsidRDefault="00CF4E58">
      <w:pPr>
        <w:rPr>
          <w:lang w:val="en-US"/>
        </w:rPr>
      </w:pPr>
    </w:p>
    <w:p w:rsidR="00CF4E58" w:rsidRPr="00CF4E58" w:rsidRDefault="00CF4E58" w:rsidP="00CF4E58">
      <w:pPr>
        <w:pStyle w:val="Titolo3"/>
        <w:rPr>
          <w:rFonts w:cs="Helvetica"/>
          <w:color w:val="000000"/>
          <w:lang w:val="en-US"/>
        </w:rPr>
      </w:pPr>
      <w:r w:rsidRPr="00CF4E58">
        <w:rPr>
          <w:rFonts w:cs="Helvetica"/>
          <w:color w:val="000000"/>
          <w:lang w:val="en-US"/>
        </w:rPr>
        <w:t>Exercise 2</w:t>
      </w:r>
      <w:hyperlink r:id="rId5" w:anchor="Exercise-2" w:history="1">
        <w:r w:rsidRPr="00CF4E58">
          <w:rPr>
            <w:rStyle w:val="Collegamentoipertestuale"/>
            <w:rFonts w:cs="Helvetica"/>
            <w:lang w:val="en-US"/>
          </w:rPr>
          <w:t>¶</w:t>
        </w:r>
      </w:hyperlink>
    </w:p>
    <w:p w:rsidR="00CF4E58" w:rsidRPr="00CF4E58" w:rsidRDefault="00CF4E58" w:rsidP="00CF4E58">
      <w:pPr>
        <w:pStyle w:val="NormaleWeb"/>
        <w:spacing w:line="300" w:lineRule="atLeast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CF4E58">
        <w:rPr>
          <w:rFonts w:ascii="Helvetica" w:hAnsi="Helvetica" w:cs="Helvetica"/>
          <w:color w:val="000000"/>
          <w:sz w:val="21"/>
          <w:szCs w:val="21"/>
          <w:lang w:val="en-US"/>
        </w:rPr>
        <w:t>Small arrays can be built as lists of lists</w:t>
      </w:r>
    </w:p>
    <w:p w:rsidR="00CF4E58" w:rsidRPr="00CF4E58" w:rsidRDefault="00CF4E58" w:rsidP="00CF4E58">
      <w:pPr>
        <w:pStyle w:val="NormaleWeb"/>
        <w:spacing w:line="300" w:lineRule="atLeast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CF4E58">
        <w:rPr>
          <w:rFonts w:ascii="Helvetica" w:hAnsi="Helvetica" w:cs="Helvetica"/>
          <w:color w:val="000000"/>
          <w:sz w:val="21"/>
          <w:szCs w:val="21"/>
          <w:lang w:val="en-US"/>
        </w:rPr>
        <w:t xml:space="preserve">ex: [[1,2,3],[4,5,6],[7,8,9]] </w:t>
      </w:r>
    </w:p>
    <w:p w:rsidR="00CF4E58" w:rsidRPr="00CF4E58" w:rsidRDefault="00CF4E58" w:rsidP="00CF4E58">
      <w:pPr>
        <w:pStyle w:val="NormaleWeb"/>
        <w:spacing w:line="300" w:lineRule="atLeast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CF4E58">
        <w:rPr>
          <w:rFonts w:ascii="Helvetica" w:hAnsi="Helvetica" w:cs="Helvetica"/>
          <w:color w:val="000000"/>
          <w:sz w:val="21"/>
          <w:szCs w:val="21"/>
          <w:lang w:val="en-US"/>
        </w:rPr>
        <w:t>Create a short script to calculate the sum of diagonal elements</w:t>
      </w:r>
    </w:p>
    <w:p w:rsidR="00CF4E58" w:rsidRPr="00CF4E58" w:rsidRDefault="00CF4E58">
      <w:pPr>
        <w:rPr>
          <w:lang w:val="en-US"/>
        </w:rPr>
      </w:pPr>
      <w:bookmarkStart w:id="0" w:name="_GoBack"/>
      <w:bookmarkEnd w:id="0"/>
    </w:p>
    <w:sectPr w:rsidR="00CF4E58" w:rsidRPr="00CF4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A6"/>
    <w:rsid w:val="003A1FA6"/>
    <w:rsid w:val="008F2025"/>
    <w:rsid w:val="00975D52"/>
    <w:rsid w:val="00C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BF5BF-3743-42C8-B099-05C14A45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CF4E58"/>
    <w:pPr>
      <w:spacing w:before="270" w:after="135" w:line="240" w:lineRule="auto"/>
      <w:outlineLvl w:val="2"/>
    </w:pPr>
    <w:rPr>
      <w:rFonts w:ascii="inherit" w:eastAsia="Times New Roman" w:hAnsi="inherit" w:cs="Times New Roman"/>
      <w:sz w:val="35"/>
      <w:szCs w:val="3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F4E58"/>
    <w:rPr>
      <w:rFonts w:ascii="inherit" w:eastAsia="Times New Roman" w:hAnsi="inherit" w:cs="Times New Roman"/>
      <w:sz w:val="35"/>
      <w:szCs w:val="35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F4E58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4E58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4E58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F4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96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072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968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01x%20exercises%20-%20solution.ipynb" TargetMode="External"/><Relationship Id="rId4" Type="http://schemas.openxmlformats.org/officeDocument/2006/relationships/hyperlink" Target="http://localhost:8888/notebooks/01x%20exercises%20-%20solution.ipyn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>Universita' Luigi Bocconi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2019-05-10T15:40:00Z</dcterms:created>
  <dcterms:modified xsi:type="dcterms:W3CDTF">2019-05-10T15:41:00Z</dcterms:modified>
</cp:coreProperties>
</file>