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8vfhgfqwv9w" w:id="0"/>
      <w:bookmarkEnd w:id="0"/>
      <w:r w:rsidDel="00000000" w:rsidR="00000000" w:rsidRPr="00000000">
        <w:rPr>
          <w:rtl w:val="0"/>
        </w:rPr>
        <w:t xml:space="preserve">Last three developer events in December 2021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first three columns of the table below, record the developer events and dates you will reference for the activity.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2325"/>
        <w:gridCol w:w="1470"/>
        <w:tblGridChange w:id="0">
          <w:tblGrid>
            <w:gridCol w:w="5355"/>
            <w:gridCol w:w="232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Date(s) of event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Anomalies?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b w:val="1"/>
                <w:color w:val="1155cc"/>
                <w:sz w:val="26"/>
                <w:szCs w:val="26"/>
                <w:u w:val="single"/>
              </w:rPr>
            </w:pPr>
            <w:bookmarkStart w:colFirst="0" w:colLast="0" w:name="_7v9h6zomiu31" w:id="1"/>
            <w:bookmarkEnd w:id="1"/>
            <w:hyperlink r:id="rId6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Rewatch Google I/O 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May 14,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b w:val="1"/>
                <w:color w:val="1155cc"/>
                <w:sz w:val="26"/>
                <w:szCs w:val="26"/>
                <w:u w:val="single"/>
              </w:rPr>
            </w:pPr>
            <w:bookmarkStart w:colFirst="0" w:colLast="0" w:name="_ciy5m1po66fq" w:id="2"/>
            <w:bookmarkEnd w:id="2"/>
            <w:hyperlink r:id="rId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Google Cloud 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April 9-11,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b w:val="1"/>
                <w:color w:val="1155cc"/>
                <w:sz w:val="26"/>
                <w:szCs w:val="26"/>
                <w:u w:val="single"/>
              </w:rPr>
            </w:pPr>
            <w:bookmarkStart w:colFirst="0" w:colLast="0" w:name="_kbqo57783sjo" w:id="3"/>
            <w:bookmarkEnd w:id="3"/>
            <w:hyperlink r:id="rId8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Gemma Developer Day 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Mar 7,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0239oaos0tw" w:id="4"/>
      <w:bookmarkEnd w:id="4"/>
      <w:r w:rsidDel="00000000" w:rsidR="00000000" w:rsidRPr="00000000">
        <w:rPr>
          <w:rtl w:val="0"/>
        </w:rPr>
        <w:t xml:space="preserve">Anomalies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you have created the exploration, place an X in the Anomalies column of the table if you find an anomaly in the data that is on or near an event date.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arv704hbm4mf" w:id="5"/>
      <w:bookmarkEnd w:id="5"/>
      <w:r w:rsidDel="00000000" w:rsidR="00000000" w:rsidRPr="00000000">
        <w:rPr>
          <w:rtl w:val="0"/>
        </w:rPr>
        <w:t xml:space="preserve">Observations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you observed anomalies (positive spikes) for active users or purchases that coincided with a developer event, record the details of the anomalies here.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 massive negative spike near the google cloud next event, but active users normalize after a few days. There is a big spike after each event there is a positive spike for active user.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le6rfeu7s3y" w:id="6"/>
      <w:bookmarkEnd w:id="6"/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Based on your analysis, did you find a relationship or correlation between developer events and user activity in the Google Merchandise Store? What are next steps, if any?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 positive correlation between developer events and user activity in the Google Merchandise Store. We might want to launch promotional campaigns during developer events to increase conversion rate.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o910s8yhit9g" w:id="7"/>
      <w:bookmarkEnd w:id="7"/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o.google/2024/?utm_source=devsite-hpp&amp;utm_medium=embedded_marketing&amp;utm_campaign=dgc-io-24&amp;utm_content=" TargetMode="External"/><Relationship Id="rId7" Type="http://schemas.openxmlformats.org/officeDocument/2006/relationships/hyperlink" Target="https://cloud.withgoogle.com/next" TargetMode="External"/><Relationship Id="rId8" Type="http://schemas.openxmlformats.org/officeDocument/2006/relationships/hyperlink" Target="https://www.youtube.com/playlist?list=PLOU2XLYxmsIL8TxLOcsVI_hCq0c6cO-W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