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ind w:right="-360"/>
        <w:rPr>
          <w:i w:val="1"/>
          <w:color w:val="434343"/>
          <w:sz w:val="26"/>
          <w:szCs w:val="26"/>
        </w:rPr>
      </w:pPr>
      <w:bookmarkStart w:colFirst="0" w:colLast="0" w:name="_5lexve56zjit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45818e"/>
          <w:sz w:val="34"/>
          <w:szCs w:val="34"/>
          <w:rtl w:val="0"/>
        </w:rPr>
        <w:t xml:space="preserve">Goal One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Original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“Grow the email subscriber list by the end of September”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SMART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Grow the email subscriber list by 10% by the end of September</w:t>
            </w:r>
          </w:p>
        </w:tc>
      </w:tr>
    </w:tbl>
    <w:p w:rsidR="00000000" w:rsidDel="00000000" w:rsidP="00000000" w:rsidRDefault="00000000" w:rsidRPr="00000000" w14:paraId="00000006">
      <w:pPr>
        <w:ind w:right="-360"/>
        <w:rPr>
          <w:i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525"/>
        <w:tblGridChange w:id="0">
          <w:tblGrid>
            <w:gridCol w:w="283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specific?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are aiming to specifically grow the email subscriber list by 10%.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measurable?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are aiming to increase by 10% so we can easily measure our success.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attainable?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timing isn’t ridiculous. We are given until September.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relevant?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aligns with the companies business goal of growing their customer base.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time-bound?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a deadline until September.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spacing w:after="0" w:before="200" w:line="360" w:lineRule="auto"/>
        <w:ind w:right="-360"/>
        <w:rPr>
          <w:b w:val="1"/>
          <w:color w:val="38761d"/>
          <w:sz w:val="34"/>
          <w:szCs w:val="34"/>
        </w:rPr>
      </w:pPr>
      <w:bookmarkStart w:colFirst="0" w:colLast="0" w:name="_3kl32jcvh08c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0" w:before="200" w:line="360" w:lineRule="auto"/>
        <w:ind w:right="-360"/>
        <w:rPr>
          <w:i w:val="1"/>
          <w:color w:val="434343"/>
          <w:sz w:val="26"/>
          <w:szCs w:val="26"/>
        </w:rPr>
      </w:pPr>
      <w:bookmarkStart w:colFirst="0" w:colLast="0" w:name="_nseazy5y50nh" w:id="2"/>
      <w:bookmarkEnd w:id="2"/>
      <w:r w:rsidDel="00000000" w:rsidR="00000000" w:rsidRPr="00000000">
        <w:rPr>
          <w:b w:val="1"/>
          <w:color w:val="45818e"/>
          <w:sz w:val="34"/>
          <w:szCs w:val="34"/>
          <w:rtl w:val="0"/>
        </w:rPr>
        <w:t xml:space="preserve">Goal Two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Original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right="-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“Increase the monthly conversion rate”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SMART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Increase the monthly conversion rate by 15% by the end of September</w:t>
            </w:r>
          </w:p>
        </w:tc>
      </w:tr>
    </w:tbl>
    <w:p w:rsidR="00000000" w:rsidDel="00000000" w:rsidP="00000000" w:rsidRDefault="00000000" w:rsidRPr="00000000" w14:paraId="0000001D">
      <w:pPr>
        <w:ind w:right="-360"/>
        <w:rPr>
          <w:i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525"/>
        <w:tblGridChange w:id="0">
          <w:tblGrid>
            <w:gridCol w:w="283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specific?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are focusing on monthly conversion rate for this goal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measurable?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the goal of increasing it by 15% so we can measure if we are doing well or not based on this.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attainable?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scheduled isn’t rushed. We can certainly get to the goal by the deadline.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relevant?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aligns with the company goal of selling more furniture to their customers.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makes this goal time-bound?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a deadline.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spacing w:after="0" w:before="200" w:line="360" w:lineRule="auto"/>
        <w:ind w:right="-360"/>
        <w:rPr/>
      </w:pPr>
      <w:bookmarkStart w:colFirst="0" w:colLast="0" w:name="_mcip7pckgc95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Feels</w:t>
    </w:r>
    <w:r w:rsidDel="00000000" w:rsidR="00000000" w:rsidRPr="00000000">
      <w:rPr>
        <w:sz w:val="24"/>
        <w:szCs w:val="24"/>
        <w:rtl w:val="0"/>
      </w:rPr>
      <w:t xml:space="preserve"> Like Home | </w:t>
    </w:r>
    <w:r w:rsidDel="00000000" w:rsidR="00000000" w:rsidRPr="00000000">
      <w:rPr>
        <w:i w:val="1"/>
        <w:sz w:val="24"/>
        <w:szCs w:val="24"/>
        <w:rtl w:val="0"/>
      </w:rPr>
      <w:t xml:space="preserve">For All</w:t>
    </w:r>
    <w:r w:rsidDel="00000000" w:rsidR="00000000" w:rsidRPr="00000000">
      <w:rPr>
        <w:sz w:val="24"/>
        <w:szCs w:val="24"/>
        <w:rtl w:val="0"/>
      </w:rPr>
      <w:t xml:space="preserve"> product line</w:t>
    </w:r>
    <w:r w:rsidDel="00000000" w:rsidR="00000000" w:rsidRPr="00000000">
      <w:drawing>
        <wp:anchor allowOverlap="1" behindDoc="1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-152399</wp:posOffset>
          </wp:positionV>
          <wp:extent cx="1042988" cy="1042988"/>
          <wp:effectExtent b="9525" l="9525" r="9525" t="9525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1042988"/>
                  </a:xfrm>
                  <a:prstGeom prst="rect"/>
                  <a:ln w="9525">
                    <a:solidFill>
                      <a:srgbClr val="EFEFEF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Email marketing SMART goals</w:t>
    </w:r>
  </w:p>
  <w:p w:rsidR="00000000" w:rsidDel="00000000" w:rsidP="00000000" w:rsidRDefault="00000000" w:rsidRPr="00000000" w14:paraId="00000032">
    <w:pP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