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CA3537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>1. Travail</w:t>
      </w:r>
    </w:p>
    <w:p w14:paraId="2B683AC6" w14:textId="77777777" w:rsidR="00A210FB" w:rsidRPr="00575E0D" w:rsidRDefault="00A210FB" w:rsidP="002910A3">
      <w:pPr>
        <w:pStyle w:val="NormalWeb"/>
        <w:numPr>
          <w:ilvl w:val="0"/>
          <w:numId w:val="7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Tripalium</w:t>
      </w:r>
      <w:r w:rsidRPr="00575E0D">
        <w:rPr>
          <w:rStyle w:val="bzpyqfadein"/>
          <w:rFonts w:ascii="Calibri" w:hAnsi="Calibri" w:cs="Calibri"/>
        </w:rPr>
        <w:t xml:space="preserve"> (latin) : instrument de torture composé de trois pieux servant à immobiliser les animaux ; à l’origine du mot « travail », évoque la contrainte et la souffrance.</w:t>
      </w:r>
    </w:p>
    <w:p w14:paraId="58A395D2" w14:textId="77777777" w:rsidR="00A210FB" w:rsidRPr="00575E0D" w:rsidRDefault="00A210FB" w:rsidP="002910A3">
      <w:pPr>
        <w:pStyle w:val="NormalWeb"/>
        <w:numPr>
          <w:ilvl w:val="0"/>
          <w:numId w:val="7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Ponos</w:t>
      </w:r>
      <w:proofErr w:type="spellEnd"/>
      <w:r w:rsidRPr="00575E0D">
        <w:rPr>
          <w:rStyle w:val="bzpyqfadein"/>
          <w:rFonts w:ascii="Calibri" w:hAnsi="Calibri" w:cs="Calibri"/>
        </w:rPr>
        <w:t xml:space="preserve"> (grec) : effort pénible, peine physique.</w:t>
      </w:r>
    </w:p>
    <w:p w14:paraId="16B7759B" w14:textId="77777777" w:rsidR="00A210FB" w:rsidRPr="00575E0D" w:rsidRDefault="00A210FB" w:rsidP="002910A3">
      <w:pPr>
        <w:pStyle w:val="NormalWeb"/>
        <w:numPr>
          <w:ilvl w:val="0"/>
          <w:numId w:val="7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Ergon</w:t>
      </w:r>
      <w:proofErr w:type="spellEnd"/>
      <w:r w:rsidRPr="00575E0D">
        <w:rPr>
          <w:rStyle w:val="bzpyqfadein"/>
          <w:rFonts w:ascii="Calibri" w:hAnsi="Calibri" w:cs="Calibri"/>
        </w:rPr>
        <w:t xml:space="preserve"> (grec) : œuvre, produit du travail, action accomplie.</w:t>
      </w:r>
    </w:p>
    <w:p w14:paraId="17276665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>2. Technique</w:t>
      </w:r>
    </w:p>
    <w:p w14:paraId="5D8FF52D" w14:textId="77777777" w:rsidR="00A210FB" w:rsidRPr="00575E0D" w:rsidRDefault="00A210FB" w:rsidP="002910A3">
      <w:pPr>
        <w:pStyle w:val="NormalWeb"/>
        <w:numPr>
          <w:ilvl w:val="0"/>
          <w:numId w:val="8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Technè</w:t>
      </w:r>
      <w:proofErr w:type="spellEnd"/>
      <w:r w:rsidRPr="00575E0D">
        <w:rPr>
          <w:rStyle w:val="bzpyqfadein"/>
          <w:rFonts w:ascii="Calibri" w:hAnsi="Calibri" w:cs="Calibri"/>
        </w:rPr>
        <w:t xml:space="preserve"> (grec) : art, savoir-faire, compétence pratique, production artisanale.</w:t>
      </w:r>
    </w:p>
    <w:p w14:paraId="76BD99EF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3.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Liberté</w:t>
      </w:r>
      <w:proofErr w:type="spellEnd"/>
    </w:p>
    <w:p w14:paraId="62C756D0" w14:textId="77777777" w:rsidR="00A210FB" w:rsidRPr="00575E0D" w:rsidRDefault="00A210FB" w:rsidP="002910A3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Liber</w:t>
      </w:r>
      <w:r w:rsidRPr="00575E0D">
        <w:rPr>
          <w:rStyle w:val="bzpyqfadein"/>
          <w:rFonts w:ascii="Calibri" w:hAnsi="Calibri" w:cs="Calibri"/>
        </w:rPr>
        <w:t xml:space="preserve"> (latin) : celui qui n’est pas esclave, qui n’est pas soumis à la contrainte d’un maître.</w:t>
      </w:r>
    </w:p>
    <w:p w14:paraId="145A6679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4.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Loisir</w:t>
      </w:r>
      <w:proofErr w:type="spellEnd"/>
    </w:p>
    <w:p w14:paraId="6B19DB90" w14:textId="77777777" w:rsidR="00A210FB" w:rsidRPr="00575E0D" w:rsidRDefault="00A210FB" w:rsidP="002910A3">
      <w:pPr>
        <w:pStyle w:val="NormalWeb"/>
        <w:numPr>
          <w:ilvl w:val="0"/>
          <w:numId w:val="10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Scholè</w:t>
      </w:r>
      <w:proofErr w:type="spellEnd"/>
      <w:r w:rsidRPr="00575E0D">
        <w:rPr>
          <w:rStyle w:val="bzpyqfadein"/>
          <w:rFonts w:ascii="Calibri" w:hAnsi="Calibri" w:cs="Calibri"/>
        </w:rPr>
        <w:t xml:space="preserve"> (grec) : temps libre consacré à l’étude et à l’exercice de l’esprit ; origine du mot « école ».</w:t>
      </w:r>
    </w:p>
    <w:p w14:paraId="5A091893" w14:textId="77777777" w:rsidR="00A210FB" w:rsidRPr="00575E0D" w:rsidRDefault="00A210FB" w:rsidP="002910A3">
      <w:pPr>
        <w:pStyle w:val="NormalWeb"/>
        <w:numPr>
          <w:ilvl w:val="0"/>
          <w:numId w:val="10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Otium</w:t>
      </w:r>
      <w:r w:rsidRPr="00575E0D">
        <w:rPr>
          <w:rStyle w:val="bzpyqfadein"/>
          <w:rFonts w:ascii="Calibri" w:hAnsi="Calibri" w:cs="Calibri"/>
        </w:rPr>
        <w:t xml:space="preserve"> (latin) : temps libre consacré à la culture, à la réflexion ou au repos (contraire de </w:t>
      </w:r>
      <w:r w:rsidRPr="00575E0D">
        <w:rPr>
          <w:rStyle w:val="bzpyqfadein"/>
          <w:rFonts w:ascii="Calibri" w:hAnsi="Calibri" w:cs="Calibri"/>
          <w:i/>
          <w:iCs/>
        </w:rPr>
        <w:t>negotium</w:t>
      </w:r>
      <w:r w:rsidRPr="00575E0D">
        <w:rPr>
          <w:rStyle w:val="bzpyqfadein"/>
          <w:rFonts w:ascii="Calibri" w:hAnsi="Calibri" w:cs="Calibri"/>
        </w:rPr>
        <w:t xml:space="preserve"> : affaires, commerce).</w:t>
      </w:r>
    </w:p>
    <w:p w14:paraId="2A00A395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5.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Démesure</w:t>
      </w:r>
      <w:proofErr w:type="spellEnd"/>
    </w:p>
    <w:p w14:paraId="75905F58" w14:textId="77777777" w:rsidR="00A210FB" w:rsidRPr="00575E0D" w:rsidRDefault="00A210FB" w:rsidP="002910A3">
      <w:pPr>
        <w:pStyle w:val="NormalWeb"/>
        <w:numPr>
          <w:ilvl w:val="0"/>
          <w:numId w:val="11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Hubris</w:t>
      </w:r>
      <w:r w:rsidRPr="00575E0D">
        <w:rPr>
          <w:rStyle w:val="bzpyqfadein"/>
          <w:rFonts w:ascii="Calibri" w:hAnsi="Calibri" w:cs="Calibri"/>
        </w:rPr>
        <w:t xml:space="preserve"> (grec) : excès, orgueil démesuré par lequel l’homme défie les dieux ou l’ordre de la nature.</w:t>
      </w:r>
    </w:p>
    <w:p w14:paraId="3EA6B977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>6. Opinion</w:t>
      </w:r>
    </w:p>
    <w:p w14:paraId="1D25E5DF" w14:textId="77777777" w:rsidR="00A210FB" w:rsidRPr="00575E0D" w:rsidRDefault="00A210FB" w:rsidP="002910A3">
      <w:pPr>
        <w:pStyle w:val="NormalWeb"/>
        <w:numPr>
          <w:ilvl w:val="0"/>
          <w:numId w:val="12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Doxa</w:t>
      </w:r>
      <w:r w:rsidRPr="00575E0D">
        <w:rPr>
          <w:rStyle w:val="bzpyqfadein"/>
          <w:rFonts w:ascii="Calibri" w:hAnsi="Calibri" w:cs="Calibri"/>
        </w:rPr>
        <w:t xml:space="preserve"> (grec) : opinion commune, croyance populaire non fondée sur un savoir rationnel.</w:t>
      </w:r>
    </w:p>
    <w:p w14:paraId="51F0551B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>7. Philosophie</w:t>
      </w:r>
    </w:p>
    <w:p w14:paraId="0BFDD663" w14:textId="77777777" w:rsidR="00A210FB" w:rsidRPr="00575E0D" w:rsidRDefault="00A210FB" w:rsidP="002910A3">
      <w:pPr>
        <w:pStyle w:val="NormalWeb"/>
        <w:numPr>
          <w:ilvl w:val="0"/>
          <w:numId w:val="13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Philia</w:t>
      </w:r>
      <w:r w:rsidRPr="00575E0D">
        <w:rPr>
          <w:rStyle w:val="bzpyqfadein"/>
          <w:rFonts w:ascii="Calibri" w:hAnsi="Calibri" w:cs="Calibri"/>
        </w:rPr>
        <w:t xml:space="preserve"> (grec) : amour, amitié, affinité.</w:t>
      </w:r>
    </w:p>
    <w:p w14:paraId="241644D2" w14:textId="77777777" w:rsidR="00A210FB" w:rsidRPr="00575E0D" w:rsidRDefault="00A210FB" w:rsidP="002910A3">
      <w:pPr>
        <w:pStyle w:val="NormalWeb"/>
        <w:numPr>
          <w:ilvl w:val="0"/>
          <w:numId w:val="13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Sophia</w:t>
      </w:r>
      <w:r w:rsidRPr="00575E0D">
        <w:rPr>
          <w:rStyle w:val="bzpyqfadein"/>
          <w:rFonts w:ascii="Calibri" w:hAnsi="Calibri" w:cs="Calibri"/>
        </w:rPr>
        <w:t xml:space="preserve"> (grec) : sagesse, savoir.</w:t>
      </w:r>
    </w:p>
    <w:p w14:paraId="055AF041" w14:textId="77777777" w:rsidR="00A210FB" w:rsidRPr="00575E0D" w:rsidRDefault="00A210FB" w:rsidP="002910A3">
      <w:pPr>
        <w:pStyle w:val="NormalWeb"/>
        <w:numPr>
          <w:ilvl w:val="0"/>
          <w:numId w:val="13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Philosophia</w:t>
      </w:r>
      <w:proofErr w:type="spellEnd"/>
      <w:r w:rsidRPr="00575E0D">
        <w:rPr>
          <w:rStyle w:val="bzpyqfadein"/>
          <w:rFonts w:ascii="Calibri" w:hAnsi="Calibri" w:cs="Calibri"/>
        </w:rPr>
        <w:t xml:space="preserve"> : littéralement « amour (ou quête) de la sagesse ».</w:t>
      </w:r>
    </w:p>
    <w:p w14:paraId="0CBF976D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8.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Asservir</w:t>
      </w:r>
      <w:proofErr w:type="spellEnd"/>
      <w:r w:rsidRPr="00575E0D">
        <w:rPr>
          <w:rStyle w:val="bzpyqfadein"/>
          <w:rFonts w:ascii="Calibri" w:hAnsi="Calibri" w:cs="Calibri"/>
          <w:sz w:val="24"/>
          <w:szCs w:val="24"/>
        </w:rPr>
        <w:t xml:space="preserve"> /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Esclave</w:t>
      </w:r>
      <w:proofErr w:type="spellEnd"/>
    </w:p>
    <w:p w14:paraId="2D20F1B6" w14:textId="77777777" w:rsidR="00A210FB" w:rsidRPr="00575E0D" w:rsidRDefault="00A210FB" w:rsidP="002910A3">
      <w:pPr>
        <w:pStyle w:val="NormalWeb"/>
        <w:numPr>
          <w:ilvl w:val="0"/>
          <w:numId w:val="14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Servus</w:t>
      </w:r>
      <w:proofErr w:type="spellEnd"/>
      <w:r w:rsidRPr="00575E0D">
        <w:rPr>
          <w:rStyle w:val="bzpyqfadein"/>
          <w:rFonts w:ascii="Calibri" w:hAnsi="Calibri" w:cs="Calibri"/>
        </w:rPr>
        <w:t xml:space="preserve"> (latin) : esclave, celui qui appartient à un maître. Racine de « servir », « servitude » et « asservir ».</w:t>
      </w:r>
    </w:p>
    <w:p w14:paraId="63E5A709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lastRenderedPageBreak/>
        <w:t xml:space="preserve">9.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Cité</w:t>
      </w:r>
      <w:proofErr w:type="spellEnd"/>
    </w:p>
    <w:p w14:paraId="7C45EEE4" w14:textId="77777777" w:rsidR="00A210FB" w:rsidRPr="00575E0D" w:rsidRDefault="00A210FB" w:rsidP="002910A3">
      <w:pPr>
        <w:pStyle w:val="NormalWeb"/>
        <w:numPr>
          <w:ilvl w:val="0"/>
          <w:numId w:val="15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Polis</w:t>
      </w:r>
      <w:r w:rsidRPr="00575E0D">
        <w:rPr>
          <w:rStyle w:val="bzpyqfadein"/>
          <w:rFonts w:ascii="Calibri" w:hAnsi="Calibri" w:cs="Calibri"/>
        </w:rPr>
        <w:t xml:space="preserve"> (grec) : ville-état, communauté politique organisée.</w:t>
      </w:r>
    </w:p>
    <w:p w14:paraId="21EA8CE0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>10. Omniscience</w:t>
      </w:r>
    </w:p>
    <w:p w14:paraId="3E2B4484" w14:textId="77777777" w:rsidR="00A210FB" w:rsidRPr="00575E0D" w:rsidRDefault="00A210FB" w:rsidP="002910A3">
      <w:pPr>
        <w:pStyle w:val="NormalWeb"/>
        <w:numPr>
          <w:ilvl w:val="0"/>
          <w:numId w:val="16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Omnis</w:t>
      </w:r>
      <w:proofErr w:type="spellEnd"/>
      <w:r w:rsidRPr="00575E0D">
        <w:rPr>
          <w:rStyle w:val="bzpyqfadein"/>
          <w:rFonts w:ascii="Calibri" w:hAnsi="Calibri" w:cs="Calibri"/>
        </w:rPr>
        <w:t xml:space="preserve"> (latin) : tout.</w:t>
      </w:r>
    </w:p>
    <w:p w14:paraId="1CF05F4F" w14:textId="77777777" w:rsidR="00A210FB" w:rsidRPr="00575E0D" w:rsidRDefault="00A210FB" w:rsidP="002910A3">
      <w:pPr>
        <w:pStyle w:val="NormalWeb"/>
        <w:numPr>
          <w:ilvl w:val="0"/>
          <w:numId w:val="16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Scientia</w:t>
      </w:r>
      <w:proofErr w:type="spellEnd"/>
      <w:r w:rsidRPr="00575E0D">
        <w:rPr>
          <w:rStyle w:val="bzpyqfadein"/>
          <w:rFonts w:ascii="Calibri" w:hAnsi="Calibri" w:cs="Calibri"/>
        </w:rPr>
        <w:t xml:space="preserve"> (latin) : connaissance, savoir.</w:t>
      </w:r>
    </w:p>
    <w:p w14:paraId="4C852DFE" w14:textId="77777777" w:rsidR="00A210FB" w:rsidRPr="00575E0D" w:rsidRDefault="00A210FB" w:rsidP="002910A3">
      <w:pPr>
        <w:pStyle w:val="NormalWeb"/>
        <w:numPr>
          <w:ilvl w:val="0"/>
          <w:numId w:val="16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Omniscientia</w:t>
      </w:r>
      <w:proofErr w:type="spellEnd"/>
      <w:r w:rsidRPr="00575E0D">
        <w:rPr>
          <w:rStyle w:val="bzpyqfadein"/>
          <w:rFonts w:ascii="Calibri" w:hAnsi="Calibri" w:cs="Calibri"/>
        </w:rPr>
        <w:t xml:space="preserve"> : le fait de tout savoir.</w:t>
      </w:r>
    </w:p>
    <w:p w14:paraId="2C425060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11.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Hystérie</w:t>
      </w:r>
      <w:proofErr w:type="spellEnd"/>
    </w:p>
    <w:p w14:paraId="07124A52" w14:textId="77777777" w:rsidR="00A210FB" w:rsidRPr="00575E0D" w:rsidRDefault="00A210FB" w:rsidP="002910A3">
      <w:pPr>
        <w:pStyle w:val="NormalWeb"/>
        <w:numPr>
          <w:ilvl w:val="0"/>
          <w:numId w:val="17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Hystera</w:t>
      </w:r>
      <w:proofErr w:type="spellEnd"/>
      <w:r w:rsidRPr="00575E0D">
        <w:rPr>
          <w:rStyle w:val="bzpyqfadein"/>
          <w:rFonts w:ascii="Calibri" w:hAnsi="Calibri" w:cs="Calibri"/>
        </w:rPr>
        <w:t xml:space="preserve"> (grec) : utérus ; issu d’une ancienne théorie médicale (Hippocrate) reliant certains troubles nerveux aux mouvements de l’utérus.</w:t>
      </w:r>
    </w:p>
    <w:p w14:paraId="63B9DE4A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12.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Névrose</w:t>
      </w:r>
      <w:proofErr w:type="spellEnd"/>
    </w:p>
    <w:p w14:paraId="6C91A70E" w14:textId="77777777" w:rsidR="00A210FB" w:rsidRPr="00575E0D" w:rsidRDefault="00A210FB" w:rsidP="002910A3">
      <w:pPr>
        <w:pStyle w:val="NormalWeb"/>
        <w:numPr>
          <w:ilvl w:val="0"/>
          <w:numId w:val="18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Neuron</w:t>
      </w:r>
      <w:proofErr w:type="spellEnd"/>
      <w:r w:rsidRPr="00575E0D">
        <w:rPr>
          <w:rStyle w:val="bzpyqfadein"/>
          <w:rFonts w:ascii="Calibri" w:hAnsi="Calibri" w:cs="Calibri"/>
        </w:rPr>
        <w:t xml:space="preserve"> (grec) : nerf.</w:t>
      </w:r>
    </w:p>
    <w:p w14:paraId="2AC2ACB0" w14:textId="77777777" w:rsidR="00A210FB" w:rsidRPr="00575E0D" w:rsidRDefault="00A210FB" w:rsidP="002910A3">
      <w:pPr>
        <w:pStyle w:val="NormalWeb"/>
        <w:numPr>
          <w:ilvl w:val="0"/>
          <w:numId w:val="18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Neurosis</w:t>
      </w:r>
      <w:proofErr w:type="spellEnd"/>
      <w:r w:rsidRPr="00575E0D">
        <w:rPr>
          <w:rStyle w:val="bzpyqfadein"/>
          <w:rFonts w:ascii="Calibri" w:hAnsi="Calibri" w:cs="Calibri"/>
        </w:rPr>
        <w:t xml:space="preserve"> : terme médical désignant un trouble psychique dont le sujet a conscience, sans lésion organique.</w:t>
      </w:r>
    </w:p>
    <w:p w14:paraId="0967A54C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13.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Peur</w:t>
      </w:r>
      <w:proofErr w:type="spellEnd"/>
    </w:p>
    <w:p w14:paraId="683D016A" w14:textId="77777777" w:rsidR="00A210FB" w:rsidRPr="00575E0D" w:rsidRDefault="00A210FB" w:rsidP="002910A3">
      <w:pPr>
        <w:pStyle w:val="NormalWeb"/>
        <w:numPr>
          <w:ilvl w:val="0"/>
          <w:numId w:val="19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Phobos</w:t>
      </w:r>
      <w:r w:rsidRPr="00575E0D">
        <w:rPr>
          <w:rStyle w:val="bzpyqfadein"/>
          <w:rFonts w:ascii="Calibri" w:hAnsi="Calibri" w:cs="Calibri"/>
        </w:rPr>
        <w:t xml:space="preserve"> (grec) : crainte, effroi.</w:t>
      </w:r>
    </w:p>
    <w:p w14:paraId="076C312E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>14. Conscience</w:t>
      </w:r>
    </w:p>
    <w:p w14:paraId="5CA753E0" w14:textId="77777777" w:rsidR="00A210FB" w:rsidRPr="00575E0D" w:rsidRDefault="00A210FB" w:rsidP="002910A3">
      <w:pPr>
        <w:pStyle w:val="NormalWeb"/>
        <w:numPr>
          <w:ilvl w:val="0"/>
          <w:numId w:val="20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Cum-</w:t>
      </w:r>
      <w:proofErr w:type="spellStart"/>
      <w:r w:rsidRPr="00575E0D">
        <w:rPr>
          <w:rStyle w:val="bzpyqfadein"/>
          <w:rFonts w:ascii="Calibri" w:hAnsi="Calibri" w:cs="Calibri"/>
          <w:b/>
          <w:bCs/>
        </w:rPr>
        <w:t>scientia</w:t>
      </w:r>
      <w:proofErr w:type="spellEnd"/>
      <w:r w:rsidRPr="00575E0D">
        <w:rPr>
          <w:rStyle w:val="bzpyqfadein"/>
          <w:rFonts w:ascii="Calibri" w:hAnsi="Calibri" w:cs="Calibri"/>
        </w:rPr>
        <w:t xml:space="preserve"> (latin) : « avec science » ; connaissance partagée avec soi-même, présence de l’esprit à ses propres actes.</w:t>
      </w:r>
    </w:p>
    <w:p w14:paraId="1A49B1FC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15.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Aliéner</w:t>
      </w:r>
      <w:proofErr w:type="spellEnd"/>
    </w:p>
    <w:p w14:paraId="183DE2D2" w14:textId="77777777" w:rsidR="00A210FB" w:rsidRPr="00575E0D" w:rsidRDefault="00A210FB" w:rsidP="002910A3">
      <w:pPr>
        <w:pStyle w:val="NormalWeb"/>
        <w:numPr>
          <w:ilvl w:val="0"/>
          <w:numId w:val="21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Alienus</w:t>
      </w:r>
      <w:proofErr w:type="spellEnd"/>
      <w:r w:rsidRPr="00575E0D">
        <w:rPr>
          <w:rStyle w:val="bzpyqfadein"/>
          <w:rFonts w:ascii="Calibri" w:hAnsi="Calibri" w:cs="Calibri"/>
        </w:rPr>
        <w:t xml:space="preserve"> (latin) : étranger, qui appartient à autrui. L’aliénation est l’état de celui qui devient étranger à lui-même.</w:t>
      </w:r>
    </w:p>
    <w:p w14:paraId="193356B4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>16. Art</w:t>
      </w:r>
    </w:p>
    <w:p w14:paraId="6191E4A5" w14:textId="77777777" w:rsidR="00A210FB" w:rsidRPr="00575E0D" w:rsidRDefault="00A210FB" w:rsidP="002910A3">
      <w:pPr>
        <w:pStyle w:val="NormalWeb"/>
        <w:numPr>
          <w:ilvl w:val="0"/>
          <w:numId w:val="22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Ars</w:t>
      </w:r>
      <w:r w:rsidRPr="00575E0D">
        <w:rPr>
          <w:rStyle w:val="bzpyqfadein"/>
          <w:rFonts w:ascii="Calibri" w:hAnsi="Calibri" w:cs="Calibri"/>
        </w:rPr>
        <w:t xml:space="preserve"> (latin) : habileté, métier, talent technique (traduction du grec </w:t>
      </w:r>
      <w:proofErr w:type="spellStart"/>
      <w:r w:rsidRPr="00575E0D">
        <w:rPr>
          <w:rStyle w:val="bzpyqfadein"/>
          <w:rFonts w:ascii="Calibri" w:hAnsi="Calibri" w:cs="Calibri"/>
          <w:i/>
          <w:iCs/>
        </w:rPr>
        <w:t>technè</w:t>
      </w:r>
      <w:proofErr w:type="spellEnd"/>
      <w:r w:rsidRPr="00575E0D">
        <w:rPr>
          <w:rStyle w:val="bzpyqfadein"/>
          <w:rFonts w:ascii="Calibri" w:hAnsi="Calibri" w:cs="Calibri"/>
        </w:rPr>
        <w:t>).</w:t>
      </w:r>
    </w:p>
    <w:p w14:paraId="34FD830E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17.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Modération</w:t>
      </w:r>
      <w:proofErr w:type="spellEnd"/>
    </w:p>
    <w:p w14:paraId="7C998640" w14:textId="77777777" w:rsidR="00A210FB" w:rsidRPr="00575E0D" w:rsidRDefault="00A210FB" w:rsidP="002910A3">
      <w:pPr>
        <w:pStyle w:val="NormalWeb"/>
        <w:numPr>
          <w:ilvl w:val="0"/>
          <w:numId w:val="23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Moderatio</w:t>
      </w:r>
      <w:proofErr w:type="spellEnd"/>
      <w:r w:rsidRPr="00575E0D">
        <w:rPr>
          <w:rStyle w:val="bzpyqfadein"/>
          <w:rFonts w:ascii="Calibri" w:hAnsi="Calibri" w:cs="Calibri"/>
        </w:rPr>
        <w:t xml:space="preserve"> (latin) : mesure, retenue, juste milieu.</w:t>
      </w:r>
    </w:p>
    <w:p w14:paraId="28C0411C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lastRenderedPageBreak/>
        <w:t>18. Imitation</w:t>
      </w:r>
    </w:p>
    <w:p w14:paraId="728E8C63" w14:textId="77777777" w:rsidR="00A210FB" w:rsidRPr="00575E0D" w:rsidRDefault="00A210FB" w:rsidP="002910A3">
      <w:pPr>
        <w:pStyle w:val="NormalWeb"/>
        <w:numPr>
          <w:ilvl w:val="0"/>
          <w:numId w:val="24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Mimèsis</w:t>
      </w:r>
      <w:r w:rsidRPr="00575E0D">
        <w:rPr>
          <w:rStyle w:val="bzpyqfadein"/>
          <w:rFonts w:ascii="Calibri" w:hAnsi="Calibri" w:cs="Calibri"/>
        </w:rPr>
        <w:t xml:space="preserve"> (grec) : imitation, représentation du réel par l’art.</w:t>
      </w:r>
    </w:p>
    <w:p w14:paraId="61AC9B2A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>19. Raison</w:t>
      </w:r>
    </w:p>
    <w:p w14:paraId="35C974FF" w14:textId="77777777" w:rsidR="00A210FB" w:rsidRPr="00575E0D" w:rsidRDefault="00A210FB" w:rsidP="002910A3">
      <w:pPr>
        <w:pStyle w:val="NormalWeb"/>
        <w:numPr>
          <w:ilvl w:val="0"/>
          <w:numId w:val="25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Ratio</w:t>
      </w:r>
      <w:r w:rsidRPr="00575E0D">
        <w:rPr>
          <w:rStyle w:val="bzpyqfadein"/>
          <w:rFonts w:ascii="Calibri" w:hAnsi="Calibri" w:cs="Calibri"/>
        </w:rPr>
        <w:t xml:space="preserve"> (latin) : calcul, compte, puis faculté de raisonner.</w:t>
      </w:r>
    </w:p>
    <w:p w14:paraId="0C9A3335" w14:textId="77777777" w:rsidR="00A210FB" w:rsidRPr="00575E0D" w:rsidRDefault="00A210FB" w:rsidP="002910A3">
      <w:pPr>
        <w:pStyle w:val="NormalWeb"/>
        <w:numPr>
          <w:ilvl w:val="0"/>
          <w:numId w:val="25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Logos</w:t>
      </w:r>
      <w:r w:rsidRPr="00575E0D">
        <w:rPr>
          <w:rStyle w:val="bzpyqfadein"/>
          <w:rFonts w:ascii="Calibri" w:hAnsi="Calibri" w:cs="Calibri"/>
        </w:rPr>
        <w:t xml:space="preserve"> (grec) : parole, discours et raisonnement universel.</w:t>
      </w:r>
    </w:p>
    <w:p w14:paraId="12AB2032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20.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L’Être</w:t>
      </w:r>
      <w:proofErr w:type="spellEnd"/>
      <w:r w:rsidRPr="00575E0D">
        <w:rPr>
          <w:rStyle w:val="bzpyqfadein"/>
          <w:rFonts w:ascii="Calibri" w:hAnsi="Calibri" w:cs="Calibri"/>
          <w:sz w:val="24"/>
          <w:szCs w:val="24"/>
        </w:rPr>
        <w:t xml:space="preserve"> / Image</w:t>
      </w:r>
    </w:p>
    <w:p w14:paraId="49FECA85" w14:textId="77777777" w:rsidR="00A210FB" w:rsidRPr="00575E0D" w:rsidRDefault="00A210FB" w:rsidP="002910A3">
      <w:pPr>
        <w:pStyle w:val="NormalWeb"/>
        <w:numPr>
          <w:ilvl w:val="0"/>
          <w:numId w:val="26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Eidos</w:t>
      </w:r>
      <w:r w:rsidRPr="00575E0D">
        <w:rPr>
          <w:rStyle w:val="bzpyqfadein"/>
          <w:rFonts w:ascii="Calibri" w:hAnsi="Calibri" w:cs="Calibri"/>
        </w:rPr>
        <w:t xml:space="preserve"> (grec) : forme, essence, idée (chez Platon).</w:t>
      </w:r>
    </w:p>
    <w:p w14:paraId="4EAC3E89" w14:textId="77777777" w:rsidR="00A210FB" w:rsidRPr="00575E0D" w:rsidRDefault="00A210FB" w:rsidP="002910A3">
      <w:pPr>
        <w:pStyle w:val="NormalWeb"/>
        <w:numPr>
          <w:ilvl w:val="0"/>
          <w:numId w:val="26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Eidôlon</w:t>
      </w:r>
      <w:proofErr w:type="spellEnd"/>
      <w:r w:rsidRPr="00575E0D">
        <w:rPr>
          <w:rStyle w:val="bzpyqfadein"/>
          <w:rFonts w:ascii="Calibri" w:hAnsi="Calibri" w:cs="Calibri"/>
        </w:rPr>
        <w:t xml:space="preserve"> (grec) : image, simulacre, apparence trompeuse.</w:t>
      </w:r>
    </w:p>
    <w:p w14:paraId="40E7EF07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21.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Sujet</w:t>
      </w:r>
      <w:proofErr w:type="spellEnd"/>
    </w:p>
    <w:p w14:paraId="1CC9B08B" w14:textId="77777777" w:rsidR="00A210FB" w:rsidRPr="00575E0D" w:rsidRDefault="00A210FB" w:rsidP="002910A3">
      <w:pPr>
        <w:pStyle w:val="NormalWeb"/>
        <w:numPr>
          <w:ilvl w:val="0"/>
          <w:numId w:val="27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Subjectum</w:t>
      </w:r>
      <w:proofErr w:type="spellEnd"/>
      <w:r w:rsidRPr="00575E0D">
        <w:rPr>
          <w:rStyle w:val="bzpyqfadein"/>
          <w:rFonts w:ascii="Calibri" w:hAnsi="Calibri" w:cs="Calibri"/>
        </w:rPr>
        <w:t xml:space="preserve"> (latin) : ce qui est jeté dessous ; ce qui sert de support ou de fondement (traduction du grec </w:t>
      </w:r>
      <w:proofErr w:type="spellStart"/>
      <w:r w:rsidRPr="00575E0D">
        <w:rPr>
          <w:rStyle w:val="bzpyqfadein"/>
          <w:rFonts w:ascii="Calibri" w:hAnsi="Calibri" w:cs="Calibri"/>
          <w:i/>
          <w:iCs/>
        </w:rPr>
        <w:t>hypokeimenon</w:t>
      </w:r>
      <w:proofErr w:type="spellEnd"/>
      <w:r w:rsidRPr="00575E0D">
        <w:rPr>
          <w:rStyle w:val="bzpyqfadein"/>
          <w:rFonts w:ascii="Calibri" w:hAnsi="Calibri" w:cs="Calibri"/>
        </w:rPr>
        <w:t>).</w:t>
      </w:r>
    </w:p>
    <w:p w14:paraId="0086858A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>22. Homme</w:t>
      </w:r>
    </w:p>
    <w:p w14:paraId="43BDA5B9" w14:textId="77777777" w:rsidR="00A210FB" w:rsidRPr="00575E0D" w:rsidRDefault="00A210FB" w:rsidP="002910A3">
      <w:pPr>
        <w:pStyle w:val="NormalWeb"/>
        <w:numPr>
          <w:ilvl w:val="0"/>
          <w:numId w:val="28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Homo</w:t>
      </w:r>
      <w:r w:rsidRPr="00575E0D">
        <w:rPr>
          <w:rStyle w:val="bzpyqfadein"/>
          <w:rFonts w:ascii="Calibri" w:hAnsi="Calibri" w:cs="Calibri"/>
        </w:rPr>
        <w:t xml:space="preserve"> (latin) : être humain (l’espèce).</w:t>
      </w:r>
    </w:p>
    <w:p w14:paraId="5D8B7296" w14:textId="77777777" w:rsidR="00A210FB" w:rsidRPr="00575E0D" w:rsidRDefault="00A210FB" w:rsidP="002910A3">
      <w:pPr>
        <w:pStyle w:val="NormalWeb"/>
        <w:numPr>
          <w:ilvl w:val="0"/>
          <w:numId w:val="28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Anthropos</w:t>
      </w:r>
      <w:r w:rsidRPr="00575E0D">
        <w:rPr>
          <w:rStyle w:val="bzpyqfadein"/>
          <w:rFonts w:ascii="Calibri" w:hAnsi="Calibri" w:cs="Calibri"/>
        </w:rPr>
        <w:t xml:space="preserve"> (grec) : l’être humain, par opposition aux dieux ou aux animaux.</w:t>
      </w:r>
    </w:p>
    <w:p w14:paraId="49B7DBA1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>23. Âme / Nature</w:t>
      </w:r>
    </w:p>
    <w:p w14:paraId="2D7181FC" w14:textId="77777777" w:rsidR="00A210FB" w:rsidRPr="00575E0D" w:rsidRDefault="00A210FB" w:rsidP="002910A3">
      <w:pPr>
        <w:pStyle w:val="NormalWeb"/>
        <w:numPr>
          <w:ilvl w:val="0"/>
          <w:numId w:val="29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Anima</w:t>
      </w:r>
      <w:r w:rsidRPr="00575E0D">
        <w:rPr>
          <w:rStyle w:val="bzpyqfadein"/>
          <w:rFonts w:ascii="Calibri" w:hAnsi="Calibri" w:cs="Calibri"/>
        </w:rPr>
        <w:t xml:space="preserve"> (latin) : souffle vital, principe de vie.</w:t>
      </w:r>
    </w:p>
    <w:p w14:paraId="769479DC" w14:textId="77777777" w:rsidR="00A210FB" w:rsidRPr="00575E0D" w:rsidRDefault="00A210FB" w:rsidP="002910A3">
      <w:pPr>
        <w:pStyle w:val="NormalWeb"/>
        <w:numPr>
          <w:ilvl w:val="0"/>
          <w:numId w:val="29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Natura</w:t>
      </w:r>
      <w:r w:rsidRPr="00575E0D">
        <w:rPr>
          <w:rStyle w:val="bzpyqfadein"/>
          <w:rFonts w:ascii="Calibri" w:hAnsi="Calibri" w:cs="Calibri"/>
        </w:rPr>
        <w:t xml:space="preserve"> (latin) : ce qui va naître (du verbe </w:t>
      </w:r>
      <w:proofErr w:type="spellStart"/>
      <w:r w:rsidRPr="00575E0D">
        <w:rPr>
          <w:rStyle w:val="bzpyqfadein"/>
          <w:rFonts w:ascii="Calibri" w:hAnsi="Calibri" w:cs="Calibri"/>
          <w:i/>
          <w:iCs/>
        </w:rPr>
        <w:t>nasci</w:t>
      </w:r>
      <w:proofErr w:type="spellEnd"/>
      <w:r w:rsidRPr="00575E0D">
        <w:rPr>
          <w:rStyle w:val="bzpyqfadein"/>
          <w:rFonts w:ascii="Calibri" w:hAnsi="Calibri" w:cs="Calibri"/>
        </w:rPr>
        <w:t>), essence d’une chose dès sa naissance.</w:t>
      </w:r>
    </w:p>
    <w:p w14:paraId="3913DA8B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24.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Désir</w:t>
      </w:r>
      <w:proofErr w:type="spellEnd"/>
    </w:p>
    <w:p w14:paraId="49B3D672" w14:textId="77777777" w:rsidR="00A210FB" w:rsidRPr="00575E0D" w:rsidRDefault="00A210FB" w:rsidP="002910A3">
      <w:pPr>
        <w:pStyle w:val="NormalWeb"/>
        <w:numPr>
          <w:ilvl w:val="0"/>
          <w:numId w:val="30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Desiderare</w:t>
      </w:r>
      <w:proofErr w:type="spellEnd"/>
      <w:r w:rsidRPr="00575E0D">
        <w:rPr>
          <w:rStyle w:val="bzpyqfadein"/>
          <w:rFonts w:ascii="Calibri" w:hAnsi="Calibri" w:cs="Calibri"/>
        </w:rPr>
        <w:t xml:space="preserve"> (latin) : regretter l’absence d’une étoile (</w:t>
      </w:r>
      <w:proofErr w:type="spellStart"/>
      <w:r w:rsidRPr="00575E0D">
        <w:rPr>
          <w:rStyle w:val="bzpyqfadein"/>
          <w:rFonts w:ascii="Calibri" w:hAnsi="Calibri" w:cs="Calibri"/>
          <w:i/>
          <w:iCs/>
        </w:rPr>
        <w:t>sidus</w:t>
      </w:r>
      <w:proofErr w:type="spellEnd"/>
      <w:r w:rsidRPr="00575E0D">
        <w:rPr>
          <w:rStyle w:val="bzpyqfadein"/>
          <w:rFonts w:ascii="Calibri" w:hAnsi="Calibri" w:cs="Calibri"/>
        </w:rPr>
        <w:t>). Nostalgie d’un objet perdu ou inaccessible.</w:t>
      </w:r>
    </w:p>
    <w:p w14:paraId="1336A5FD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>25. Effort</w:t>
      </w:r>
    </w:p>
    <w:p w14:paraId="328A94D5" w14:textId="77777777" w:rsidR="00A210FB" w:rsidRPr="00575E0D" w:rsidRDefault="00A210FB" w:rsidP="002910A3">
      <w:pPr>
        <w:pStyle w:val="NormalWeb"/>
        <w:numPr>
          <w:ilvl w:val="0"/>
          <w:numId w:val="31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Conatus</w:t>
      </w:r>
      <w:r w:rsidRPr="00575E0D">
        <w:rPr>
          <w:rStyle w:val="bzpyqfadein"/>
          <w:rFonts w:ascii="Calibri" w:hAnsi="Calibri" w:cs="Calibri"/>
        </w:rPr>
        <w:t xml:space="preserve"> (latin) : effort, impulsion ; chez Spinoza, effort pour persévérer dans son être.</w:t>
      </w:r>
    </w:p>
    <w:p w14:paraId="097C7285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>26. Animal politique</w:t>
      </w:r>
    </w:p>
    <w:p w14:paraId="06420235" w14:textId="77777777" w:rsidR="00A210FB" w:rsidRPr="00575E0D" w:rsidRDefault="00A210FB" w:rsidP="002910A3">
      <w:pPr>
        <w:pStyle w:val="NormalWeb"/>
        <w:numPr>
          <w:ilvl w:val="0"/>
          <w:numId w:val="32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Zôon</w:t>
      </w:r>
      <w:proofErr w:type="spellEnd"/>
      <w:r w:rsidRPr="00575E0D">
        <w:rPr>
          <w:rStyle w:val="bzpyqfadein"/>
          <w:rFonts w:ascii="Calibri" w:hAnsi="Calibri" w:cs="Calibri"/>
          <w:b/>
          <w:bCs/>
        </w:rPr>
        <w:t xml:space="preserve"> </w:t>
      </w:r>
      <w:proofErr w:type="spellStart"/>
      <w:r w:rsidRPr="00575E0D">
        <w:rPr>
          <w:rStyle w:val="bzpyqfadein"/>
          <w:rFonts w:ascii="Calibri" w:hAnsi="Calibri" w:cs="Calibri"/>
          <w:b/>
          <w:bCs/>
        </w:rPr>
        <w:t>politikon</w:t>
      </w:r>
      <w:proofErr w:type="spellEnd"/>
      <w:r w:rsidRPr="00575E0D">
        <w:rPr>
          <w:rStyle w:val="bzpyqfadein"/>
          <w:rFonts w:ascii="Calibri" w:hAnsi="Calibri" w:cs="Calibri"/>
        </w:rPr>
        <w:t xml:space="preserve"> (grec) : l’animal fait pour vivre en cité (Aristote).</w:t>
      </w:r>
    </w:p>
    <w:p w14:paraId="2D5B4CF9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lastRenderedPageBreak/>
        <w:t>27. Civil</w:t>
      </w:r>
    </w:p>
    <w:p w14:paraId="22A4BC42" w14:textId="77777777" w:rsidR="00A210FB" w:rsidRPr="00575E0D" w:rsidRDefault="00A210FB" w:rsidP="002910A3">
      <w:pPr>
        <w:pStyle w:val="NormalWeb"/>
        <w:numPr>
          <w:ilvl w:val="0"/>
          <w:numId w:val="33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Civis</w:t>
      </w:r>
      <w:proofErr w:type="spellEnd"/>
      <w:r w:rsidRPr="00575E0D">
        <w:rPr>
          <w:rStyle w:val="bzpyqfadein"/>
          <w:rFonts w:ascii="Calibri" w:hAnsi="Calibri" w:cs="Calibri"/>
        </w:rPr>
        <w:t xml:space="preserve"> (latin) : citoyen ; celui qui appartient à la </w:t>
      </w:r>
      <w:proofErr w:type="spellStart"/>
      <w:r w:rsidRPr="00575E0D">
        <w:rPr>
          <w:rStyle w:val="bzpyqfadein"/>
          <w:rFonts w:ascii="Calibri" w:hAnsi="Calibri" w:cs="Calibri"/>
          <w:i/>
          <w:iCs/>
        </w:rPr>
        <w:t>civitas</w:t>
      </w:r>
      <w:proofErr w:type="spellEnd"/>
      <w:r w:rsidRPr="00575E0D">
        <w:rPr>
          <w:rStyle w:val="bzpyqfadein"/>
          <w:rFonts w:ascii="Calibri" w:hAnsi="Calibri" w:cs="Calibri"/>
        </w:rPr>
        <w:t xml:space="preserve"> (la cité).</w:t>
      </w:r>
    </w:p>
    <w:p w14:paraId="24D6F49D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>28. Anthropologie</w:t>
      </w:r>
    </w:p>
    <w:p w14:paraId="6572ED32" w14:textId="77777777" w:rsidR="00A210FB" w:rsidRPr="00575E0D" w:rsidRDefault="00A210FB" w:rsidP="002910A3">
      <w:pPr>
        <w:pStyle w:val="NormalWeb"/>
        <w:numPr>
          <w:ilvl w:val="0"/>
          <w:numId w:val="34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Anthropos</w:t>
      </w:r>
      <w:r w:rsidRPr="00575E0D">
        <w:rPr>
          <w:rStyle w:val="bzpyqfadein"/>
          <w:rFonts w:ascii="Calibri" w:hAnsi="Calibri" w:cs="Calibri"/>
        </w:rPr>
        <w:t xml:space="preserve"> (humain) + </w:t>
      </w:r>
      <w:r w:rsidRPr="00575E0D">
        <w:rPr>
          <w:rStyle w:val="bzpyqfadein"/>
          <w:rFonts w:ascii="Calibri" w:hAnsi="Calibri" w:cs="Calibri"/>
          <w:b/>
          <w:bCs/>
        </w:rPr>
        <w:t>Logos</w:t>
      </w:r>
      <w:r w:rsidRPr="00575E0D">
        <w:rPr>
          <w:rStyle w:val="bzpyqfadein"/>
          <w:rFonts w:ascii="Calibri" w:hAnsi="Calibri" w:cs="Calibri"/>
        </w:rPr>
        <w:t xml:space="preserve"> (discours/étude) : étude de l’être humain dans sa globalité.</w:t>
      </w:r>
    </w:p>
    <w:p w14:paraId="05027FEB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29.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Ethnocentrisme</w:t>
      </w:r>
      <w:proofErr w:type="spellEnd"/>
    </w:p>
    <w:p w14:paraId="4BF20B4D" w14:textId="77777777" w:rsidR="00A210FB" w:rsidRPr="00575E0D" w:rsidRDefault="00A210FB" w:rsidP="002910A3">
      <w:pPr>
        <w:pStyle w:val="NormalWeb"/>
        <w:numPr>
          <w:ilvl w:val="0"/>
          <w:numId w:val="35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Ethnos</w:t>
      </w:r>
      <w:r w:rsidRPr="00575E0D">
        <w:rPr>
          <w:rStyle w:val="bzpyqfadein"/>
          <w:rFonts w:ascii="Calibri" w:hAnsi="Calibri" w:cs="Calibri"/>
        </w:rPr>
        <w:t xml:space="preserve"> (grec) : peuple, nation, groupe culturel.</w:t>
      </w:r>
    </w:p>
    <w:p w14:paraId="1FA853E7" w14:textId="77777777" w:rsidR="00A210FB" w:rsidRPr="00575E0D" w:rsidRDefault="00A210FB" w:rsidP="002910A3">
      <w:pPr>
        <w:pStyle w:val="NormalWeb"/>
        <w:numPr>
          <w:ilvl w:val="0"/>
          <w:numId w:val="35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Kentron</w:t>
      </w:r>
      <w:proofErr w:type="spellEnd"/>
      <w:r w:rsidRPr="00575E0D">
        <w:rPr>
          <w:rStyle w:val="bzpyqfadein"/>
          <w:rFonts w:ascii="Calibri" w:hAnsi="Calibri" w:cs="Calibri"/>
        </w:rPr>
        <w:t xml:space="preserve"> (grec) : centre. Tendance à privilégier les valeurs de son propre groupe social comme modèle de référence.</w:t>
      </w:r>
    </w:p>
    <w:p w14:paraId="17A790F9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30.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Vérité</w:t>
      </w:r>
      <w:proofErr w:type="spellEnd"/>
    </w:p>
    <w:p w14:paraId="127161F3" w14:textId="77777777" w:rsidR="00A210FB" w:rsidRPr="00575E0D" w:rsidRDefault="00A210FB" w:rsidP="002910A3">
      <w:pPr>
        <w:pStyle w:val="NormalWeb"/>
        <w:numPr>
          <w:ilvl w:val="0"/>
          <w:numId w:val="36"/>
        </w:numPr>
        <w:rPr>
          <w:rFonts w:ascii="Calibri" w:hAnsi="Calibri" w:cs="Calibri"/>
        </w:rPr>
      </w:pPr>
      <w:r w:rsidRPr="00575E0D">
        <w:rPr>
          <w:rStyle w:val="bzpyqfadein"/>
          <w:rFonts w:ascii="Calibri" w:hAnsi="Calibri" w:cs="Calibri"/>
          <w:b/>
          <w:bCs/>
        </w:rPr>
        <w:t>Véritas</w:t>
      </w:r>
      <w:r w:rsidRPr="00575E0D">
        <w:rPr>
          <w:rStyle w:val="bzpyqfadein"/>
          <w:rFonts w:ascii="Calibri" w:hAnsi="Calibri" w:cs="Calibri"/>
        </w:rPr>
        <w:t xml:space="preserve"> (latin)</w:t>
      </w:r>
    </w:p>
    <w:p w14:paraId="22C75150" w14:textId="77777777" w:rsidR="00A210FB" w:rsidRPr="00575E0D" w:rsidRDefault="00A210FB" w:rsidP="002910A3">
      <w:pPr>
        <w:pStyle w:val="NormalWeb"/>
        <w:numPr>
          <w:ilvl w:val="0"/>
          <w:numId w:val="36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Alètheia</w:t>
      </w:r>
      <w:proofErr w:type="spellEnd"/>
      <w:r w:rsidRPr="00575E0D">
        <w:rPr>
          <w:rStyle w:val="bzpyqfadein"/>
          <w:rFonts w:ascii="Calibri" w:hAnsi="Calibri" w:cs="Calibri"/>
        </w:rPr>
        <w:t xml:space="preserve"> (grec)</w:t>
      </w:r>
    </w:p>
    <w:p w14:paraId="53874014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31.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Réalité</w:t>
      </w:r>
      <w:proofErr w:type="spellEnd"/>
    </w:p>
    <w:p w14:paraId="06B22D30" w14:textId="77777777" w:rsidR="00A210FB" w:rsidRPr="00575E0D" w:rsidRDefault="00A210FB" w:rsidP="002910A3">
      <w:pPr>
        <w:pStyle w:val="NormalWeb"/>
        <w:numPr>
          <w:ilvl w:val="0"/>
          <w:numId w:val="37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Realis</w:t>
      </w:r>
      <w:proofErr w:type="spellEnd"/>
      <w:r w:rsidRPr="00575E0D">
        <w:rPr>
          <w:rStyle w:val="bzpyqfadein"/>
          <w:rFonts w:ascii="Calibri" w:hAnsi="Calibri" w:cs="Calibri"/>
        </w:rPr>
        <w:t xml:space="preserve"> (latin)</w:t>
      </w:r>
    </w:p>
    <w:p w14:paraId="7C7C4FD1" w14:textId="77777777" w:rsidR="00A210FB" w:rsidRPr="00575E0D" w:rsidRDefault="00A210FB" w:rsidP="002910A3">
      <w:pPr>
        <w:pStyle w:val="NormalWeb"/>
        <w:numPr>
          <w:ilvl w:val="0"/>
          <w:numId w:val="37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Res</w:t>
      </w:r>
      <w:proofErr w:type="spellEnd"/>
      <w:r w:rsidRPr="00575E0D">
        <w:rPr>
          <w:rStyle w:val="bzpyqfadein"/>
          <w:rFonts w:ascii="Calibri" w:hAnsi="Calibri" w:cs="Calibri"/>
        </w:rPr>
        <w:t xml:space="preserve"> (latin)</w:t>
      </w:r>
    </w:p>
    <w:p w14:paraId="480F0CC5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 xml:space="preserve">32. </w:t>
      </w:r>
      <w:proofErr w:type="spellStart"/>
      <w:r w:rsidRPr="00575E0D">
        <w:rPr>
          <w:rStyle w:val="bzpyqfadein"/>
          <w:rFonts w:ascii="Calibri" w:hAnsi="Calibri" w:cs="Calibri"/>
          <w:sz w:val="24"/>
          <w:szCs w:val="24"/>
        </w:rPr>
        <w:t>Phénomène</w:t>
      </w:r>
      <w:proofErr w:type="spellEnd"/>
    </w:p>
    <w:p w14:paraId="0469C78C" w14:textId="77777777" w:rsidR="00A210FB" w:rsidRPr="00575E0D" w:rsidRDefault="00A210FB" w:rsidP="002910A3">
      <w:pPr>
        <w:pStyle w:val="NormalWeb"/>
        <w:numPr>
          <w:ilvl w:val="0"/>
          <w:numId w:val="38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Phainomenon</w:t>
      </w:r>
      <w:proofErr w:type="spellEnd"/>
      <w:r w:rsidRPr="00575E0D">
        <w:rPr>
          <w:rStyle w:val="bzpyqfadein"/>
          <w:rFonts w:ascii="Calibri" w:hAnsi="Calibri" w:cs="Calibri"/>
        </w:rPr>
        <w:t xml:space="preserve"> (grec) : ce qui paraît.</w:t>
      </w:r>
    </w:p>
    <w:p w14:paraId="69190180" w14:textId="77777777" w:rsidR="00A210FB" w:rsidRPr="00575E0D" w:rsidRDefault="00A210FB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Style w:val="bzpyqfadein"/>
          <w:rFonts w:ascii="Calibri" w:hAnsi="Calibri" w:cs="Calibri"/>
          <w:sz w:val="24"/>
          <w:szCs w:val="24"/>
        </w:rPr>
        <w:t>33. Religion</w:t>
      </w:r>
    </w:p>
    <w:p w14:paraId="7F5B7BD0" w14:textId="77777777" w:rsidR="00A210FB" w:rsidRPr="00575E0D" w:rsidRDefault="00A210FB" w:rsidP="002910A3">
      <w:pPr>
        <w:pStyle w:val="NormalWeb"/>
        <w:numPr>
          <w:ilvl w:val="0"/>
          <w:numId w:val="39"/>
        </w:numPr>
        <w:rPr>
          <w:rFonts w:ascii="Calibri" w:hAnsi="Calibri" w:cs="Calibri"/>
        </w:rPr>
      </w:pPr>
      <w:proofErr w:type="spellStart"/>
      <w:r w:rsidRPr="00575E0D">
        <w:rPr>
          <w:rStyle w:val="bzpyqfadein"/>
          <w:rFonts w:ascii="Calibri" w:hAnsi="Calibri" w:cs="Calibri"/>
          <w:b/>
          <w:bCs/>
        </w:rPr>
        <w:t>Religare</w:t>
      </w:r>
      <w:proofErr w:type="spellEnd"/>
      <w:r w:rsidRPr="00575E0D">
        <w:rPr>
          <w:rStyle w:val="bzpyqfadein"/>
          <w:rFonts w:ascii="Calibri" w:hAnsi="Calibri" w:cs="Calibri"/>
        </w:rPr>
        <w:t xml:space="preserve"> (latin) : relier, attacher ; sens premier de « religion ».</w:t>
      </w:r>
    </w:p>
    <w:p w14:paraId="0BABF260" w14:textId="018CA9C0" w:rsidR="00A210FB" w:rsidRPr="00575E0D" w:rsidRDefault="0034352E" w:rsidP="00A210FB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Fonts w:ascii="Calibri" w:hAnsi="Calibri" w:cs="Calibri"/>
          <w:sz w:val="24"/>
          <w:szCs w:val="24"/>
        </w:rPr>
        <w:t xml:space="preserve">34. </w:t>
      </w:r>
      <w:r w:rsidR="00F41E34" w:rsidRPr="00575E0D">
        <w:rPr>
          <w:rFonts w:ascii="Calibri" w:hAnsi="Calibri" w:cs="Calibri"/>
          <w:sz w:val="24"/>
          <w:szCs w:val="24"/>
        </w:rPr>
        <w:t>Langue</w:t>
      </w:r>
    </w:p>
    <w:p w14:paraId="0C58CDD2" w14:textId="7A60EE40" w:rsidR="00F41E34" w:rsidRPr="00575E0D" w:rsidRDefault="00F41E34" w:rsidP="002910A3">
      <w:pPr>
        <w:pStyle w:val="Paragraphedeliste"/>
        <w:numPr>
          <w:ilvl w:val="0"/>
          <w:numId w:val="40"/>
        </w:numPr>
        <w:rPr>
          <w:rFonts w:ascii="Calibri" w:hAnsi="Calibri" w:cs="Calibri"/>
          <w:sz w:val="24"/>
          <w:szCs w:val="24"/>
        </w:rPr>
      </w:pPr>
      <w:r w:rsidRPr="00575E0D">
        <w:rPr>
          <w:rFonts w:ascii="Calibri" w:hAnsi="Calibri" w:cs="Calibri"/>
          <w:b/>
          <w:bCs/>
          <w:sz w:val="24"/>
          <w:szCs w:val="24"/>
        </w:rPr>
        <w:t>Lingua</w:t>
      </w:r>
      <w:r w:rsidRPr="00575E0D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575E0D">
        <w:rPr>
          <w:rFonts w:ascii="Calibri" w:hAnsi="Calibri" w:cs="Calibri"/>
          <w:sz w:val="24"/>
          <w:szCs w:val="24"/>
        </w:rPr>
        <w:t>latin</w:t>
      </w:r>
      <w:proofErr w:type="spellEnd"/>
      <w:r w:rsidRPr="00575E0D">
        <w:rPr>
          <w:rFonts w:ascii="Calibri" w:hAnsi="Calibri" w:cs="Calibri"/>
          <w:sz w:val="24"/>
          <w:szCs w:val="24"/>
        </w:rPr>
        <w:t>)</w:t>
      </w:r>
    </w:p>
    <w:p w14:paraId="73A11458" w14:textId="0FABB3EE" w:rsidR="00F41E34" w:rsidRPr="00575E0D" w:rsidRDefault="00F41E34" w:rsidP="002910A3">
      <w:pPr>
        <w:pStyle w:val="Paragraphedeliste"/>
        <w:numPr>
          <w:ilvl w:val="0"/>
          <w:numId w:val="40"/>
        </w:numPr>
        <w:rPr>
          <w:rFonts w:ascii="Calibri" w:hAnsi="Calibri" w:cs="Calibri"/>
          <w:sz w:val="24"/>
          <w:szCs w:val="24"/>
        </w:rPr>
      </w:pPr>
      <w:r w:rsidRPr="00575E0D">
        <w:rPr>
          <w:rFonts w:ascii="Calibri" w:hAnsi="Calibri" w:cs="Calibri"/>
          <w:b/>
          <w:bCs/>
          <w:sz w:val="24"/>
          <w:szCs w:val="24"/>
        </w:rPr>
        <w:t xml:space="preserve">Logos </w:t>
      </w:r>
      <w:r w:rsidRPr="00575E0D">
        <w:rPr>
          <w:rFonts w:ascii="Calibri" w:hAnsi="Calibri" w:cs="Calibri"/>
          <w:sz w:val="24"/>
          <w:szCs w:val="24"/>
        </w:rPr>
        <w:t>(</w:t>
      </w:r>
      <w:proofErr w:type="spellStart"/>
      <w:r w:rsidRPr="00575E0D">
        <w:rPr>
          <w:rFonts w:ascii="Calibri" w:hAnsi="Calibri" w:cs="Calibri"/>
          <w:sz w:val="24"/>
          <w:szCs w:val="24"/>
        </w:rPr>
        <w:t>grec</w:t>
      </w:r>
      <w:proofErr w:type="spellEnd"/>
      <w:r w:rsidRPr="00575E0D">
        <w:rPr>
          <w:rFonts w:ascii="Calibri" w:hAnsi="Calibri" w:cs="Calibri"/>
          <w:sz w:val="24"/>
          <w:szCs w:val="24"/>
        </w:rPr>
        <w:t>)</w:t>
      </w:r>
    </w:p>
    <w:p w14:paraId="49227E30" w14:textId="06137F40" w:rsidR="00F41E34" w:rsidRPr="00575E0D" w:rsidRDefault="00F41E34" w:rsidP="00F41E34">
      <w:pPr>
        <w:pStyle w:val="Titre2"/>
        <w:rPr>
          <w:rFonts w:ascii="Calibri" w:hAnsi="Calibri" w:cs="Calibri"/>
          <w:sz w:val="24"/>
          <w:szCs w:val="24"/>
        </w:rPr>
      </w:pPr>
      <w:r w:rsidRPr="00575E0D">
        <w:rPr>
          <w:rFonts w:ascii="Calibri" w:hAnsi="Calibri" w:cs="Calibri"/>
          <w:sz w:val="24"/>
          <w:szCs w:val="24"/>
        </w:rPr>
        <w:t>35. Homme de paroles</w:t>
      </w:r>
    </w:p>
    <w:p w14:paraId="35056C9A" w14:textId="44426FD7" w:rsidR="00F41E34" w:rsidRPr="00575E0D" w:rsidRDefault="00F41E34" w:rsidP="002910A3">
      <w:pPr>
        <w:pStyle w:val="Paragraphedeliste"/>
        <w:numPr>
          <w:ilvl w:val="0"/>
          <w:numId w:val="41"/>
        </w:numPr>
        <w:rPr>
          <w:rFonts w:ascii="Calibri" w:hAnsi="Calibri" w:cs="Calibri"/>
          <w:b/>
          <w:bCs/>
          <w:sz w:val="24"/>
          <w:szCs w:val="24"/>
        </w:rPr>
      </w:pPr>
      <w:r w:rsidRPr="00575E0D">
        <w:rPr>
          <w:rFonts w:ascii="Calibri" w:hAnsi="Calibri" w:cs="Calibri"/>
          <w:b/>
          <w:bCs/>
          <w:sz w:val="24"/>
          <w:szCs w:val="24"/>
        </w:rPr>
        <w:t xml:space="preserve">Homo </w:t>
      </w:r>
      <w:proofErr w:type="spellStart"/>
      <w:r w:rsidRPr="00575E0D">
        <w:rPr>
          <w:rFonts w:ascii="Calibri" w:hAnsi="Calibri" w:cs="Calibri"/>
          <w:b/>
          <w:bCs/>
          <w:sz w:val="24"/>
          <w:szCs w:val="24"/>
        </w:rPr>
        <w:t>loquens</w:t>
      </w:r>
      <w:proofErr w:type="spellEnd"/>
      <w:r w:rsidRPr="00575E0D">
        <w:rPr>
          <w:rFonts w:ascii="Calibri" w:hAnsi="Calibri" w:cs="Calibri"/>
          <w:b/>
          <w:bCs/>
          <w:sz w:val="24"/>
          <w:szCs w:val="24"/>
        </w:rPr>
        <w:t xml:space="preserve"> </w:t>
      </w:r>
      <w:r w:rsidRPr="00575E0D">
        <w:rPr>
          <w:rFonts w:ascii="Calibri" w:hAnsi="Calibri" w:cs="Calibri"/>
          <w:sz w:val="24"/>
          <w:szCs w:val="24"/>
        </w:rPr>
        <w:t>(</w:t>
      </w:r>
      <w:proofErr w:type="spellStart"/>
      <w:r w:rsidRPr="00575E0D">
        <w:rPr>
          <w:rFonts w:ascii="Calibri" w:hAnsi="Calibri" w:cs="Calibri"/>
          <w:sz w:val="24"/>
          <w:szCs w:val="24"/>
        </w:rPr>
        <w:t>latin</w:t>
      </w:r>
      <w:proofErr w:type="spellEnd"/>
      <w:r w:rsidRPr="00575E0D">
        <w:rPr>
          <w:rFonts w:ascii="Calibri" w:hAnsi="Calibri" w:cs="Calibri"/>
          <w:sz w:val="24"/>
          <w:szCs w:val="24"/>
        </w:rPr>
        <w:t>)</w:t>
      </w:r>
    </w:p>
    <w:p w14:paraId="43C9524A" w14:textId="601CE8F5" w:rsidR="00F41E34" w:rsidRPr="00575E0D" w:rsidRDefault="00F41E34" w:rsidP="00F41E34">
      <w:pPr>
        <w:pStyle w:val="Titre2"/>
        <w:rPr>
          <w:rFonts w:ascii="Calibri" w:hAnsi="Calibri" w:cs="Calibri"/>
          <w:sz w:val="24"/>
          <w:szCs w:val="24"/>
        </w:rPr>
      </w:pPr>
    </w:p>
    <w:sectPr w:rsidR="00F41E34" w:rsidRPr="00575E0D" w:rsidSect="00431985">
      <w:footerReference w:type="default" r:id="rId8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D4C923" w14:textId="77777777" w:rsidR="00CF7799" w:rsidRDefault="00CF7799" w:rsidP="005A377D">
      <w:pPr>
        <w:spacing w:after="0" w:line="240" w:lineRule="auto"/>
      </w:pPr>
      <w:r>
        <w:separator/>
      </w:r>
    </w:p>
  </w:endnote>
  <w:endnote w:type="continuationSeparator" w:id="0">
    <w:p w14:paraId="3F0FC38B" w14:textId="77777777" w:rsidR="00CF7799" w:rsidRDefault="00CF7799" w:rsidP="005A3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A8DD4" w14:textId="77777777" w:rsidR="005A377D" w:rsidRDefault="005A377D">
    <w:pPr>
      <w:pStyle w:val="Pieddepage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fr-FR"/>
      </w:rPr>
      <w:t>2</w:t>
    </w:r>
    <w:r>
      <w:rPr>
        <w:caps/>
        <w:color w:val="4F81BD" w:themeColor="accent1"/>
      </w:rPr>
      <w:fldChar w:fldCharType="end"/>
    </w:r>
  </w:p>
  <w:p w14:paraId="49D61C5D" w14:textId="77777777" w:rsidR="005A377D" w:rsidRDefault="005A377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3302FB" w14:textId="77777777" w:rsidR="00CF7799" w:rsidRDefault="00CF7799" w:rsidP="005A377D">
      <w:pPr>
        <w:spacing w:after="0" w:line="240" w:lineRule="auto"/>
      </w:pPr>
      <w:r>
        <w:separator/>
      </w:r>
    </w:p>
  </w:footnote>
  <w:footnote w:type="continuationSeparator" w:id="0">
    <w:p w14:paraId="0795343B" w14:textId="77777777" w:rsidR="00CF7799" w:rsidRDefault="00CF7799" w:rsidP="005A37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2FE08A4"/>
    <w:multiLevelType w:val="multilevel"/>
    <w:tmpl w:val="556C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F67E64"/>
    <w:multiLevelType w:val="multilevel"/>
    <w:tmpl w:val="42204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65F80"/>
    <w:multiLevelType w:val="multilevel"/>
    <w:tmpl w:val="1D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8A1A29"/>
    <w:multiLevelType w:val="multilevel"/>
    <w:tmpl w:val="8DE6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FE31C6"/>
    <w:multiLevelType w:val="multilevel"/>
    <w:tmpl w:val="7F80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B6059C"/>
    <w:multiLevelType w:val="multilevel"/>
    <w:tmpl w:val="C886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B04422"/>
    <w:multiLevelType w:val="multilevel"/>
    <w:tmpl w:val="346A5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137B66"/>
    <w:multiLevelType w:val="multilevel"/>
    <w:tmpl w:val="AC9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F64D53"/>
    <w:multiLevelType w:val="multilevel"/>
    <w:tmpl w:val="42065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2302BF"/>
    <w:multiLevelType w:val="hybridMultilevel"/>
    <w:tmpl w:val="27AC73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907D19"/>
    <w:multiLevelType w:val="multilevel"/>
    <w:tmpl w:val="E350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806947"/>
    <w:multiLevelType w:val="multilevel"/>
    <w:tmpl w:val="2C76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0C73F1"/>
    <w:multiLevelType w:val="multilevel"/>
    <w:tmpl w:val="86EA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290EB6"/>
    <w:multiLevelType w:val="multilevel"/>
    <w:tmpl w:val="2872F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EF7B86"/>
    <w:multiLevelType w:val="multilevel"/>
    <w:tmpl w:val="3DA2B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AF00C3"/>
    <w:multiLevelType w:val="multilevel"/>
    <w:tmpl w:val="CFFE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DC3CB4"/>
    <w:multiLevelType w:val="hybridMultilevel"/>
    <w:tmpl w:val="258A7C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B02BC5"/>
    <w:multiLevelType w:val="multilevel"/>
    <w:tmpl w:val="9A7C3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AB3D4E"/>
    <w:multiLevelType w:val="multilevel"/>
    <w:tmpl w:val="2AB0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FA71EC"/>
    <w:multiLevelType w:val="multilevel"/>
    <w:tmpl w:val="6AD6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0930B1"/>
    <w:multiLevelType w:val="multilevel"/>
    <w:tmpl w:val="43DE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B26969"/>
    <w:multiLevelType w:val="multilevel"/>
    <w:tmpl w:val="76DA0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CA1E3C"/>
    <w:multiLevelType w:val="multilevel"/>
    <w:tmpl w:val="3710E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5A5750"/>
    <w:multiLevelType w:val="multilevel"/>
    <w:tmpl w:val="B4F6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893447"/>
    <w:multiLevelType w:val="multilevel"/>
    <w:tmpl w:val="76C4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CC4A01"/>
    <w:multiLevelType w:val="multilevel"/>
    <w:tmpl w:val="787CC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CE0426"/>
    <w:multiLevelType w:val="multilevel"/>
    <w:tmpl w:val="87EA8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DD3637"/>
    <w:multiLevelType w:val="multilevel"/>
    <w:tmpl w:val="2AA0C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EE1E84"/>
    <w:multiLevelType w:val="multilevel"/>
    <w:tmpl w:val="ABA4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606C5B"/>
    <w:multiLevelType w:val="multilevel"/>
    <w:tmpl w:val="4B16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75615C"/>
    <w:multiLevelType w:val="multilevel"/>
    <w:tmpl w:val="BD1C4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571BF8"/>
    <w:multiLevelType w:val="multilevel"/>
    <w:tmpl w:val="3E9A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481CF3"/>
    <w:multiLevelType w:val="multilevel"/>
    <w:tmpl w:val="BB400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AF59A0"/>
    <w:multiLevelType w:val="multilevel"/>
    <w:tmpl w:val="41083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B83113"/>
    <w:multiLevelType w:val="multilevel"/>
    <w:tmpl w:val="B25C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8"/>
  </w:num>
  <w:num w:numId="8">
    <w:abstractNumId w:val="32"/>
  </w:num>
  <w:num w:numId="9">
    <w:abstractNumId w:val="16"/>
  </w:num>
  <w:num w:numId="10">
    <w:abstractNumId w:val="13"/>
  </w:num>
  <w:num w:numId="11">
    <w:abstractNumId w:val="23"/>
  </w:num>
  <w:num w:numId="12">
    <w:abstractNumId w:val="25"/>
  </w:num>
  <w:num w:numId="13">
    <w:abstractNumId w:val="34"/>
  </w:num>
  <w:num w:numId="14">
    <w:abstractNumId w:val="26"/>
  </w:num>
  <w:num w:numId="15">
    <w:abstractNumId w:val="36"/>
  </w:num>
  <w:num w:numId="16">
    <w:abstractNumId w:val="21"/>
  </w:num>
  <w:num w:numId="17">
    <w:abstractNumId w:val="20"/>
  </w:num>
  <w:num w:numId="18">
    <w:abstractNumId w:val="18"/>
  </w:num>
  <w:num w:numId="19">
    <w:abstractNumId w:val="39"/>
  </w:num>
  <w:num w:numId="20">
    <w:abstractNumId w:val="10"/>
  </w:num>
  <w:num w:numId="21">
    <w:abstractNumId w:val="30"/>
  </w:num>
  <w:num w:numId="22">
    <w:abstractNumId w:val="11"/>
  </w:num>
  <w:num w:numId="23">
    <w:abstractNumId w:val="33"/>
  </w:num>
  <w:num w:numId="24">
    <w:abstractNumId w:val="35"/>
  </w:num>
  <w:num w:numId="25">
    <w:abstractNumId w:val="38"/>
  </w:num>
  <w:num w:numId="26">
    <w:abstractNumId w:val="14"/>
  </w:num>
  <w:num w:numId="27">
    <w:abstractNumId w:val="19"/>
  </w:num>
  <w:num w:numId="28">
    <w:abstractNumId w:val="6"/>
  </w:num>
  <w:num w:numId="29">
    <w:abstractNumId w:val="12"/>
  </w:num>
  <w:num w:numId="30">
    <w:abstractNumId w:val="9"/>
  </w:num>
  <w:num w:numId="31">
    <w:abstractNumId w:val="24"/>
  </w:num>
  <w:num w:numId="32">
    <w:abstractNumId w:val="29"/>
  </w:num>
  <w:num w:numId="33">
    <w:abstractNumId w:val="31"/>
  </w:num>
  <w:num w:numId="34">
    <w:abstractNumId w:val="37"/>
  </w:num>
  <w:num w:numId="35">
    <w:abstractNumId w:val="27"/>
  </w:num>
  <w:num w:numId="36">
    <w:abstractNumId w:val="28"/>
  </w:num>
  <w:num w:numId="37">
    <w:abstractNumId w:val="17"/>
  </w:num>
  <w:num w:numId="38">
    <w:abstractNumId w:val="7"/>
  </w:num>
  <w:num w:numId="39">
    <w:abstractNumId w:val="40"/>
  </w:num>
  <w:num w:numId="40">
    <w:abstractNumId w:val="22"/>
  </w:num>
  <w:num w:numId="41">
    <w:abstractNumId w:val="15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3A8"/>
    <w:rsid w:val="000D0BF1"/>
    <w:rsid w:val="0015074B"/>
    <w:rsid w:val="001D2A0D"/>
    <w:rsid w:val="001F5882"/>
    <w:rsid w:val="0022256C"/>
    <w:rsid w:val="002910A3"/>
    <w:rsid w:val="0029639D"/>
    <w:rsid w:val="00326F90"/>
    <w:rsid w:val="0034352E"/>
    <w:rsid w:val="003A481E"/>
    <w:rsid w:val="003B25BE"/>
    <w:rsid w:val="00431985"/>
    <w:rsid w:val="00575E0D"/>
    <w:rsid w:val="005A377D"/>
    <w:rsid w:val="00604FC3"/>
    <w:rsid w:val="007A4AD0"/>
    <w:rsid w:val="00A210FB"/>
    <w:rsid w:val="00A735CA"/>
    <w:rsid w:val="00AA1D8D"/>
    <w:rsid w:val="00AC7BAB"/>
    <w:rsid w:val="00B47730"/>
    <w:rsid w:val="00BA3E74"/>
    <w:rsid w:val="00BA5C8A"/>
    <w:rsid w:val="00C25A6A"/>
    <w:rsid w:val="00CA23D7"/>
    <w:rsid w:val="00CB0664"/>
    <w:rsid w:val="00CC0D01"/>
    <w:rsid w:val="00CF7799"/>
    <w:rsid w:val="00D30152"/>
    <w:rsid w:val="00D37A03"/>
    <w:rsid w:val="00D53803"/>
    <w:rsid w:val="00E621FD"/>
    <w:rsid w:val="00EE535E"/>
    <w:rsid w:val="00F41E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E42252"/>
  <w14:defaultImageDpi w14:val="300"/>
  <w15:docId w15:val="{18C2B296-4649-4FB9-8411-79DBB0823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81E"/>
  </w:style>
  <w:style w:type="paragraph" w:styleId="Titre1">
    <w:name w:val="heading 1"/>
    <w:basedOn w:val="Normal"/>
    <w:next w:val="Normal"/>
    <w:link w:val="Titre1Car"/>
    <w:uiPriority w:val="9"/>
    <w:qFormat/>
    <w:rsid w:val="001D2A0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D2A0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1D2A0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1D2A0D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301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customStyle="1" w:styleId="bzpyqfadein">
    <w:name w:val="bz_pyq_fadein"/>
    <w:basedOn w:val="Policepardfaut"/>
    <w:rsid w:val="00E621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4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2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6E7FC3-921B-4893-815B-FF67B6DDD9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595</Words>
  <Characters>3278</Characters>
  <Application>Microsoft Office Word</Application>
  <DocSecurity>0</DocSecurity>
  <Lines>27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GENEVE Titouan</cp:lastModifiedBy>
  <cp:revision>19</cp:revision>
  <cp:lastPrinted>2025-12-03T10:06:00Z</cp:lastPrinted>
  <dcterms:created xsi:type="dcterms:W3CDTF">2025-12-03T10:05:00Z</dcterms:created>
  <dcterms:modified xsi:type="dcterms:W3CDTF">2026-03-19T15:17:00Z</dcterms:modified>
  <cp:category/>
</cp:coreProperties>
</file>