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CE2521" w14:textId="494AA739" w:rsidR="007A4AD0" w:rsidRPr="00A735CA" w:rsidRDefault="007A4AD0" w:rsidP="007A4AD0">
      <w:pPr>
        <w:pStyle w:val="Titre1"/>
        <w:jc w:val="center"/>
        <w:rPr>
          <w:rFonts w:ascii="Calibri" w:hAnsi="Calibri" w:cs="Calibri"/>
          <w:sz w:val="24"/>
          <w:szCs w:val="24"/>
        </w:rPr>
      </w:pPr>
      <w:proofErr w:type="spellStart"/>
      <w:r w:rsidRPr="00A735CA">
        <w:rPr>
          <w:rFonts w:ascii="Calibri" w:hAnsi="Calibri" w:cs="Calibri"/>
          <w:sz w:val="24"/>
          <w:szCs w:val="24"/>
        </w:rPr>
        <w:t>Étymons</w:t>
      </w:r>
      <w:proofErr w:type="spellEnd"/>
    </w:p>
    <w:p w14:paraId="506FCD23" w14:textId="3D2A5A11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1) Travail</w:t>
      </w:r>
    </w:p>
    <w:p w14:paraId="6C1D8F01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 xml:space="preserve">• Tripalium (latin) – instrument composé de trois pieux, utilisé comme outil pour ferrer les </w:t>
      </w:r>
      <w:proofErr w:type="gramStart"/>
      <w:r w:rsidRPr="00A735CA">
        <w:rPr>
          <w:rFonts w:ascii="Calibri" w:hAnsi="Calibri" w:cs="Calibri"/>
          <w:sz w:val="24"/>
          <w:szCs w:val="24"/>
        </w:rPr>
        <w:t>chevaux ;</w:t>
      </w:r>
      <w:proofErr w:type="gramEnd"/>
      <w:r w:rsidRPr="00A735CA">
        <w:rPr>
          <w:rFonts w:ascii="Calibri" w:hAnsi="Calibri" w:cs="Calibri"/>
          <w:sz w:val="24"/>
          <w:szCs w:val="24"/>
        </w:rPr>
        <w:t xml:space="preserve"> étymologie du mot « travail » car il évoquait une contrainte ou une souffrance.</w:t>
      </w:r>
    </w:p>
    <w:p w14:paraId="45040AA8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Ponos (grec) – effort, peine.</w:t>
      </w:r>
    </w:p>
    <w:p w14:paraId="47199B15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Ergon (grec) – œuvre, travail, action.</w:t>
      </w:r>
    </w:p>
    <w:p w14:paraId="3C5F5C7B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2) Technique</w:t>
      </w:r>
    </w:p>
    <w:p w14:paraId="316BAB15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Technè (grec) – art, savoir-faire, compétence pratique.</w:t>
      </w:r>
    </w:p>
    <w:p w14:paraId="0A8F1AA6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3) Liberté</w:t>
      </w:r>
    </w:p>
    <w:p w14:paraId="2EFE19DD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 xml:space="preserve">• Liber (latin) – être libre, ne pas être soumis à la </w:t>
      </w:r>
      <w:proofErr w:type="gramStart"/>
      <w:r w:rsidRPr="00A735CA">
        <w:rPr>
          <w:rFonts w:ascii="Calibri" w:hAnsi="Calibri" w:cs="Calibri"/>
          <w:sz w:val="24"/>
          <w:szCs w:val="24"/>
        </w:rPr>
        <w:t>contrainte ;</w:t>
      </w:r>
      <w:proofErr w:type="gramEnd"/>
      <w:r w:rsidRPr="00A735CA">
        <w:rPr>
          <w:rFonts w:ascii="Calibri" w:hAnsi="Calibri" w:cs="Calibri"/>
          <w:sz w:val="24"/>
          <w:szCs w:val="24"/>
        </w:rPr>
        <w:t xml:space="preserve"> capacité de choisir et de maîtriser ses passions.</w:t>
      </w:r>
    </w:p>
    <w:p w14:paraId="6532F8AB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4) Loisir</w:t>
      </w:r>
    </w:p>
    <w:p w14:paraId="6F7A999A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 xml:space="preserve">• Scholè (grec) – </w:t>
      </w:r>
      <w:proofErr w:type="gramStart"/>
      <w:r w:rsidRPr="00A735CA">
        <w:rPr>
          <w:rFonts w:ascii="Calibri" w:hAnsi="Calibri" w:cs="Calibri"/>
          <w:sz w:val="24"/>
          <w:szCs w:val="24"/>
        </w:rPr>
        <w:t>temps</w:t>
      </w:r>
      <w:proofErr w:type="gramEnd"/>
      <w:r w:rsidRPr="00A735CA">
        <w:rPr>
          <w:rFonts w:ascii="Calibri" w:hAnsi="Calibri" w:cs="Calibri"/>
          <w:sz w:val="24"/>
          <w:szCs w:val="24"/>
        </w:rPr>
        <w:t xml:space="preserve"> libre, disponibilité pour étudier.</w:t>
      </w:r>
    </w:p>
    <w:p w14:paraId="4D638ED9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Otium (</w:t>
      </w:r>
      <w:proofErr w:type="gramStart"/>
      <w:r w:rsidRPr="00A735CA">
        <w:rPr>
          <w:rFonts w:ascii="Calibri" w:hAnsi="Calibri" w:cs="Calibri"/>
          <w:sz w:val="24"/>
          <w:szCs w:val="24"/>
        </w:rPr>
        <w:t>latin</w:t>
      </w:r>
      <w:proofErr w:type="gramEnd"/>
      <w:r w:rsidRPr="00A735CA">
        <w:rPr>
          <w:rFonts w:ascii="Calibri" w:hAnsi="Calibri" w:cs="Calibri"/>
          <w:sz w:val="24"/>
          <w:szCs w:val="24"/>
        </w:rPr>
        <w:t>) – repos, loisir, temps libre consacré à la culture ou la réflexion.</w:t>
      </w:r>
    </w:p>
    <w:p w14:paraId="7F6BF5DE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5) Démesure</w:t>
      </w:r>
    </w:p>
    <w:p w14:paraId="6BC43A16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Hubris (grec) – excès, orgueil démesuré.</w:t>
      </w:r>
    </w:p>
    <w:p w14:paraId="61F54252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6) Opinion</w:t>
      </w:r>
    </w:p>
    <w:p w14:paraId="18FE2606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 xml:space="preserve">• Doxa (grec) – opinion commune, jugement non fondé sur </w:t>
      </w:r>
      <w:proofErr w:type="gramStart"/>
      <w:r w:rsidRPr="00A735CA">
        <w:rPr>
          <w:rFonts w:ascii="Calibri" w:hAnsi="Calibri" w:cs="Calibri"/>
          <w:sz w:val="24"/>
          <w:szCs w:val="24"/>
        </w:rPr>
        <w:t>un</w:t>
      </w:r>
      <w:proofErr w:type="gramEnd"/>
      <w:r w:rsidRPr="00A735CA">
        <w:rPr>
          <w:rFonts w:ascii="Calibri" w:hAnsi="Calibri" w:cs="Calibri"/>
          <w:sz w:val="24"/>
          <w:szCs w:val="24"/>
        </w:rPr>
        <w:t xml:space="preserve"> savoir.</w:t>
      </w:r>
    </w:p>
    <w:p w14:paraId="69056CAC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7) Philosophie</w:t>
      </w:r>
    </w:p>
    <w:p w14:paraId="1027010B" w14:textId="1D0B6A24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 xml:space="preserve">• </w:t>
      </w:r>
      <w:proofErr w:type="spellStart"/>
      <w:r w:rsidRPr="00A735CA">
        <w:rPr>
          <w:rFonts w:ascii="Calibri" w:hAnsi="Calibri" w:cs="Calibri"/>
          <w:sz w:val="24"/>
          <w:szCs w:val="24"/>
        </w:rPr>
        <w:t>Philia</w:t>
      </w:r>
      <w:proofErr w:type="spellEnd"/>
      <w:r w:rsidRPr="00A735CA">
        <w:rPr>
          <w:rFonts w:ascii="Calibri" w:hAnsi="Calibri" w:cs="Calibri"/>
          <w:sz w:val="24"/>
          <w:szCs w:val="24"/>
        </w:rPr>
        <w:t xml:space="preserve"> (</w:t>
      </w:r>
      <w:proofErr w:type="spellStart"/>
      <w:r w:rsidRPr="00A735CA">
        <w:rPr>
          <w:rFonts w:ascii="Calibri" w:hAnsi="Calibri" w:cs="Calibri"/>
          <w:sz w:val="24"/>
          <w:szCs w:val="24"/>
        </w:rPr>
        <w:t>grec</w:t>
      </w:r>
      <w:proofErr w:type="spellEnd"/>
      <w:r w:rsidRPr="00A735CA">
        <w:rPr>
          <w:rFonts w:ascii="Calibri" w:hAnsi="Calibri" w:cs="Calibri"/>
          <w:sz w:val="24"/>
          <w:szCs w:val="24"/>
        </w:rPr>
        <w:t>) – amour</w:t>
      </w:r>
      <w:r w:rsidR="007A4AD0" w:rsidRPr="00A735CA">
        <w:rPr>
          <w:rFonts w:ascii="Calibri" w:hAnsi="Calibri" w:cs="Calibri"/>
          <w:sz w:val="24"/>
          <w:szCs w:val="24"/>
        </w:rPr>
        <w:t>.</w:t>
      </w:r>
    </w:p>
    <w:p w14:paraId="435FAE74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Sophia (grec) – sagesse.</w:t>
      </w:r>
    </w:p>
    <w:p w14:paraId="48B47F77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Philosophia = amour de la sagesse.</w:t>
      </w:r>
    </w:p>
    <w:p w14:paraId="4F8AE493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8) Asservir</w:t>
      </w:r>
    </w:p>
    <w:p w14:paraId="1E6FCE45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 xml:space="preserve">• Servus (latin) – </w:t>
      </w:r>
      <w:proofErr w:type="gramStart"/>
      <w:r w:rsidRPr="00A735CA">
        <w:rPr>
          <w:rFonts w:ascii="Calibri" w:hAnsi="Calibri" w:cs="Calibri"/>
          <w:sz w:val="24"/>
          <w:szCs w:val="24"/>
        </w:rPr>
        <w:t>esclave ;</w:t>
      </w:r>
      <w:proofErr w:type="gramEnd"/>
      <w:r w:rsidRPr="00A735CA">
        <w:rPr>
          <w:rFonts w:ascii="Calibri" w:hAnsi="Calibri" w:cs="Calibri"/>
          <w:sz w:val="24"/>
          <w:szCs w:val="24"/>
        </w:rPr>
        <w:t xml:space="preserve"> d’où “servir” et “asservir”.</w:t>
      </w:r>
    </w:p>
    <w:p w14:paraId="4248F200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9) Esclave</w:t>
      </w:r>
    </w:p>
    <w:p w14:paraId="0378C80A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Servus (</w:t>
      </w:r>
      <w:proofErr w:type="gramStart"/>
      <w:r w:rsidRPr="00A735CA">
        <w:rPr>
          <w:rFonts w:ascii="Calibri" w:hAnsi="Calibri" w:cs="Calibri"/>
          <w:sz w:val="24"/>
          <w:szCs w:val="24"/>
        </w:rPr>
        <w:t>latin</w:t>
      </w:r>
      <w:proofErr w:type="gramEnd"/>
      <w:r w:rsidRPr="00A735CA">
        <w:rPr>
          <w:rFonts w:ascii="Calibri" w:hAnsi="Calibri" w:cs="Calibri"/>
          <w:sz w:val="24"/>
          <w:szCs w:val="24"/>
        </w:rPr>
        <w:t>) – celui qui est privé de liberté.</w:t>
      </w:r>
    </w:p>
    <w:p w14:paraId="4B9ED989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10) Cité</w:t>
      </w:r>
    </w:p>
    <w:p w14:paraId="280C3590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Polis (grec) – ville, communauté politique.</w:t>
      </w:r>
    </w:p>
    <w:p w14:paraId="776F9227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lastRenderedPageBreak/>
        <w:t>11) Omniscience</w:t>
      </w:r>
    </w:p>
    <w:p w14:paraId="0E46CEE4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Omni (</w:t>
      </w:r>
      <w:proofErr w:type="gramStart"/>
      <w:r w:rsidRPr="00A735CA">
        <w:rPr>
          <w:rFonts w:ascii="Calibri" w:hAnsi="Calibri" w:cs="Calibri"/>
          <w:sz w:val="24"/>
          <w:szCs w:val="24"/>
        </w:rPr>
        <w:t>latin</w:t>
      </w:r>
      <w:proofErr w:type="gramEnd"/>
      <w:r w:rsidRPr="00A735CA">
        <w:rPr>
          <w:rFonts w:ascii="Calibri" w:hAnsi="Calibri" w:cs="Calibri"/>
          <w:sz w:val="24"/>
          <w:szCs w:val="24"/>
        </w:rPr>
        <w:t>) – tout.</w:t>
      </w:r>
    </w:p>
    <w:p w14:paraId="4D7BC9E2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Scientia (</w:t>
      </w:r>
      <w:proofErr w:type="gramStart"/>
      <w:r w:rsidRPr="00A735CA">
        <w:rPr>
          <w:rFonts w:ascii="Calibri" w:hAnsi="Calibri" w:cs="Calibri"/>
          <w:sz w:val="24"/>
          <w:szCs w:val="24"/>
        </w:rPr>
        <w:t>latin</w:t>
      </w:r>
      <w:proofErr w:type="gramEnd"/>
      <w:r w:rsidRPr="00A735CA">
        <w:rPr>
          <w:rFonts w:ascii="Calibri" w:hAnsi="Calibri" w:cs="Calibri"/>
          <w:sz w:val="24"/>
          <w:szCs w:val="24"/>
        </w:rPr>
        <w:t>) – connaissance.</w:t>
      </w:r>
    </w:p>
    <w:p w14:paraId="20FCC0C4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Omniscientia = connaissance de tout.</w:t>
      </w:r>
    </w:p>
    <w:p w14:paraId="1B7BD4A1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12) Hystérie</w:t>
      </w:r>
    </w:p>
    <w:p w14:paraId="7898EB84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Hysteron (grec) – utérus (ancienne théorie reliant certains troubles aux organes féminins).</w:t>
      </w:r>
    </w:p>
    <w:p w14:paraId="1D902EA7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13) Névrose</w:t>
      </w:r>
    </w:p>
    <w:p w14:paraId="3F5A6E59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 xml:space="preserve">• Neurosis – formé à partir du grec neuron = </w:t>
      </w:r>
      <w:proofErr w:type="gramStart"/>
      <w:r w:rsidRPr="00A735CA">
        <w:rPr>
          <w:rFonts w:ascii="Calibri" w:hAnsi="Calibri" w:cs="Calibri"/>
          <w:sz w:val="24"/>
          <w:szCs w:val="24"/>
        </w:rPr>
        <w:t>nerf ;</w:t>
      </w:r>
      <w:proofErr w:type="gramEnd"/>
      <w:r w:rsidRPr="00A735CA">
        <w:rPr>
          <w:rFonts w:ascii="Calibri" w:hAnsi="Calibri" w:cs="Calibri"/>
          <w:sz w:val="24"/>
          <w:szCs w:val="24"/>
        </w:rPr>
        <w:t xml:space="preserve"> trouble psychique sans inflammation organique.</w:t>
      </w:r>
    </w:p>
    <w:p w14:paraId="0B481038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14) Phobie</w:t>
      </w:r>
    </w:p>
    <w:p w14:paraId="66A2FD8C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Phobos (grec) – crainte, peur.</w:t>
      </w:r>
    </w:p>
    <w:p w14:paraId="15E5CF76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15) Conscience</w:t>
      </w:r>
    </w:p>
    <w:p w14:paraId="2C548F0D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Conscientia (</w:t>
      </w:r>
      <w:proofErr w:type="gramStart"/>
      <w:r w:rsidRPr="00A735CA">
        <w:rPr>
          <w:rFonts w:ascii="Calibri" w:hAnsi="Calibri" w:cs="Calibri"/>
          <w:sz w:val="24"/>
          <w:szCs w:val="24"/>
        </w:rPr>
        <w:t>latin</w:t>
      </w:r>
      <w:proofErr w:type="gramEnd"/>
      <w:r w:rsidRPr="00A735CA">
        <w:rPr>
          <w:rFonts w:ascii="Calibri" w:hAnsi="Calibri" w:cs="Calibri"/>
          <w:sz w:val="24"/>
          <w:szCs w:val="24"/>
        </w:rPr>
        <w:t>) – savoir partagé, connaissance intérieure de soi.</w:t>
      </w:r>
    </w:p>
    <w:p w14:paraId="4300AD81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16) Inconscience</w:t>
      </w:r>
    </w:p>
    <w:p w14:paraId="0C0D0828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 xml:space="preserve">• Formé de in- (privatif, latin) + </w:t>
      </w:r>
      <w:proofErr w:type="gramStart"/>
      <w:r w:rsidRPr="00A735CA">
        <w:rPr>
          <w:rFonts w:ascii="Calibri" w:hAnsi="Calibri" w:cs="Calibri"/>
          <w:sz w:val="24"/>
          <w:szCs w:val="24"/>
        </w:rPr>
        <w:t>conscientia ;</w:t>
      </w:r>
      <w:proofErr w:type="gramEnd"/>
      <w:r w:rsidRPr="00A735CA">
        <w:rPr>
          <w:rFonts w:ascii="Calibri" w:hAnsi="Calibri" w:cs="Calibri"/>
          <w:sz w:val="24"/>
          <w:szCs w:val="24"/>
        </w:rPr>
        <w:t xml:space="preserve"> absence de conscience ou de perception claire.</w:t>
      </w:r>
    </w:p>
    <w:p w14:paraId="6AFE9549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17) Aliénus</w:t>
      </w:r>
    </w:p>
    <w:p w14:paraId="43B1F88C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Aliénus (</w:t>
      </w:r>
      <w:proofErr w:type="gramStart"/>
      <w:r w:rsidRPr="00A735CA">
        <w:rPr>
          <w:rFonts w:ascii="Calibri" w:hAnsi="Calibri" w:cs="Calibri"/>
          <w:sz w:val="24"/>
          <w:szCs w:val="24"/>
        </w:rPr>
        <w:t>latin</w:t>
      </w:r>
      <w:proofErr w:type="gramEnd"/>
      <w:r w:rsidRPr="00A735CA">
        <w:rPr>
          <w:rFonts w:ascii="Calibri" w:hAnsi="Calibri" w:cs="Calibri"/>
          <w:sz w:val="24"/>
          <w:szCs w:val="24"/>
        </w:rPr>
        <w:t>) – « étranger à », « qui appartient à un autre ». Racine de « aliénation ».</w:t>
      </w:r>
    </w:p>
    <w:p w14:paraId="1D98E369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18) Art</w:t>
      </w:r>
    </w:p>
    <w:p w14:paraId="0D58F0BD" w14:textId="77777777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Ars (</w:t>
      </w:r>
      <w:proofErr w:type="gramStart"/>
      <w:r w:rsidRPr="00A735CA">
        <w:rPr>
          <w:rFonts w:ascii="Calibri" w:hAnsi="Calibri" w:cs="Calibri"/>
          <w:sz w:val="24"/>
          <w:szCs w:val="24"/>
        </w:rPr>
        <w:t>latin</w:t>
      </w:r>
      <w:proofErr w:type="gramEnd"/>
      <w:r w:rsidRPr="00A735CA">
        <w:rPr>
          <w:rFonts w:ascii="Calibri" w:hAnsi="Calibri" w:cs="Calibri"/>
          <w:sz w:val="24"/>
          <w:szCs w:val="24"/>
        </w:rPr>
        <w:t>) – habileté, manière de faire.</w:t>
      </w:r>
    </w:p>
    <w:p w14:paraId="281841FA" w14:textId="77777777" w:rsidR="00604FC3" w:rsidRPr="00A735CA" w:rsidRDefault="00C25A6A">
      <w:pPr>
        <w:pStyle w:val="Titre2"/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19) Modération</w:t>
      </w:r>
    </w:p>
    <w:p w14:paraId="45A7D9F4" w14:textId="78A4B1F6" w:rsidR="00604FC3" w:rsidRPr="00A735CA" w:rsidRDefault="00C25A6A">
      <w:pPr>
        <w:rPr>
          <w:rFonts w:ascii="Calibri" w:hAnsi="Calibri" w:cs="Calibri"/>
          <w:sz w:val="24"/>
          <w:szCs w:val="24"/>
        </w:rPr>
      </w:pPr>
      <w:r w:rsidRPr="00A735CA">
        <w:rPr>
          <w:rFonts w:ascii="Calibri" w:hAnsi="Calibri" w:cs="Calibri"/>
          <w:sz w:val="24"/>
          <w:szCs w:val="24"/>
        </w:rPr>
        <w:t>• Moderatio (</w:t>
      </w:r>
      <w:proofErr w:type="gramStart"/>
      <w:r w:rsidRPr="00A735CA">
        <w:rPr>
          <w:rFonts w:ascii="Calibri" w:hAnsi="Calibri" w:cs="Calibri"/>
          <w:sz w:val="24"/>
          <w:szCs w:val="24"/>
        </w:rPr>
        <w:t>latin</w:t>
      </w:r>
      <w:proofErr w:type="gramEnd"/>
      <w:r w:rsidRPr="00A735CA">
        <w:rPr>
          <w:rFonts w:ascii="Calibri" w:hAnsi="Calibri" w:cs="Calibri"/>
          <w:sz w:val="24"/>
          <w:szCs w:val="24"/>
        </w:rPr>
        <w:t xml:space="preserve">) – </w:t>
      </w:r>
      <w:proofErr w:type="spellStart"/>
      <w:r w:rsidRPr="00A735CA">
        <w:rPr>
          <w:rFonts w:ascii="Calibri" w:hAnsi="Calibri" w:cs="Calibri"/>
          <w:sz w:val="24"/>
          <w:szCs w:val="24"/>
        </w:rPr>
        <w:t>mesure</w:t>
      </w:r>
      <w:proofErr w:type="spellEnd"/>
      <w:r w:rsidRPr="00A735CA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A735CA">
        <w:rPr>
          <w:rFonts w:ascii="Calibri" w:hAnsi="Calibri" w:cs="Calibri"/>
          <w:sz w:val="24"/>
          <w:szCs w:val="24"/>
        </w:rPr>
        <w:t>retenue</w:t>
      </w:r>
      <w:proofErr w:type="spellEnd"/>
      <w:r w:rsidRPr="00A735CA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A735CA">
        <w:rPr>
          <w:rFonts w:ascii="Calibri" w:hAnsi="Calibri" w:cs="Calibri"/>
          <w:sz w:val="24"/>
          <w:szCs w:val="24"/>
        </w:rPr>
        <w:t>capacité</w:t>
      </w:r>
      <w:proofErr w:type="spellEnd"/>
      <w:r w:rsidRPr="00A735CA">
        <w:rPr>
          <w:rFonts w:ascii="Calibri" w:hAnsi="Calibri" w:cs="Calibri"/>
          <w:sz w:val="24"/>
          <w:szCs w:val="24"/>
        </w:rPr>
        <w:t xml:space="preserve"> à </w:t>
      </w:r>
      <w:proofErr w:type="spellStart"/>
      <w:r w:rsidRPr="00A735CA">
        <w:rPr>
          <w:rFonts w:ascii="Calibri" w:hAnsi="Calibri" w:cs="Calibri"/>
          <w:sz w:val="24"/>
          <w:szCs w:val="24"/>
        </w:rPr>
        <w:t>éviter</w:t>
      </w:r>
      <w:proofErr w:type="spellEnd"/>
      <w:r w:rsidRPr="00A735CA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A735CA">
        <w:rPr>
          <w:rFonts w:ascii="Calibri" w:hAnsi="Calibri" w:cs="Calibri"/>
          <w:sz w:val="24"/>
          <w:szCs w:val="24"/>
        </w:rPr>
        <w:t>l’excès</w:t>
      </w:r>
      <w:proofErr w:type="spellEnd"/>
      <w:r w:rsidRPr="00A735CA">
        <w:rPr>
          <w:rFonts w:ascii="Calibri" w:hAnsi="Calibri" w:cs="Calibri"/>
          <w:sz w:val="24"/>
          <w:szCs w:val="24"/>
        </w:rPr>
        <w:t>.</w:t>
      </w:r>
    </w:p>
    <w:p w14:paraId="614C3210" w14:textId="3B3F3B0B" w:rsidR="00A735CA" w:rsidRPr="001D2A0D" w:rsidRDefault="00A735CA" w:rsidP="001D2A0D">
      <w:pPr>
        <w:pStyle w:val="Titre2"/>
      </w:pPr>
      <w:r w:rsidRPr="001D2A0D">
        <w:t>20) Imitation</w:t>
      </w:r>
    </w:p>
    <w:p w14:paraId="2A71AF2E" w14:textId="64C5A420" w:rsidR="00AC7BAB" w:rsidRDefault="00A735CA" w:rsidP="00AC7BAB">
      <w:pPr>
        <w:pStyle w:val="Sansinterligne"/>
      </w:pPr>
      <w:r w:rsidRPr="00A735CA">
        <w:t xml:space="preserve">• </w:t>
      </w:r>
      <w:proofErr w:type="spellStart"/>
      <w:r w:rsidRPr="00A735CA">
        <w:t>Mimésis</w:t>
      </w:r>
      <w:proofErr w:type="spellEnd"/>
      <w:r w:rsidRPr="00A735CA">
        <w:t xml:space="preserve"> (</w:t>
      </w:r>
      <w:proofErr w:type="spellStart"/>
      <w:r w:rsidRPr="00A735CA">
        <w:t>grec</w:t>
      </w:r>
      <w:proofErr w:type="spellEnd"/>
      <w:r w:rsidRPr="00A735CA">
        <w:t>)</w:t>
      </w:r>
    </w:p>
    <w:p w14:paraId="191B1715" w14:textId="78B4E716" w:rsidR="00AC7BAB" w:rsidRDefault="00AC7BAB" w:rsidP="00AC7BAB">
      <w:pPr>
        <w:pStyle w:val="Titre2"/>
      </w:pPr>
      <w:r>
        <w:t>21</w:t>
      </w:r>
      <w:proofErr w:type="gramStart"/>
      <w:r>
        <w:t>)Raison</w:t>
      </w:r>
      <w:proofErr w:type="gramEnd"/>
    </w:p>
    <w:p w14:paraId="4F1239F7" w14:textId="5C9CA845" w:rsidR="00AC7BAB" w:rsidRDefault="00AC7BAB" w:rsidP="00AC7BAB">
      <w:pPr>
        <w:rPr>
          <w:sz w:val="24"/>
          <w:szCs w:val="24"/>
        </w:rPr>
      </w:pPr>
      <w:r w:rsidRPr="007A4AD0">
        <w:rPr>
          <w:sz w:val="24"/>
          <w:szCs w:val="24"/>
        </w:rPr>
        <w:t>•</w:t>
      </w:r>
      <w:r>
        <w:rPr>
          <w:sz w:val="24"/>
          <w:szCs w:val="24"/>
        </w:rPr>
        <w:t xml:space="preserve"> Ratio (</w:t>
      </w:r>
      <w:proofErr w:type="spellStart"/>
      <w:proofErr w:type="gramStart"/>
      <w:r>
        <w:rPr>
          <w:sz w:val="24"/>
          <w:szCs w:val="24"/>
        </w:rPr>
        <w:t>latin</w:t>
      </w:r>
      <w:proofErr w:type="spellEnd"/>
      <w:proofErr w:type="gramEnd"/>
      <w:r>
        <w:rPr>
          <w:sz w:val="24"/>
          <w:szCs w:val="24"/>
        </w:rPr>
        <w:t>)</w:t>
      </w:r>
    </w:p>
    <w:p w14:paraId="00F0536F" w14:textId="7BD10871" w:rsidR="00AC7BAB" w:rsidRDefault="00AC7BAB" w:rsidP="00AC7BAB">
      <w:pPr>
        <w:rPr>
          <w:sz w:val="24"/>
          <w:szCs w:val="24"/>
        </w:rPr>
      </w:pPr>
      <w:r w:rsidRPr="007A4AD0">
        <w:rPr>
          <w:sz w:val="24"/>
          <w:szCs w:val="24"/>
        </w:rPr>
        <w:t>•</w:t>
      </w:r>
      <w:r>
        <w:rPr>
          <w:sz w:val="24"/>
          <w:szCs w:val="24"/>
        </w:rPr>
        <w:t xml:space="preserve"> Logos (</w:t>
      </w:r>
      <w:proofErr w:type="spellStart"/>
      <w:r>
        <w:rPr>
          <w:sz w:val="24"/>
          <w:szCs w:val="24"/>
        </w:rPr>
        <w:t>grec</w:t>
      </w:r>
      <w:proofErr w:type="spellEnd"/>
      <w:r>
        <w:rPr>
          <w:sz w:val="24"/>
          <w:szCs w:val="24"/>
        </w:rPr>
        <w:t>)</w:t>
      </w:r>
    </w:p>
    <w:p w14:paraId="1ACB549B" w14:textId="49003C2B" w:rsidR="00AC7BAB" w:rsidRDefault="00AC7BAB" w:rsidP="00AC7BAB">
      <w:pPr>
        <w:pStyle w:val="Titre2"/>
      </w:pPr>
      <w:r>
        <w:t>22</w:t>
      </w:r>
      <w:proofErr w:type="gramStart"/>
      <w:r>
        <w:t>)</w:t>
      </w:r>
      <w:proofErr w:type="spellStart"/>
      <w:r>
        <w:t>L’</w:t>
      </w:r>
      <w:r>
        <w:t>Ê</w:t>
      </w:r>
      <w:r>
        <w:t>tre</w:t>
      </w:r>
      <w:proofErr w:type="spellEnd"/>
      <w:proofErr w:type="gramEnd"/>
    </w:p>
    <w:p w14:paraId="29110A93" w14:textId="2FF2F7AB" w:rsidR="00AC7BAB" w:rsidRDefault="00AC7BAB" w:rsidP="00AC7BAB">
      <w:pPr>
        <w:rPr>
          <w:sz w:val="24"/>
          <w:szCs w:val="24"/>
        </w:rPr>
      </w:pPr>
      <w:r>
        <w:rPr>
          <w:sz w:val="24"/>
          <w:szCs w:val="24"/>
        </w:rPr>
        <w:t>•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Eidos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grec</w:t>
      </w:r>
      <w:proofErr w:type="spellEnd"/>
      <w:r>
        <w:rPr>
          <w:sz w:val="24"/>
          <w:szCs w:val="24"/>
        </w:rPr>
        <w:t>)</w:t>
      </w:r>
    </w:p>
    <w:p w14:paraId="17141D96" w14:textId="11CAD1C5" w:rsidR="00AC7BAB" w:rsidRDefault="00AC7BAB" w:rsidP="00AC7BAB">
      <w:pPr>
        <w:pStyle w:val="Titre2"/>
      </w:pPr>
      <w:r>
        <w:t>23) Illusion</w:t>
      </w:r>
    </w:p>
    <w:p w14:paraId="5EA4C55C" w14:textId="2D69FC62" w:rsidR="00AC7BAB" w:rsidRPr="00AC7BAB" w:rsidRDefault="00AC7BAB" w:rsidP="00AC7BAB">
      <w:r>
        <w:rPr>
          <w:sz w:val="24"/>
          <w:szCs w:val="24"/>
        </w:rPr>
        <w:t>•</w:t>
      </w:r>
      <w:r>
        <w:rPr>
          <w:sz w:val="24"/>
          <w:szCs w:val="24"/>
        </w:rPr>
        <w:t xml:space="preserve"> Eidolon (</w:t>
      </w:r>
      <w:proofErr w:type="spellStart"/>
      <w:r>
        <w:rPr>
          <w:sz w:val="24"/>
          <w:szCs w:val="24"/>
        </w:rPr>
        <w:t>grec</w:t>
      </w:r>
      <w:proofErr w:type="spellEnd"/>
      <w:r>
        <w:rPr>
          <w:sz w:val="24"/>
          <w:szCs w:val="24"/>
        </w:rPr>
        <w:t>)</w:t>
      </w:r>
      <w:bookmarkStart w:id="0" w:name="_GoBack"/>
      <w:bookmarkEnd w:id="0"/>
    </w:p>
    <w:sectPr w:rsidR="00AC7BAB" w:rsidRPr="00AC7BAB" w:rsidSect="0043198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29748E"/>
    <w:multiLevelType w:val="hybridMultilevel"/>
    <w:tmpl w:val="92680D9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DCF6A4C"/>
    <w:multiLevelType w:val="hybridMultilevel"/>
    <w:tmpl w:val="49A49A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132C12"/>
    <w:multiLevelType w:val="hybridMultilevel"/>
    <w:tmpl w:val="B260AA9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282681"/>
    <w:multiLevelType w:val="hybridMultilevel"/>
    <w:tmpl w:val="C8AE34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F17819"/>
    <w:multiLevelType w:val="hybridMultilevel"/>
    <w:tmpl w:val="42866D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9"/>
  </w:num>
  <w:num w:numId="12">
    <w:abstractNumId w:val="13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D2A0D"/>
    <w:rsid w:val="0029639D"/>
    <w:rsid w:val="00326F90"/>
    <w:rsid w:val="00431985"/>
    <w:rsid w:val="00604FC3"/>
    <w:rsid w:val="007A4AD0"/>
    <w:rsid w:val="00A735CA"/>
    <w:rsid w:val="00AA1D8D"/>
    <w:rsid w:val="00AC7BAB"/>
    <w:rsid w:val="00B47730"/>
    <w:rsid w:val="00BA5C8A"/>
    <w:rsid w:val="00C25A6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E42252"/>
  <w14:defaultImageDpi w14:val="300"/>
  <w15:docId w15:val="{18C2B296-4649-4FB9-8411-79DBB0823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1D2A0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D2A0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1D2A0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1D2A0D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6E7FC3-921B-4893-815B-FF67B6DDD9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306</Words>
  <Characters>1685</Characters>
  <Application>Microsoft Office Word</Application>
  <DocSecurity>0</DocSecurity>
  <Lines>14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Titouan GENEVE</cp:lastModifiedBy>
  <cp:revision>8</cp:revision>
  <cp:lastPrinted>2025-12-03T10:06:00Z</cp:lastPrinted>
  <dcterms:created xsi:type="dcterms:W3CDTF">2025-12-03T10:05:00Z</dcterms:created>
  <dcterms:modified xsi:type="dcterms:W3CDTF">2025-12-03T16:52:00Z</dcterms:modified>
  <cp:category/>
</cp:coreProperties>
</file>