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9850E" w14:textId="77777777" w:rsidR="00653CFC" w:rsidRDefault="002B171E" w:rsidP="002B171E">
      <w:pPr>
        <w:jc w:val="center"/>
        <w:rPr>
          <w:b/>
          <w:sz w:val="28"/>
        </w:rPr>
      </w:pPr>
      <w:r w:rsidRPr="002B171E">
        <w:rPr>
          <w:b/>
          <w:sz w:val="28"/>
        </w:rPr>
        <w:t>Le travail est-il pour l’Homme une aliénation ?</w:t>
      </w:r>
    </w:p>
    <w:tbl>
      <w:tblPr>
        <w:tblStyle w:val="Grilledutableau"/>
        <w:tblW w:w="0" w:type="auto"/>
        <w:tblLook w:val="04A0" w:firstRow="1" w:lastRow="0" w:firstColumn="1" w:lastColumn="0" w:noHBand="0" w:noVBand="1"/>
      </w:tblPr>
      <w:tblGrid>
        <w:gridCol w:w="1696"/>
        <w:gridCol w:w="5670"/>
        <w:gridCol w:w="1696"/>
      </w:tblGrid>
      <w:tr w:rsidR="002B171E" w14:paraId="2CB91BBA" w14:textId="77777777" w:rsidTr="002B171E">
        <w:trPr>
          <w:trHeight w:val="397"/>
        </w:trPr>
        <w:tc>
          <w:tcPr>
            <w:tcW w:w="1696" w:type="dxa"/>
            <w:shd w:val="clear" w:color="auto" w:fill="BFBFBF" w:themeFill="background1" w:themeFillShade="BF"/>
          </w:tcPr>
          <w:p w14:paraId="54B25169" w14:textId="77777777" w:rsidR="002B171E" w:rsidRDefault="002B171E" w:rsidP="002B171E">
            <w:pPr>
              <w:rPr>
                <w:sz w:val="24"/>
              </w:rPr>
            </w:pPr>
            <w:r>
              <w:rPr>
                <w:sz w:val="24"/>
              </w:rPr>
              <w:t>Auteurs</w:t>
            </w:r>
          </w:p>
        </w:tc>
        <w:tc>
          <w:tcPr>
            <w:tcW w:w="5670" w:type="dxa"/>
            <w:shd w:val="clear" w:color="auto" w:fill="BFBFBF" w:themeFill="background1" w:themeFillShade="BF"/>
          </w:tcPr>
          <w:p w14:paraId="57EA157D" w14:textId="77777777" w:rsidR="002B171E" w:rsidRDefault="002B171E" w:rsidP="002B171E">
            <w:pPr>
              <w:rPr>
                <w:sz w:val="24"/>
              </w:rPr>
            </w:pPr>
            <w:r>
              <w:rPr>
                <w:sz w:val="24"/>
              </w:rPr>
              <w:t>Œuvres</w:t>
            </w:r>
          </w:p>
        </w:tc>
        <w:tc>
          <w:tcPr>
            <w:tcW w:w="1696" w:type="dxa"/>
            <w:shd w:val="clear" w:color="auto" w:fill="BFBFBF" w:themeFill="background1" w:themeFillShade="BF"/>
          </w:tcPr>
          <w:p w14:paraId="4A474F46" w14:textId="77777777" w:rsidR="002B171E" w:rsidRDefault="002B171E" w:rsidP="002B171E">
            <w:pPr>
              <w:rPr>
                <w:sz w:val="24"/>
              </w:rPr>
            </w:pPr>
            <w:r>
              <w:rPr>
                <w:sz w:val="24"/>
              </w:rPr>
              <w:t>Siècle</w:t>
            </w:r>
          </w:p>
        </w:tc>
      </w:tr>
      <w:tr w:rsidR="002B171E" w14:paraId="020B7916" w14:textId="77777777" w:rsidTr="002B171E">
        <w:trPr>
          <w:trHeight w:val="397"/>
        </w:trPr>
        <w:tc>
          <w:tcPr>
            <w:tcW w:w="1696" w:type="dxa"/>
          </w:tcPr>
          <w:p w14:paraId="54698C9B" w14:textId="77777777" w:rsidR="002B171E" w:rsidRDefault="002B171E" w:rsidP="002B171E">
            <w:pPr>
              <w:rPr>
                <w:sz w:val="24"/>
              </w:rPr>
            </w:pPr>
            <w:r>
              <w:rPr>
                <w:sz w:val="24"/>
              </w:rPr>
              <w:t>Hésiode</w:t>
            </w:r>
          </w:p>
        </w:tc>
        <w:tc>
          <w:tcPr>
            <w:tcW w:w="5670" w:type="dxa"/>
          </w:tcPr>
          <w:p w14:paraId="7043EE92" w14:textId="77777777" w:rsidR="002B171E" w:rsidRDefault="002B171E" w:rsidP="002B171E">
            <w:pPr>
              <w:rPr>
                <w:sz w:val="24"/>
              </w:rPr>
            </w:pPr>
            <w:r>
              <w:rPr>
                <w:sz w:val="24"/>
              </w:rPr>
              <w:t>Les travaux et les jours</w:t>
            </w:r>
          </w:p>
        </w:tc>
        <w:tc>
          <w:tcPr>
            <w:tcW w:w="1696" w:type="dxa"/>
          </w:tcPr>
          <w:p w14:paraId="79245630" w14:textId="77777777" w:rsidR="002B171E" w:rsidRDefault="002B171E" w:rsidP="002B171E">
            <w:pPr>
              <w:rPr>
                <w:sz w:val="24"/>
              </w:rPr>
            </w:pPr>
            <w:r>
              <w:rPr>
                <w:sz w:val="24"/>
              </w:rPr>
              <w:t>-VIII</w:t>
            </w:r>
            <w:r>
              <w:rPr>
                <w:sz w:val="24"/>
                <w:vertAlign w:val="superscript"/>
              </w:rPr>
              <w:t>ème</w:t>
            </w:r>
            <w:r>
              <w:rPr>
                <w:sz w:val="24"/>
              </w:rPr>
              <w:t xml:space="preserve"> av J.-C.</w:t>
            </w:r>
          </w:p>
        </w:tc>
      </w:tr>
      <w:tr w:rsidR="002B171E" w14:paraId="55FDDC9B" w14:textId="77777777" w:rsidTr="002B171E">
        <w:trPr>
          <w:trHeight w:val="397"/>
        </w:trPr>
        <w:tc>
          <w:tcPr>
            <w:tcW w:w="1696" w:type="dxa"/>
          </w:tcPr>
          <w:p w14:paraId="0D30E809" w14:textId="77777777" w:rsidR="002B171E" w:rsidRDefault="002B171E" w:rsidP="002B171E">
            <w:pPr>
              <w:rPr>
                <w:sz w:val="24"/>
              </w:rPr>
            </w:pPr>
            <w:r>
              <w:rPr>
                <w:sz w:val="24"/>
              </w:rPr>
              <w:t>Karl Marx</w:t>
            </w:r>
          </w:p>
        </w:tc>
        <w:tc>
          <w:tcPr>
            <w:tcW w:w="5670" w:type="dxa"/>
          </w:tcPr>
          <w:p w14:paraId="284246BD" w14:textId="77777777" w:rsidR="002B171E" w:rsidRDefault="002B171E" w:rsidP="002B171E">
            <w:pPr>
              <w:rPr>
                <w:sz w:val="24"/>
              </w:rPr>
            </w:pPr>
            <w:r>
              <w:rPr>
                <w:sz w:val="24"/>
              </w:rPr>
              <w:t>Capital</w:t>
            </w:r>
          </w:p>
        </w:tc>
        <w:tc>
          <w:tcPr>
            <w:tcW w:w="1696" w:type="dxa"/>
          </w:tcPr>
          <w:p w14:paraId="11A0843D" w14:textId="77777777" w:rsidR="002B171E" w:rsidRPr="002B171E" w:rsidRDefault="002B171E" w:rsidP="002B171E">
            <w:pPr>
              <w:rPr>
                <w:sz w:val="24"/>
                <w:vertAlign w:val="superscript"/>
              </w:rPr>
            </w:pPr>
            <w:r>
              <w:rPr>
                <w:sz w:val="24"/>
              </w:rPr>
              <w:t>XIX</w:t>
            </w:r>
            <w:r>
              <w:rPr>
                <w:sz w:val="24"/>
                <w:vertAlign w:val="superscript"/>
              </w:rPr>
              <w:t>ème</w:t>
            </w:r>
          </w:p>
        </w:tc>
      </w:tr>
      <w:tr w:rsidR="002B171E" w14:paraId="13C7E5CC" w14:textId="77777777" w:rsidTr="002F2F97">
        <w:trPr>
          <w:trHeight w:val="397"/>
        </w:trPr>
        <w:tc>
          <w:tcPr>
            <w:tcW w:w="1696" w:type="dxa"/>
            <w:tcBorders>
              <w:bottom w:val="single" w:sz="4" w:space="0" w:color="auto"/>
            </w:tcBorders>
          </w:tcPr>
          <w:p w14:paraId="07051099" w14:textId="77777777" w:rsidR="002B171E" w:rsidRDefault="002B171E" w:rsidP="002B171E">
            <w:pPr>
              <w:rPr>
                <w:sz w:val="24"/>
              </w:rPr>
            </w:pPr>
            <w:r>
              <w:rPr>
                <w:sz w:val="24"/>
              </w:rPr>
              <w:t>Hannah Arendt</w:t>
            </w:r>
          </w:p>
        </w:tc>
        <w:tc>
          <w:tcPr>
            <w:tcW w:w="5670" w:type="dxa"/>
            <w:tcBorders>
              <w:bottom w:val="single" w:sz="4" w:space="0" w:color="auto"/>
            </w:tcBorders>
          </w:tcPr>
          <w:p w14:paraId="685A7720" w14:textId="77777777" w:rsidR="002B171E" w:rsidRDefault="002B171E" w:rsidP="002B171E">
            <w:pPr>
              <w:rPr>
                <w:sz w:val="24"/>
              </w:rPr>
            </w:pPr>
            <w:r>
              <w:rPr>
                <w:sz w:val="24"/>
              </w:rPr>
              <w:t>La Condition de l’homme moderne</w:t>
            </w:r>
          </w:p>
        </w:tc>
        <w:tc>
          <w:tcPr>
            <w:tcW w:w="1696" w:type="dxa"/>
            <w:tcBorders>
              <w:bottom w:val="single" w:sz="4" w:space="0" w:color="auto"/>
            </w:tcBorders>
          </w:tcPr>
          <w:p w14:paraId="7198F3A5" w14:textId="77777777" w:rsidR="002B171E" w:rsidRDefault="002B171E" w:rsidP="002B171E">
            <w:pPr>
              <w:rPr>
                <w:sz w:val="24"/>
              </w:rPr>
            </w:pPr>
            <w:r>
              <w:rPr>
                <w:sz w:val="24"/>
              </w:rPr>
              <w:t>XX</w:t>
            </w:r>
            <w:r>
              <w:rPr>
                <w:sz w:val="24"/>
                <w:vertAlign w:val="superscript"/>
              </w:rPr>
              <w:t>ème</w:t>
            </w:r>
          </w:p>
        </w:tc>
      </w:tr>
      <w:tr w:rsidR="002F2F97" w14:paraId="164BC38A" w14:textId="77777777" w:rsidTr="002F2F97">
        <w:trPr>
          <w:trHeight w:val="397"/>
        </w:trPr>
        <w:tc>
          <w:tcPr>
            <w:tcW w:w="1696" w:type="dxa"/>
            <w:tcBorders>
              <w:bottom w:val="single" w:sz="24" w:space="0" w:color="auto"/>
            </w:tcBorders>
          </w:tcPr>
          <w:p w14:paraId="0662457F" w14:textId="22C959BC" w:rsidR="002F2F97" w:rsidRDefault="002F2F97" w:rsidP="002B171E">
            <w:pPr>
              <w:rPr>
                <w:sz w:val="24"/>
              </w:rPr>
            </w:pPr>
            <w:r>
              <w:rPr>
                <w:sz w:val="24"/>
              </w:rPr>
              <w:t>Aristote</w:t>
            </w:r>
          </w:p>
        </w:tc>
        <w:tc>
          <w:tcPr>
            <w:tcW w:w="5670" w:type="dxa"/>
            <w:tcBorders>
              <w:bottom w:val="single" w:sz="24" w:space="0" w:color="auto"/>
            </w:tcBorders>
          </w:tcPr>
          <w:p w14:paraId="0310CF17" w14:textId="47FB90B0" w:rsidR="002F2F97" w:rsidRDefault="002F2F97" w:rsidP="002B171E">
            <w:pPr>
              <w:rPr>
                <w:sz w:val="24"/>
              </w:rPr>
            </w:pPr>
            <w:r>
              <w:rPr>
                <w:sz w:val="24"/>
              </w:rPr>
              <w:t>Étique à Nicomaque</w:t>
            </w:r>
          </w:p>
        </w:tc>
        <w:tc>
          <w:tcPr>
            <w:tcW w:w="1696" w:type="dxa"/>
            <w:tcBorders>
              <w:bottom w:val="single" w:sz="24" w:space="0" w:color="auto"/>
            </w:tcBorders>
          </w:tcPr>
          <w:p w14:paraId="36E55071" w14:textId="5A1B6664" w:rsidR="002F2F97" w:rsidRDefault="002F2F97" w:rsidP="002B171E">
            <w:pPr>
              <w:rPr>
                <w:sz w:val="24"/>
              </w:rPr>
            </w:pPr>
            <w:r>
              <w:rPr>
                <w:sz w:val="24"/>
              </w:rPr>
              <w:t>-IV</w:t>
            </w:r>
            <w:r>
              <w:rPr>
                <w:sz w:val="24"/>
                <w:vertAlign w:val="superscript"/>
              </w:rPr>
              <w:t>ème</w:t>
            </w:r>
            <w:r>
              <w:rPr>
                <w:sz w:val="24"/>
              </w:rPr>
              <w:t xml:space="preserve"> av J.-C</w:t>
            </w:r>
          </w:p>
        </w:tc>
      </w:tr>
      <w:tr w:rsidR="002B171E" w14:paraId="017E6F5F" w14:textId="77777777" w:rsidTr="00DA1D7F">
        <w:trPr>
          <w:trHeight w:val="397"/>
        </w:trPr>
        <w:tc>
          <w:tcPr>
            <w:tcW w:w="1696" w:type="dxa"/>
            <w:tcBorders>
              <w:top w:val="single" w:sz="24" w:space="0" w:color="auto"/>
              <w:bottom w:val="single" w:sz="4" w:space="0" w:color="auto"/>
            </w:tcBorders>
          </w:tcPr>
          <w:p w14:paraId="76C78977" w14:textId="77777777" w:rsidR="002B171E" w:rsidRDefault="002B171E" w:rsidP="002B171E">
            <w:pPr>
              <w:rPr>
                <w:sz w:val="24"/>
              </w:rPr>
            </w:pPr>
            <w:r>
              <w:rPr>
                <w:sz w:val="24"/>
              </w:rPr>
              <w:t>Adam Smith</w:t>
            </w:r>
          </w:p>
        </w:tc>
        <w:tc>
          <w:tcPr>
            <w:tcW w:w="5670" w:type="dxa"/>
            <w:tcBorders>
              <w:top w:val="single" w:sz="24" w:space="0" w:color="auto"/>
              <w:bottom w:val="single" w:sz="4" w:space="0" w:color="auto"/>
            </w:tcBorders>
          </w:tcPr>
          <w:p w14:paraId="5FF18993" w14:textId="77777777" w:rsidR="002B171E" w:rsidRDefault="002B171E" w:rsidP="002B171E">
            <w:pPr>
              <w:rPr>
                <w:sz w:val="24"/>
              </w:rPr>
            </w:pPr>
            <w:r>
              <w:rPr>
                <w:sz w:val="24"/>
              </w:rPr>
              <w:t>Recherche sur la Nature et les Causes de la Richesse des Nations</w:t>
            </w:r>
          </w:p>
        </w:tc>
        <w:tc>
          <w:tcPr>
            <w:tcW w:w="1696" w:type="dxa"/>
            <w:tcBorders>
              <w:top w:val="single" w:sz="24" w:space="0" w:color="auto"/>
              <w:bottom w:val="single" w:sz="4" w:space="0" w:color="auto"/>
            </w:tcBorders>
          </w:tcPr>
          <w:p w14:paraId="5037A33E" w14:textId="77777777" w:rsidR="002B171E" w:rsidRDefault="002B171E" w:rsidP="002B171E">
            <w:pPr>
              <w:rPr>
                <w:sz w:val="24"/>
              </w:rPr>
            </w:pPr>
            <w:r>
              <w:rPr>
                <w:sz w:val="24"/>
              </w:rPr>
              <w:t>XVIII</w:t>
            </w:r>
            <w:r>
              <w:rPr>
                <w:sz w:val="24"/>
                <w:vertAlign w:val="superscript"/>
              </w:rPr>
              <w:t>ème</w:t>
            </w:r>
          </w:p>
        </w:tc>
      </w:tr>
      <w:tr w:rsidR="002B171E" w14:paraId="6CD7BC5B" w14:textId="77777777" w:rsidTr="00DA1D7F">
        <w:trPr>
          <w:trHeight w:val="397"/>
        </w:trPr>
        <w:tc>
          <w:tcPr>
            <w:tcW w:w="1696" w:type="dxa"/>
            <w:tcBorders>
              <w:bottom w:val="single" w:sz="24" w:space="0" w:color="auto"/>
            </w:tcBorders>
          </w:tcPr>
          <w:p w14:paraId="6A834DED" w14:textId="77777777" w:rsidR="002B171E" w:rsidRDefault="002B171E" w:rsidP="002B171E">
            <w:pPr>
              <w:rPr>
                <w:sz w:val="24"/>
              </w:rPr>
            </w:pPr>
            <w:r>
              <w:rPr>
                <w:sz w:val="24"/>
              </w:rPr>
              <w:t>Simone Weil</w:t>
            </w:r>
          </w:p>
        </w:tc>
        <w:tc>
          <w:tcPr>
            <w:tcW w:w="5670" w:type="dxa"/>
            <w:tcBorders>
              <w:bottom w:val="single" w:sz="24" w:space="0" w:color="auto"/>
            </w:tcBorders>
          </w:tcPr>
          <w:p w14:paraId="4A5162B4" w14:textId="77777777" w:rsidR="002B171E" w:rsidRDefault="002B171E" w:rsidP="002B171E">
            <w:pPr>
              <w:rPr>
                <w:sz w:val="24"/>
              </w:rPr>
            </w:pPr>
            <w:r>
              <w:rPr>
                <w:sz w:val="24"/>
              </w:rPr>
              <w:t>La Condition ouvrière</w:t>
            </w:r>
          </w:p>
        </w:tc>
        <w:tc>
          <w:tcPr>
            <w:tcW w:w="1696" w:type="dxa"/>
            <w:tcBorders>
              <w:bottom w:val="single" w:sz="24" w:space="0" w:color="auto"/>
            </w:tcBorders>
          </w:tcPr>
          <w:p w14:paraId="2F445E05" w14:textId="77777777" w:rsidR="002B171E" w:rsidRDefault="002B171E" w:rsidP="002B171E">
            <w:pPr>
              <w:rPr>
                <w:sz w:val="24"/>
              </w:rPr>
            </w:pPr>
            <w:r>
              <w:rPr>
                <w:sz w:val="24"/>
              </w:rPr>
              <w:t>XX</w:t>
            </w:r>
            <w:r>
              <w:rPr>
                <w:sz w:val="24"/>
                <w:vertAlign w:val="superscript"/>
              </w:rPr>
              <w:t>ème</w:t>
            </w:r>
          </w:p>
        </w:tc>
      </w:tr>
      <w:tr w:rsidR="002B171E" w14:paraId="0C7C2E67" w14:textId="77777777" w:rsidTr="00DA1D7F">
        <w:trPr>
          <w:trHeight w:val="397"/>
        </w:trPr>
        <w:tc>
          <w:tcPr>
            <w:tcW w:w="1696" w:type="dxa"/>
            <w:tcBorders>
              <w:top w:val="single" w:sz="24" w:space="0" w:color="auto"/>
              <w:bottom w:val="single" w:sz="4" w:space="0" w:color="auto"/>
            </w:tcBorders>
          </w:tcPr>
          <w:p w14:paraId="2B61E765" w14:textId="77777777" w:rsidR="002B171E" w:rsidRDefault="002B171E" w:rsidP="002B171E">
            <w:pPr>
              <w:rPr>
                <w:sz w:val="24"/>
              </w:rPr>
            </w:pPr>
            <w:r>
              <w:rPr>
                <w:sz w:val="24"/>
              </w:rPr>
              <w:t>Nietzche</w:t>
            </w:r>
          </w:p>
        </w:tc>
        <w:tc>
          <w:tcPr>
            <w:tcW w:w="5670" w:type="dxa"/>
            <w:tcBorders>
              <w:top w:val="single" w:sz="24" w:space="0" w:color="auto"/>
              <w:bottom w:val="single" w:sz="4" w:space="0" w:color="auto"/>
            </w:tcBorders>
          </w:tcPr>
          <w:p w14:paraId="65F6DCBD" w14:textId="77777777" w:rsidR="002B171E" w:rsidRDefault="002B171E" w:rsidP="002B171E">
            <w:pPr>
              <w:rPr>
                <w:sz w:val="24"/>
              </w:rPr>
            </w:pPr>
            <w:r>
              <w:rPr>
                <w:sz w:val="24"/>
              </w:rPr>
              <w:t>Aurore</w:t>
            </w:r>
          </w:p>
        </w:tc>
        <w:tc>
          <w:tcPr>
            <w:tcW w:w="1696" w:type="dxa"/>
            <w:tcBorders>
              <w:top w:val="single" w:sz="24" w:space="0" w:color="auto"/>
              <w:bottom w:val="single" w:sz="4" w:space="0" w:color="auto"/>
            </w:tcBorders>
          </w:tcPr>
          <w:p w14:paraId="4A7F30B3" w14:textId="77777777" w:rsidR="002B171E" w:rsidRDefault="002B171E" w:rsidP="002B171E">
            <w:pPr>
              <w:rPr>
                <w:sz w:val="24"/>
              </w:rPr>
            </w:pPr>
            <w:r>
              <w:rPr>
                <w:sz w:val="24"/>
              </w:rPr>
              <w:t>XIX</w:t>
            </w:r>
            <w:r>
              <w:rPr>
                <w:sz w:val="24"/>
                <w:vertAlign w:val="superscript"/>
              </w:rPr>
              <w:t>ème</w:t>
            </w:r>
          </w:p>
        </w:tc>
      </w:tr>
      <w:tr w:rsidR="002B171E" w14:paraId="2B0A0E70" w14:textId="77777777" w:rsidTr="00DA1D7F">
        <w:trPr>
          <w:trHeight w:val="397"/>
        </w:trPr>
        <w:tc>
          <w:tcPr>
            <w:tcW w:w="1696" w:type="dxa"/>
            <w:tcBorders>
              <w:top w:val="single" w:sz="4" w:space="0" w:color="auto"/>
            </w:tcBorders>
          </w:tcPr>
          <w:p w14:paraId="130CE410" w14:textId="77777777" w:rsidR="002B171E" w:rsidRDefault="002B171E" w:rsidP="002B171E">
            <w:pPr>
              <w:rPr>
                <w:sz w:val="24"/>
              </w:rPr>
            </w:pPr>
            <w:r>
              <w:rPr>
                <w:sz w:val="24"/>
              </w:rPr>
              <w:t>Kant</w:t>
            </w:r>
          </w:p>
        </w:tc>
        <w:tc>
          <w:tcPr>
            <w:tcW w:w="5670" w:type="dxa"/>
            <w:tcBorders>
              <w:top w:val="single" w:sz="4" w:space="0" w:color="auto"/>
            </w:tcBorders>
          </w:tcPr>
          <w:p w14:paraId="7095E797" w14:textId="77777777" w:rsidR="002B171E" w:rsidRDefault="002B171E" w:rsidP="002B171E">
            <w:pPr>
              <w:rPr>
                <w:sz w:val="24"/>
              </w:rPr>
            </w:pPr>
            <w:r>
              <w:rPr>
                <w:sz w:val="24"/>
              </w:rPr>
              <w:t>De la pédagogie</w:t>
            </w:r>
          </w:p>
        </w:tc>
        <w:tc>
          <w:tcPr>
            <w:tcW w:w="1696" w:type="dxa"/>
            <w:tcBorders>
              <w:top w:val="single" w:sz="4" w:space="0" w:color="auto"/>
            </w:tcBorders>
          </w:tcPr>
          <w:p w14:paraId="41E28B62" w14:textId="77777777" w:rsidR="002B171E" w:rsidRDefault="002B171E" w:rsidP="002B171E">
            <w:pPr>
              <w:rPr>
                <w:sz w:val="24"/>
              </w:rPr>
            </w:pPr>
            <w:r>
              <w:rPr>
                <w:sz w:val="24"/>
              </w:rPr>
              <w:t>XVIII</w:t>
            </w:r>
            <w:r>
              <w:rPr>
                <w:sz w:val="24"/>
                <w:vertAlign w:val="superscript"/>
              </w:rPr>
              <w:t>ème</w:t>
            </w:r>
          </w:p>
        </w:tc>
      </w:tr>
      <w:tr w:rsidR="002B171E" w14:paraId="3DCDF779" w14:textId="77777777" w:rsidTr="002B171E">
        <w:trPr>
          <w:trHeight w:val="397"/>
        </w:trPr>
        <w:tc>
          <w:tcPr>
            <w:tcW w:w="1696" w:type="dxa"/>
          </w:tcPr>
          <w:p w14:paraId="3BD89E61" w14:textId="77777777" w:rsidR="002B171E" w:rsidRDefault="002B171E" w:rsidP="002B171E">
            <w:pPr>
              <w:rPr>
                <w:sz w:val="24"/>
              </w:rPr>
            </w:pPr>
            <w:r>
              <w:rPr>
                <w:sz w:val="24"/>
              </w:rPr>
              <w:t xml:space="preserve">Hegel </w:t>
            </w:r>
          </w:p>
        </w:tc>
        <w:tc>
          <w:tcPr>
            <w:tcW w:w="5670" w:type="dxa"/>
          </w:tcPr>
          <w:p w14:paraId="0040B1DB" w14:textId="77777777" w:rsidR="002B171E" w:rsidRDefault="002B171E" w:rsidP="002B171E">
            <w:pPr>
              <w:rPr>
                <w:sz w:val="24"/>
              </w:rPr>
            </w:pPr>
            <w:r>
              <w:rPr>
                <w:sz w:val="24"/>
              </w:rPr>
              <w:t>Phénoménologie de l’esprit</w:t>
            </w:r>
          </w:p>
        </w:tc>
        <w:tc>
          <w:tcPr>
            <w:tcW w:w="1696" w:type="dxa"/>
          </w:tcPr>
          <w:p w14:paraId="4CF3BE07" w14:textId="77777777" w:rsidR="002B171E" w:rsidRDefault="002B171E" w:rsidP="002B171E">
            <w:pPr>
              <w:rPr>
                <w:sz w:val="24"/>
              </w:rPr>
            </w:pPr>
            <w:r>
              <w:rPr>
                <w:sz w:val="24"/>
              </w:rPr>
              <w:t>XX</w:t>
            </w:r>
            <w:r>
              <w:rPr>
                <w:sz w:val="24"/>
                <w:vertAlign w:val="superscript"/>
              </w:rPr>
              <w:t>ème</w:t>
            </w:r>
          </w:p>
        </w:tc>
      </w:tr>
      <w:tr w:rsidR="00DA1D7F" w14:paraId="7DF744AB" w14:textId="77777777" w:rsidTr="002B171E">
        <w:trPr>
          <w:trHeight w:val="397"/>
        </w:trPr>
        <w:tc>
          <w:tcPr>
            <w:tcW w:w="1696" w:type="dxa"/>
          </w:tcPr>
          <w:p w14:paraId="775655F7" w14:textId="41E4F6D7" w:rsidR="00DA1D7F" w:rsidRDefault="00DA1D7F" w:rsidP="00DA1D7F">
            <w:pPr>
              <w:rPr>
                <w:sz w:val="24"/>
              </w:rPr>
            </w:pPr>
            <w:r>
              <w:rPr>
                <w:sz w:val="24"/>
              </w:rPr>
              <w:t>Platon</w:t>
            </w:r>
          </w:p>
        </w:tc>
        <w:tc>
          <w:tcPr>
            <w:tcW w:w="5670" w:type="dxa"/>
          </w:tcPr>
          <w:p w14:paraId="462CD918" w14:textId="7F1B37A2" w:rsidR="00DA1D7F" w:rsidRDefault="00DA1D7F" w:rsidP="00DA1D7F">
            <w:pPr>
              <w:rPr>
                <w:sz w:val="24"/>
              </w:rPr>
            </w:pPr>
            <w:r>
              <w:rPr>
                <w:sz w:val="24"/>
              </w:rPr>
              <w:t>Protagoras</w:t>
            </w:r>
          </w:p>
        </w:tc>
        <w:tc>
          <w:tcPr>
            <w:tcW w:w="1696" w:type="dxa"/>
          </w:tcPr>
          <w:p w14:paraId="41914B01" w14:textId="28E5AECF" w:rsidR="00DA1D7F" w:rsidRDefault="00DA1D7F" w:rsidP="00DA1D7F">
            <w:pPr>
              <w:rPr>
                <w:sz w:val="24"/>
              </w:rPr>
            </w:pPr>
            <w:r>
              <w:rPr>
                <w:sz w:val="24"/>
              </w:rPr>
              <w:t>-V</w:t>
            </w:r>
            <w:r>
              <w:rPr>
                <w:sz w:val="24"/>
                <w:vertAlign w:val="superscript"/>
              </w:rPr>
              <w:t>ème</w:t>
            </w:r>
            <w:r>
              <w:rPr>
                <w:sz w:val="24"/>
              </w:rPr>
              <w:t xml:space="preserve"> av J.-C</w:t>
            </w:r>
          </w:p>
        </w:tc>
      </w:tr>
      <w:tr w:rsidR="002B171E" w14:paraId="2B066240" w14:textId="77777777" w:rsidTr="002B171E">
        <w:trPr>
          <w:trHeight w:val="397"/>
        </w:trPr>
        <w:tc>
          <w:tcPr>
            <w:tcW w:w="1696" w:type="dxa"/>
          </w:tcPr>
          <w:p w14:paraId="219BB886" w14:textId="77777777" w:rsidR="002B171E" w:rsidRDefault="002B171E" w:rsidP="002B171E">
            <w:pPr>
              <w:rPr>
                <w:sz w:val="24"/>
              </w:rPr>
            </w:pPr>
            <w:r>
              <w:rPr>
                <w:sz w:val="24"/>
              </w:rPr>
              <w:t>Russel</w:t>
            </w:r>
          </w:p>
        </w:tc>
        <w:tc>
          <w:tcPr>
            <w:tcW w:w="5670" w:type="dxa"/>
          </w:tcPr>
          <w:p w14:paraId="6E029ECE" w14:textId="77777777" w:rsidR="002B171E" w:rsidRDefault="002B171E" w:rsidP="002B171E">
            <w:pPr>
              <w:rPr>
                <w:sz w:val="24"/>
              </w:rPr>
            </w:pPr>
            <w:r>
              <w:rPr>
                <w:sz w:val="24"/>
              </w:rPr>
              <w:t>Éloge de l’oisiveté</w:t>
            </w:r>
          </w:p>
        </w:tc>
        <w:tc>
          <w:tcPr>
            <w:tcW w:w="1696" w:type="dxa"/>
          </w:tcPr>
          <w:p w14:paraId="75933287" w14:textId="77777777" w:rsidR="002B171E" w:rsidRDefault="002B171E" w:rsidP="002B171E">
            <w:pPr>
              <w:rPr>
                <w:sz w:val="24"/>
              </w:rPr>
            </w:pPr>
            <w:r>
              <w:rPr>
                <w:sz w:val="24"/>
              </w:rPr>
              <w:t>XX</w:t>
            </w:r>
            <w:r>
              <w:rPr>
                <w:sz w:val="24"/>
                <w:vertAlign w:val="superscript"/>
              </w:rPr>
              <w:t>ème</w:t>
            </w:r>
          </w:p>
        </w:tc>
      </w:tr>
    </w:tbl>
    <w:p w14:paraId="2EF3F8CF" w14:textId="77777777" w:rsidR="002B171E" w:rsidRDefault="002B171E" w:rsidP="002B171E">
      <w:pPr>
        <w:rPr>
          <w:sz w:val="24"/>
        </w:rPr>
      </w:pPr>
    </w:p>
    <w:p w14:paraId="73278E75" w14:textId="35514A4F" w:rsidR="00DA1D7F" w:rsidRPr="00DA1D7F" w:rsidRDefault="00DA1D7F" w:rsidP="00DA1D7F">
      <w:pPr>
        <w:rPr>
          <w:rFonts w:cstheme="minorHAnsi"/>
          <w:b/>
          <w:sz w:val="24"/>
        </w:rPr>
      </w:pPr>
      <w:r w:rsidRPr="00DA1D7F">
        <w:rPr>
          <w:rFonts w:cstheme="minorHAnsi"/>
          <w:b/>
          <w:sz w:val="24"/>
        </w:rPr>
        <w:t xml:space="preserve">Hésiode </w:t>
      </w:r>
      <w:r w:rsidRPr="00DA1D7F">
        <w:rPr>
          <w:b/>
          <w:bCs/>
          <w:sz w:val="24"/>
        </w:rPr>
        <w:t>-VIII</w:t>
      </w:r>
      <w:r w:rsidRPr="00DA1D7F">
        <w:rPr>
          <w:b/>
          <w:bCs/>
          <w:sz w:val="24"/>
          <w:vertAlign w:val="superscript"/>
        </w:rPr>
        <w:t>ème</w:t>
      </w:r>
      <w:r w:rsidRPr="00DA1D7F">
        <w:rPr>
          <w:b/>
          <w:bCs/>
          <w:sz w:val="24"/>
        </w:rPr>
        <w:t xml:space="preserve"> av J.-C.</w:t>
      </w:r>
    </w:p>
    <w:p w14:paraId="0DC3FDED" w14:textId="11F8F523" w:rsidR="00DA1D7F" w:rsidRPr="00DA1D7F" w:rsidRDefault="00DA1D7F" w:rsidP="00DA1D7F">
      <w:pPr>
        <w:rPr>
          <w:rFonts w:cstheme="minorHAnsi"/>
          <w:b/>
          <w:sz w:val="24"/>
        </w:rPr>
      </w:pPr>
      <w:r w:rsidRPr="00DA1D7F">
        <w:rPr>
          <w:rFonts w:cstheme="minorHAnsi"/>
          <w:b/>
          <w:sz w:val="24"/>
        </w:rPr>
        <w:t>Arguments :</w:t>
      </w:r>
      <w:r>
        <w:rPr>
          <w:rFonts w:cstheme="minorHAnsi"/>
          <w:b/>
          <w:sz w:val="24"/>
        </w:rPr>
        <w:t xml:space="preserve"> </w:t>
      </w:r>
      <w:r w:rsidRPr="00DA1D7F">
        <w:rPr>
          <w:rFonts w:cstheme="minorHAnsi"/>
          <w:bCs/>
          <w:sz w:val="24"/>
        </w:rPr>
        <w:t>Hésiode décrit la décadence progressive des cinq âges de l’humanité. L’âge de fer, celui de son époque, est marqué par la peine, la souffrance, l’injustice et la nécessité du travail éprouvant. Le travail apparaît comme une punition, imposée par Zeus après la faute de Prométhée.</w:t>
      </w:r>
    </w:p>
    <w:p w14:paraId="662B2834" w14:textId="589787B9" w:rsidR="00DA1D7F" w:rsidRPr="00DA1D7F" w:rsidRDefault="00DA1D7F" w:rsidP="00473519">
      <w:pPr>
        <w:pBdr>
          <w:bottom w:val="single" w:sz="4" w:space="1" w:color="auto"/>
        </w:pBdr>
        <w:rPr>
          <w:rFonts w:cstheme="minorHAnsi"/>
          <w:b/>
          <w:sz w:val="24"/>
        </w:rPr>
      </w:pPr>
      <w:r w:rsidRPr="00DA1D7F">
        <w:rPr>
          <w:rFonts w:ascii="Cambria Math" w:hAnsi="Cambria Math" w:cs="Cambria Math"/>
          <w:b/>
          <w:sz w:val="24"/>
        </w:rPr>
        <w:t>⟶</w:t>
      </w:r>
      <w:r w:rsidRPr="00DA1D7F">
        <w:rPr>
          <w:rFonts w:cstheme="minorHAnsi"/>
          <w:b/>
          <w:sz w:val="24"/>
        </w:rPr>
        <w:t xml:space="preserve"> </w:t>
      </w:r>
      <w:r w:rsidRPr="00DA1D7F">
        <w:rPr>
          <w:rFonts w:cstheme="minorHAnsi"/>
          <w:bCs/>
          <w:sz w:val="24"/>
        </w:rPr>
        <w:t>Le travail est vécu comme une chute : il marque la fin d’un âge d’or et devient un fardeau imposé aux hommes.</w:t>
      </w:r>
    </w:p>
    <w:p w14:paraId="7910D29C" w14:textId="156C9CF1" w:rsidR="00DA1D7F" w:rsidRPr="002B171E" w:rsidRDefault="00DA1D7F" w:rsidP="00DA1D7F">
      <w:pPr>
        <w:rPr>
          <w:sz w:val="24"/>
          <w:vertAlign w:val="superscript"/>
        </w:rPr>
      </w:pPr>
      <w:r w:rsidRPr="00DA1D7F">
        <w:rPr>
          <w:rFonts w:cstheme="minorHAnsi"/>
          <w:b/>
          <w:sz w:val="24"/>
        </w:rPr>
        <w:t>Karl Marx</w:t>
      </w:r>
      <w:r w:rsidRPr="00DA1D7F">
        <w:rPr>
          <w:rFonts w:cstheme="minorHAnsi"/>
          <w:b/>
          <w:bCs/>
          <w:sz w:val="24"/>
        </w:rPr>
        <w:t xml:space="preserve"> </w:t>
      </w:r>
      <w:r w:rsidRPr="00DA1D7F">
        <w:rPr>
          <w:b/>
          <w:bCs/>
          <w:sz w:val="24"/>
        </w:rPr>
        <w:t>XIX</w:t>
      </w:r>
      <w:r w:rsidRPr="00DA1D7F">
        <w:rPr>
          <w:b/>
          <w:bCs/>
          <w:sz w:val="24"/>
          <w:vertAlign w:val="superscript"/>
        </w:rPr>
        <w:t>ème</w:t>
      </w:r>
    </w:p>
    <w:p w14:paraId="5FBF9445" w14:textId="71014B09" w:rsidR="00DA1D7F" w:rsidRPr="00473519" w:rsidRDefault="00DA1D7F" w:rsidP="00DA1D7F">
      <w:pPr>
        <w:rPr>
          <w:rFonts w:cstheme="minorHAnsi"/>
          <w:bCs/>
          <w:sz w:val="24"/>
        </w:rPr>
      </w:pPr>
      <w:r w:rsidRPr="00DA1D7F">
        <w:rPr>
          <w:rFonts w:cstheme="minorHAnsi"/>
          <w:b/>
          <w:sz w:val="24"/>
        </w:rPr>
        <w:t>Citation</w:t>
      </w:r>
      <w:r w:rsidR="00473519">
        <w:rPr>
          <w:rFonts w:cstheme="minorHAnsi"/>
          <w:b/>
          <w:sz w:val="24"/>
        </w:rPr>
        <w:t xml:space="preserve"> : </w:t>
      </w:r>
      <w:r w:rsidRPr="00473519">
        <w:rPr>
          <w:rFonts w:cstheme="minorHAnsi"/>
          <w:bCs/>
          <w:sz w:val="24"/>
        </w:rPr>
        <w:t>« Le travail aliéné fait de l’homme un être étranger à lui-même. »</w:t>
      </w:r>
    </w:p>
    <w:p w14:paraId="7A16E664" w14:textId="38F3DFB6" w:rsidR="00DA1D7F" w:rsidRPr="00DA1D7F" w:rsidRDefault="00DA1D7F" w:rsidP="00DA1D7F">
      <w:pPr>
        <w:rPr>
          <w:rFonts w:cstheme="minorHAnsi"/>
          <w:b/>
          <w:sz w:val="24"/>
        </w:rPr>
      </w:pPr>
      <w:r w:rsidRPr="00DA1D7F">
        <w:rPr>
          <w:rFonts w:cstheme="minorHAnsi"/>
          <w:b/>
          <w:sz w:val="24"/>
        </w:rPr>
        <w:t>Arguments :</w:t>
      </w:r>
      <w:r w:rsidR="00473519">
        <w:rPr>
          <w:rFonts w:cstheme="minorHAnsi"/>
          <w:b/>
          <w:sz w:val="24"/>
        </w:rPr>
        <w:t xml:space="preserve"> </w:t>
      </w:r>
      <w:r w:rsidRPr="00473519">
        <w:rPr>
          <w:rFonts w:cstheme="minorHAnsi"/>
          <w:bCs/>
          <w:sz w:val="24"/>
        </w:rPr>
        <w:t>Le travail est ce qui distingue l’homme de l’animal (travail conscient, libre, créateur). Mais dans le capitalisme, ce travail est aliéné :</w:t>
      </w:r>
      <w:r w:rsidR="00473519">
        <w:rPr>
          <w:rFonts w:cstheme="minorHAnsi"/>
          <w:bCs/>
          <w:sz w:val="24"/>
        </w:rPr>
        <w:t xml:space="preserve"> </w:t>
      </w:r>
      <w:r w:rsidRPr="00473519">
        <w:rPr>
          <w:rFonts w:cstheme="minorHAnsi"/>
          <w:bCs/>
          <w:sz w:val="24"/>
        </w:rPr>
        <w:t>l’ouvrier est dépossédé de son produit,</w:t>
      </w:r>
      <w:r w:rsidR="00473519" w:rsidRPr="00473519">
        <w:rPr>
          <w:rFonts w:cstheme="minorHAnsi"/>
          <w:bCs/>
          <w:sz w:val="24"/>
        </w:rPr>
        <w:t xml:space="preserve"> </w:t>
      </w:r>
      <w:r w:rsidRPr="00473519">
        <w:rPr>
          <w:rFonts w:cstheme="minorHAnsi"/>
          <w:bCs/>
          <w:sz w:val="24"/>
        </w:rPr>
        <w:t>le travail n’est plus expression de soi mais contrainte,</w:t>
      </w:r>
      <w:r w:rsidR="00473519" w:rsidRPr="00473519">
        <w:rPr>
          <w:rFonts w:cstheme="minorHAnsi"/>
          <w:bCs/>
          <w:sz w:val="24"/>
        </w:rPr>
        <w:t xml:space="preserve"> </w:t>
      </w:r>
      <w:r w:rsidRPr="00473519">
        <w:rPr>
          <w:rFonts w:cstheme="minorHAnsi"/>
          <w:bCs/>
          <w:sz w:val="24"/>
        </w:rPr>
        <w:t>il sert les intérêts du capital et non ceux du travailleur.</w:t>
      </w:r>
    </w:p>
    <w:p w14:paraId="78A1DEFB" w14:textId="5BAE37BA" w:rsidR="00DA1D7F" w:rsidRPr="00473519" w:rsidRDefault="00473519" w:rsidP="00473519">
      <w:pPr>
        <w:pBdr>
          <w:bottom w:val="single" w:sz="4" w:space="1" w:color="auto"/>
        </w:pBdr>
        <w:rPr>
          <w:rFonts w:cstheme="minorHAnsi"/>
          <w:bCs/>
          <w:sz w:val="24"/>
        </w:rPr>
      </w:pPr>
      <w:r w:rsidRPr="00473519">
        <w:rPr>
          <w:rFonts w:ascii="Cambria Math" w:hAnsi="Cambria Math" w:cs="Cambria Math"/>
          <w:b/>
          <w:sz w:val="24"/>
        </w:rPr>
        <w:t>⟶</w:t>
      </w:r>
      <w:r w:rsidR="00DA1D7F" w:rsidRPr="00DA1D7F">
        <w:rPr>
          <w:rFonts w:cstheme="minorHAnsi"/>
          <w:b/>
          <w:sz w:val="24"/>
        </w:rPr>
        <w:t xml:space="preserve"> </w:t>
      </w:r>
      <w:r w:rsidR="00DA1D7F" w:rsidRPr="00473519">
        <w:rPr>
          <w:rFonts w:cstheme="minorHAnsi"/>
          <w:bCs/>
          <w:sz w:val="24"/>
        </w:rPr>
        <w:t>Le travail devrait être humanisation, mais il devient déshumanisation dans le capitalisme.</w:t>
      </w:r>
    </w:p>
    <w:p w14:paraId="530D1E7B" w14:textId="6013C2B0" w:rsidR="00473519" w:rsidRDefault="00DA1D7F" w:rsidP="00473519">
      <w:pPr>
        <w:rPr>
          <w:sz w:val="24"/>
          <w:vertAlign w:val="superscript"/>
        </w:rPr>
      </w:pPr>
      <w:r w:rsidRPr="00DA1D7F">
        <w:rPr>
          <w:rFonts w:cstheme="minorHAnsi"/>
          <w:b/>
          <w:sz w:val="24"/>
        </w:rPr>
        <w:t xml:space="preserve">Hannah </w:t>
      </w:r>
      <w:r w:rsidRPr="00473519">
        <w:rPr>
          <w:rFonts w:cstheme="minorHAnsi"/>
          <w:b/>
          <w:sz w:val="24"/>
        </w:rPr>
        <w:t xml:space="preserve">Arendt </w:t>
      </w:r>
      <w:r w:rsidR="00473519" w:rsidRPr="00473519">
        <w:rPr>
          <w:b/>
          <w:sz w:val="24"/>
        </w:rPr>
        <w:t>XX</w:t>
      </w:r>
      <w:r w:rsidR="00473519" w:rsidRPr="00473519">
        <w:rPr>
          <w:b/>
          <w:sz w:val="24"/>
          <w:vertAlign w:val="superscript"/>
        </w:rPr>
        <w:t>ème</w:t>
      </w:r>
    </w:p>
    <w:p w14:paraId="1A19C30C" w14:textId="53BE8F5E" w:rsidR="00DA1D7F" w:rsidRPr="00DA1D7F" w:rsidRDefault="00DA1D7F" w:rsidP="00DA1D7F">
      <w:pPr>
        <w:rPr>
          <w:rFonts w:cstheme="minorHAnsi"/>
          <w:b/>
          <w:sz w:val="24"/>
        </w:rPr>
      </w:pPr>
      <w:r w:rsidRPr="00DA1D7F">
        <w:rPr>
          <w:rFonts w:cstheme="minorHAnsi"/>
          <w:b/>
          <w:sz w:val="24"/>
        </w:rPr>
        <w:t>Citation</w:t>
      </w:r>
      <w:r w:rsidR="00473519">
        <w:rPr>
          <w:rFonts w:cstheme="minorHAnsi"/>
          <w:b/>
          <w:sz w:val="24"/>
        </w:rPr>
        <w:t> </w:t>
      </w:r>
      <w:r w:rsidR="00473519" w:rsidRPr="00473519">
        <w:rPr>
          <w:rFonts w:cstheme="minorHAnsi"/>
          <w:bCs/>
          <w:sz w:val="24"/>
        </w:rPr>
        <w:t xml:space="preserve">: </w:t>
      </w:r>
      <w:r w:rsidRPr="00473519">
        <w:rPr>
          <w:rFonts w:cstheme="minorHAnsi"/>
          <w:bCs/>
          <w:sz w:val="24"/>
        </w:rPr>
        <w:t>« Les anciens jugeaient qu’il fallait avoir des esclaves à cause de la nature servile du travail. »</w:t>
      </w:r>
    </w:p>
    <w:p w14:paraId="159BEB81" w14:textId="16E5BBB8" w:rsidR="00DA1D7F" w:rsidRPr="00473519" w:rsidRDefault="00DA1D7F" w:rsidP="00DA1D7F">
      <w:pPr>
        <w:rPr>
          <w:rFonts w:cstheme="minorHAnsi"/>
          <w:bCs/>
          <w:sz w:val="24"/>
        </w:rPr>
      </w:pPr>
      <w:r w:rsidRPr="00DA1D7F">
        <w:rPr>
          <w:rFonts w:cstheme="minorHAnsi"/>
          <w:b/>
          <w:sz w:val="24"/>
        </w:rPr>
        <w:lastRenderedPageBreak/>
        <w:t>Arguments :</w:t>
      </w:r>
      <w:r w:rsidR="00473519">
        <w:rPr>
          <w:rFonts w:cstheme="minorHAnsi"/>
          <w:b/>
          <w:sz w:val="24"/>
        </w:rPr>
        <w:t xml:space="preserve"> </w:t>
      </w:r>
      <w:r w:rsidRPr="00473519">
        <w:rPr>
          <w:rFonts w:cstheme="minorHAnsi"/>
          <w:bCs/>
          <w:sz w:val="24"/>
        </w:rPr>
        <w:t xml:space="preserve">Arendt distingue </w:t>
      </w:r>
      <w:proofErr w:type="spellStart"/>
      <w:r w:rsidRPr="00473519">
        <w:rPr>
          <w:rFonts w:cstheme="minorHAnsi"/>
          <w:bCs/>
          <w:sz w:val="24"/>
        </w:rPr>
        <w:t>labor</w:t>
      </w:r>
      <w:proofErr w:type="spellEnd"/>
      <w:r w:rsidRPr="00473519">
        <w:rPr>
          <w:rFonts w:cstheme="minorHAnsi"/>
          <w:bCs/>
          <w:sz w:val="24"/>
        </w:rPr>
        <w:t xml:space="preserve"> (travail biologique, répétitif), </w:t>
      </w:r>
      <w:proofErr w:type="spellStart"/>
      <w:r w:rsidRPr="00473519">
        <w:rPr>
          <w:rFonts w:cstheme="minorHAnsi"/>
          <w:bCs/>
          <w:sz w:val="24"/>
        </w:rPr>
        <w:t>work</w:t>
      </w:r>
      <w:proofErr w:type="spellEnd"/>
      <w:r w:rsidRPr="00473519">
        <w:rPr>
          <w:rFonts w:cstheme="minorHAnsi"/>
          <w:bCs/>
          <w:sz w:val="24"/>
        </w:rPr>
        <w:t xml:space="preserve"> (œuvre durable) et action (politique). Le travail, pour les Anciens, était inférieur, non une activité libre mais une nécessité biologique à fuir dès que possible.</w:t>
      </w:r>
    </w:p>
    <w:p w14:paraId="21F3ADF7" w14:textId="6A22F5F5" w:rsidR="00DA1D7F" w:rsidRPr="00473519" w:rsidRDefault="00473519" w:rsidP="00473519">
      <w:pPr>
        <w:pBdr>
          <w:bottom w:val="single" w:sz="4" w:space="1" w:color="auto"/>
        </w:pBdr>
        <w:rPr>
          <w:rFonts w:cstheme="minorHAnsi"/>
          <w:bCs/>
          <w:sz w:val="24"/>
        </w:rPr>
      </w:pPr>
      <w:r w:rsidRPr="00473519">
        <w:rPr>
          <w:rFonts w:ascii="Cambria Math" w:hAnsi="Cambria Math" w:cs="Cambria Math"/>
          <w:bCs/>
          <w:sz w:val="24"/>
        </w:rPr>
        <w:t xml:space="preserve">⟶ </w:t>
      </w:r>
      <w:r w:rsidR="00DA1D7F" w:rsidRPr="00473519">
        <w:rPr>
          <w:rFonts w:cstheme="minorHAnsi"/>
          <w:bCs/>
          <w:sz w:val="24"/>
        </w:rPr>
        <w:t>Le travail est ce qui enchaîne l’homme au nécessaire, donc une activité non libre et méprisée.</w:t>
      </w:r>
    </w:p>
    <w:p w14:paraId="361A942E" w14:textId="34B371B1" w:rsidR="00473519" w:rsidRPr="00473519" w:rsidRDefault="00DA1D7F" w:rsidP="00473519">
      <w:pPr>
        <w:rPr>
          <w:b/>
          <w:sz w:val="24"/>
        </w:rPr>
      </w:pPr>
      <w:r w:rsidRPr="00473519">
        <w:rPr>
          <w:rFonts w:cstheme="minorHAnsi"/>
          <w:b/>
          <w:sz w:val="24"/>
        </w:rPr>
        <w:t xml:space="preserve">Aristote </w:t>
      </w:r>
      <w:r w:rsidR="00473519" w:rsidRPr="00473519">
        <w:rPr>
          <w:b/>
          <w:sz w:val="24"/>
        </w:rPr>
        <w:t>-IV</w:t>
      </w:r>
      <w:r w:rsidR="00473519" w:rsidRPr="00473519">
        <w:rPr>
          <w:b/>
          <w:sz w:val="24"/>
          <w:vertAlign w:val="superscript"/>
        </w:rPr>
        <w:t>ème</w:t>
      </w:r>
      <w:r w:rsidR="00473519" w:rsidRPr="00473519">
        <w:rPr>
          <w:b/>
          <w:sz w:val="24"/>
        </w:rPr>
        <w:t xml:space="preserve"> av J.-C</w:t>
      </w:r>
    </w:p>
    <w:p w14:paraId="4F88A6F5" w14:textId="3B2ABEE3" w:rsidR="00DA1D7F" w:rsidRPr="00473519" w:rsidRDefault="00DA1D7F" w:rsidP="00DA1D7F">
      <w:pPr>
        <w:rPr>
          <w:rFonts w:cstheme="minorHAnsi"/>
          <w:bCs/>
          <w:sz w:val="24"/>
        </w:rPr>
      </w:pPr>
      <w:r w:rsidRPr="00DA1D7F">
        <w:rPr>
          <w:rFonts w:cstheme="minorHAnsi"/>
          <w:b/>
          <w:sz w:val="24"/>
        </w:rPr>
        <w:t>Arguments :</w:t>
      </w:r>
      <w:r w:rsidR="00473519">
        <w:rPr>
          <w:rFonts w:cstheme="minorHAnsi"/>
          <w:b/>
          <w:sz w:val="24"/>
        </w:rPr>
        <w:t xml:space="preserve"> </w:t>
      </w:r>
      <w:r w:rsidRPr="00473519">
        <w:rPr>
          <w:rFonts w:cstheme="minorHAnsi"/>
          <w:bCs/>
          <w:sz w:val="24"/>
        </w:rPr>
        <w:t>Aristote oppose le loisir (</w:t>
      </w:r>
      <w:proofErr w:type="spellStart"/>
      <w:r w:rsidRPr="00473519">
        <w:rPr>
          <w:rFonts w:cstheme="minorHAnsi"/>
          <w:bCs/>
          <w:sz w:val="24"/>
        </w:rPr>
        <w:t>scholè</w:t>
      </w:r>
      <w:proofErr w:type="spellEnd"/>
      <w:r w:rsidRPr="00473519">
        <w:rPr>
          <w:rFonts w:cstheme="minorHAnsi"/>
          <w:bCs/>
          <w:sz w:val="24"/>
        </w:rPr>
        <w:t>) — condition de la liberté et de la vie intellectuelle — au travail servile. Le travail n’est pas une fin, mais une nécessité permettant d’accéder au loisir, lieu du vrai accomplissement humain.</w:t>
      </w:r>
    </w:p>
    <w:p w14:paraId="087D7E17" w14:textId="7DFC3FBC" w:rsidR="00DA1D7F" w:rsidRPr="00DA1D7F" w:rsidRDefault="00473519" w:rsidP="00F370A5">
      <w:pPr>
        <w:pBdr>
          <w:bottom w:val="single" w:sz="24" w:space="1" w:color="auto"/>
        </w:pBdr>
        <w:rPr>
          <w:rFonts w:cstheme="minorHAnsi"/>
          <w:b/>
          <w:sz w:val="24"/>
        </w:rPr>
      </w:pPr>
      <w:r>
        <w:rPr>
          <w:rFonts w:ascii="Cambria Math" w:hAnsi="Cambria Math" w:cs="Cambria Math"/>
          <w:b/>
          <w:sz w:val="24"/>
        </w:rPr>
        <w:t xml:space="preserve">⟶ </w:t>
      </w:r>
      <w:r w:rsidR="00DA1D7F" w:rsidRPr="00473519">
        <w:rPr>
          <w:rFonts w:cstheme="minorHAnsi"/>
          <w:bCs/>
          <w:sz w:val="24"/>
        </w:rPr>
        <w:t>Le travail n’a pas de valeur en lui-même : seule la vie de loisir, tournée vers la pensée, accomplit l’homme.</w:t>
      </w:r>
    </w:p>
    <w:p w14:paraId="28219B89" w14:textId="0403AAA5" w:rsidR="00DA1D7F" w:rsidRPr="00DA1D7F" w:rsidRDefault="00DA1D7F" w:rsidP="00DA1D7F">
      <w:pPr>
        <w:rPr>
          <w:rFonts w:cstheme="minorHAnsi"/>
          <w:b/>
          <w:sz w:val="24"/>
        </w:rPr>
      </w:pPr>
      <w:r w:rsidRPr="00DA1D7F">
        <w:rPr>
          <w:rFonts w:cstheme="minorHAnsi"/>
          <w:b/>
          <w:sz w:val="24"/>
        </w:rPr>
        <w:t xml:space="preserve">Adam Smith </w:t>
      </w:r>
      <w:r w:rsidR="00473519" w:rsidRPr="00473519">
        <w:rPr>
          <w:b/>
          <w:bCs/>
          <w:sz w:val="24"/>
        </w:rPr>
        <w:t>XVIII</w:t>
      </w:r>
      <w:r w:rsidR="00473519" w:rsidRPr="00473519">
        <w:rPr>
          <w:b/>
          <w:bCs/>
          <w:sz w:val="24"/>
          <w:vertAlign w:val="superscript"/>
        </w:rPr>
        <w:t>ème</w:t>
      </w:r>
    </w:p>
    <w:p w14:paraId="5EF27F92" w14:textId="7C7DD5A7" w:rsidR="00DA1D7F" w:rsidRPr="00DA1D7F" w:rsidRDefault="00DA1D7F" w:rsidP="00DA1D7F">
      <w:pPr>
        <w:rPr>
          <w:rFonts w:cstheme="minorHAnsi"/>
          <w:b/>
          <w:sz w:val="24"/>
        </w:rPr>
      </w:pPr>
      <w:r w:rsidRPr="00DA1D7F">
        <w:rPr>
          <w:rFonts w:cstheme="minorHAnsi"/>
          <w:b/>
          <w:sz w:val="24"/>
        </w:rPr>
        <w:t>Citation</w:t>
      </w:r>
      <w:r w:rsidR="00473519">
        <w:rPr>
          <w:rFonts w:cstheme="minorHAnsi"/>
          <w:b/>
          <w:sz w:val="24"/>
        </w:rPr>
        <w:t xml:space="preserve"> : </w:t>
      </w:r>
      <w:r w:rsidRPr="00473519">
        <w:rPr>
          <w:rFonts w:cstheme="minorHAnsi"/>
          <w:bCs/>
          <w:sz w:val="24"/>
        </w:rPr>
        <w:t>La division du travail rend l’ouvrier « aussi stupide et ignorant qu'il soit possible à une créature humaine de le devenir ».</w:t>
      </w:r>
      <w:r w:rsidRPr="00DA1D7F">
        <w:rPr>
          <w:rFonts w:cstheme="minorHAnsi"/>
          <w:b/>
          <w:sz w:val="24"/>
        </w:rPr>
        <w:t xml:space="preserve"> </w:t>
      </w:r>
    </w:p>
    <w:p w14:paraId="7517C0D2" w14:textId="77C4E96B" w:rsidR="00DA1D7F" w:rsidRPr="00473519" w:rsidRDefault="00DA1D7F" w:rsidP="00DA1D7F">
      <w:pPr>
        <w:rPr>
          <w:rFonts w:cstheme="minorHAnsi"/>
          <w:bCs/>
          <w:sz w:val="24"/>
        </w:rPr>
      </w:pPr>
      <w:r w:rsidRPr="00DA1D7F">
        <w:rPr>
          <w:rFonts w:cstheme="minorHAnsi"/>
          <w:b/>
          <w:sz w:val="24"/>
        </w:rPr>
        <w:t>Arguments</w:t>
      </w:r>
      <w:r w:rsidR="00473519" w:rsidRPr="00DA1D7F">
        <w:rPr>
          <w:rFonts w:cstheme="minorHAnsi"/>
          <w:b/>
          <w:sz w:val="24"/>
        </w:rPr>
        <w:t xml:space="preserve"> :</w:t>
      </w:r>
      <w:r w:rsidR="00473519" w:rsidRPr="00473519">
        <w:rPr>
          <w:rFonts w:cstheme="minorHAnsi"/>
          <w:bCs/>
          <w:sz w:val="24"/>
        </w:rPr>
        <w:t xml:space="preserve"> La</w:t>
      </w:r>
      <w:r w:rsidRPr="00473519">
        <w:rPr>
          <w:rFonts w:cstheme="minorHAnsi"/>
          <w:bCs/>
          <w:sz w:val="24"/>
        </w:rPr>
        <w:t xml:space="preserve"> division du travail augmente l’efficacité, mais réduit l’homme à un geste mécanique qui abrutit et détruit la curiosité intellectuelle.</w:t>
      </w:r>
    </w:p>
    <w:p w14:paraId="48EAF4A5" w14:textId="1284EE35" w:rsidR="00DA1D7F" w:rsidRPr="00473519" w:rsidRDefault="00473519" w:rsidP="00473519">
      <w:pPr>
        <w:pBdr>
          <w:bottom w:val="single" w:sz="4" w:space="1" w:color="auto"/>
        </w:pBdr>
        <w:rPr>
          <w:rFonts w:cstheme="minorHAnsi"/>
          <w:bCs/>
          <w:sz w:val="24"/>
        </w:rPr>
      </w:pPr>
      <w:r>
        <w:rPr>
          <w:rFonts w:ascii="Cambria Math" w:hAnsi="Cambria Math" w:cs="Cambria Math"/>
          <w:b/>
          <w:sz w:val="24"/>
        </w:rPr>
        <w:t>⟶</w:t>
      </w:r>
      <w:r w:rsidRPr="00DA1D7F">
        <w:rPr>
          <w:rFonts w:cstheme="minorHAnsi"/>
          <w:b/>
          <w:sz w:val="24"/>
        </w:rPr>
        <w:t xml:space="preserve"> </w:t>
      </w:r>
      <w:r w:rsidR="00DA1D7F" w:rsidRPr="00473519">
        <w:rPr>
          <w:rFonts w:cstheme="minorHAnsi"/>
          <w:bCs/>
          <w:sz w:val="24"/>
        </w:rPr>
        <w:t>L’organisation moderne du travail dégrade l’esprit humain.</w:t>
      </w:r>
    </w:p>
    <w:p w14:paraId="50268F79" w14:textId="7552FF2E" w:rsidR="00DA1D7F" w:rsidRPr="00473519" w:rsidRDefault="00DA1D7F" w:rsidP="00DA1D7F">
      <w:pPr>
        <w:rPr>
          <w:rFonts w:cstheme="minorHAnsi"/>
          <w:b/>
          <w:sz w:val="24"/>
        </w:rPr>
      </w:pPr>
      <w:r w:rsidRPr="00473519">
        <w:rPr>
          <w:rFonts w:cstheme="minorHAnsi"/>
          <w:b/>
          <w:sz w:val="24"/>
        </w:rPr>
        <w:t xml:space="preserve">Simone </w:t>
      </w:r>
      <w:r w:rsidR="00473519" w:rsidRPr="00473519">
        <w:rPr>
          <w:rFonts w:cstheme="minorHAnsi"/>
          <w:b/>
          <w:sz w:val="24"/>
        </w:rPr>
        <w:t>Weil XX</w:t>
      </w:r>
      <w:r w:rsidR="00473519" w:rsidRPr="00473519">
        <w:rPr>
          <w:rFonts w:cstheme="minorHAnsi"/>
          <w:b/>
          <w:sz w:val="24"/>
          <w:vertAlign w:val="superscript"/>
        </w:rPr>
        <w:t>ème</w:t>
      </w:r>
    </w:p>
    <w:p w14:paraId="249664A6" w14:textId="73C00E50" w:rsidR="00DA1D7F" w:rsidRPr="00DA1D7F" w:rsidRDefault="00DA1D7F" w:rsidP="00DA1D7F">
      <w:pPr>
        <w:rPr>
          <w:rFonts w:cstheme="minorHAnsi"/>
          <w:b/>
          <w:sz w:val="24"/>
        </w:rPr>
      </w:pPr>
      <w:r w:rsidRPr="00DA1D7F">
        <w:rPr>
          <w:rFonts w:cstheme="minorHAnsi"/>
          <w:b/>
          <w:sz w:val="24"/>
        </w:rPr>
        <w:t>Citation :</w:t>
      </w:r>
      <w:r w:rsidR="00473519">
        <w:rPr>
          <w:rFonts w:cstheme="minorHAnsi"/>
          <w:b/>
          <w:sz w:val="24"/>
        </w:rPr>
        <w:t xml:space="preserve"> </w:t>
      </w:r>
      <w:r w:rsidRPr="00473519">
        <w:rPr>
          <w:rFonts w:cstheme="minorHAnsi"/>
          <w:bCs/>
          <w:sz w:val="24"/>
        </w:rPr>
        <w:t>« Le travail à la chaîne est trop mécanique pour servir d’objet à la pensée, et pourtant toute autre pensée est interdite. »</w:t>
      </w:r>
    </w:p>
    <w:p w14:paraId="69A2B44B" w14:textId="441F68CD" w:rsidR="00DA1D7F" w:rsidRPr="00DA1D7F" w:rsidRDefault="00DA1D7F" w:rsidP="00DA1D7F">
      <w:pPr>
        <w:rPr>
          <w:rFonts w:cstheme="minorHAnsi"/>
          <w:b/>
          <w:sz w:val="24"/>
        </w:rPr>
      </w:pPr>
      <w:r w:rsidRPr="00DA1D7F">
        <w:rPr>
          <w:rFonts w:cstheme="minorHAnsi"/>
          <w:b/>
          <w:sz w:val="24"/>
        </w:rPr>
        <w:t>Arguments :</w:t>
      </w:r>
      <w:r w:rsidR="00473519">
        <w:rPr>
          <w:rFonts w:cstheme="minorHAnsi"/>
          <w:b/>
          <w:sz w:val="24"/>
        </w:rPr>
        <w:t xml:space="preserve"> </w:t>
      </w:r>
      <w:r w:rsidRPr="00473519">
        <w:rPr>
          <w:rFonts w:cstheme="minorHAnsi"/>
          <w:bCs/>
          <w:sz w:val="24"/>
        </w:rPr>
        <w:t>La division industrielle du travail prive l’ouvrier de sens, d’attention, de dignité. Elle produit aliénation, souffrance morale, et mépris social.</w:t>
      </w:r>
    </w:p>
    <w:p w14:paraId="629B8420" w14:textId="640E41D6" w:rsidR="00DA1D7F" w:rsidRPr="00473519" w:rsidRDefault="00473519" w:rsidP="00F370A5">
      <w:pPr>
        <w:pBdr>
          <w:bottom w:val="single" w:sz="24" w:space="1" w:color="auto"/>
        </w:pBdr>
        <w:rPr>
          <w:rFonts w:cstheme="minorHAnsi"/>
          <w:bCs/>
          <w:sz w:val="24"/>
        </w:rPr>
      </w:pPr>
      <w:r>
        <w:rPr>
          <w:rFonts w:ascii="Cambria Math" w:hAnsi="Cambria Math" w:cs="Cambria Math"/>
          <w:b/>
          <w:sz w:val="24"/>
        </w:rPr>
        <w:t>⟶</w:t>
      </w:r>
      <w:r w:rsidRPr="00DA1D7F">
        <w:rPr>
          <w:rFonts w:cstheme="minorHAnsi"/>
          <w:b/>
          <w:sz w:val="24"/>
        </w:rPr>
        <w:t xml:space="preserve"> </w:t>
      </w:r>
      <w:r>
        <w:rPr>
          <w:rFonts w:cstheme="minorHAnsi"/>
          <w:b/>
          <w:sz w:val="24"/>
        </w:rPr>
        <w:t>Le</w:t>
      </w:r>
      <w:r w:rsidR="00DA1D7F" w:rsidRPr="00473519">
        <w:rPr>
          <w:rFonts w:cstheme="minorHAnsi"/>
          <w:bCs/>
          <w:sz w:val="24"/>
        </w:rPr>
        <w:t xml:space="preserve"> travail moderne détruit la pensée, la dignité et le lien social.</w:t>
      </w:r>
    </w:p>
    <w:p w14:paraId="4CBE8069" w14:textId="7EA6441C" w:rsidR="00DA1D7F" w:rsidRPr="00473519" w:rsidRDefault="00DA1D7F" w:rsidP="00DA1D7F">
      <w:pPr>
        <w:rPr>
          <w:rFonts w:cstheme="minorHAnsi"/>
          <w:b/>
          <w:sz w:val="24"/>
        </w:rPr>
      </w:pPr>
      <w:r w:rsidRPr="00473519">
        <w:rPr>
          <w:rFonts w:cstheme="minorHAnsi"/>
          <w:b/>
          <w:sz w:val="24"/>
        </w:rPr>
        <w:t xml:space="preserve">Nietzsche </w:t>
      </w:r>
      <w:r w:rsidR="00473519" w:rsidRPr="00473519">
        <w:rPr>
          <w:b/>
          <w:sz w:val="24"/>
        </w:rPr>
        <w:t>XIX</w:t>
      </w:r>
      <w:r w:rsidR="00473519" w:rsidRPr="00473519">
        <w:rPr>
          <w:b/>
          <w:sz w:val="24"/>
          <w:vertAlign w:val="superscript"/>
        </w:rPr>
        <w:t>ème</w:t>
      </w:r>
    </w:p>
    <w:p w14:paraId="1C126734" w14:textId="5F6B0997" w:rsidR="00DA1D7F" w:rsidRPr="00473519" w:rsidRDefault="00DA1D7F" w:rsidP="00DA1D7F">
      <w:pPr>
        <w:rPr>
          <w:rFonts w:cstheme="minorHAnsi"/>
          <w:bCs/>
          <w:sz w:val="24"/>
        </w:rPr>
      </w:pPr>
      <w:r w:rsidRPr="00DA1D7F">
        <w:rPr>
          <w:rFonts w:cstheme="minorHAnsi"/>
          <w:b/>
          <w:sz w:val="24"/>
        </w:rPr>
        <w:t>Arguments</w:t>
      </w:r>
      <w:r w:rsidR="00473519">
        <w:rPr>
          <w:rFonts w:cstheme="minorHAnsi"/>
          <w:b/>
          <w:sz w:val="24"/>
        </w:rPr>
        <w:t xml:space="preserve"> : </w:t>
      </w:r>
      <w:r w:rsidRPr="00473519">
        <w:rPr>
          <w:rFonts w:cstheme="minorHAnsi"/>
          <w:bCs/>
          <w:sz w:val="24"/>
        </w:rPr>
        <w:t>Nietzsche critique le travail comme discipline sociale : la société moderne utilise le travail pour occuper les individus, les épuiser, éviter qu’ils ne développent une pensée libre. Le travail devient un instrument de dressage.</w:t>
      </w:r>
    </w:p>
    <w:p w14:paraId="76B8A191" w14:textId="164B08AA" w:rsidR="00DA1D7F" w:rsidRPr="00473519" w:rsidRDefault="00473519" w:rsidP="00473519">
      <w:pPr>
        <w:pBdr>
          <w:bottom w:val="single" w:sz="4" w:space="1" w:color="auto"/>
        </w:pBdr>
        <w:rPr>
          <w:rFonts w:cstheme="minorHAnsi"/>
          <w:bCs/>
          <w:sz w:val="24"/>
        </w:rPr>
      </w:pPr>
      <w:r w:rsidRPr="00473519">
        <w:rPr>
          <w:rFonts w:ascii="Cambria Math" w:hAnsi="Cambria Math" w:cs="Cambria Math"/>
          <w:bCs/>
          <w:sz w:val="24"/>
        </w:rPr>
        <w:t>⟶</w:t>
      </w:r>
      <w:r w:rsidRPr="00473519">
        <w:rPr>
          <w:rFonts w:cstheme="minorHAnsi"/>
          <w:bCs/>
          <w:sz w:val="24"/>
        </w:rPr>
        <w:t xml:space="preserve"> Le</w:t>
      </w:r>
      <w:r w:rsidR="00DA1D7F" w:rsidRPr="00473519">
        <w:rPr>
          <w:rFonts w:cstheme="minorHAnsi"/>
          <w:bCs/>
          <w:sz w:val="24"/>
        </w:rPr>
        <w:t xml:space="preserve"> travail sert à discipliner les hommes, pas à les épanouir.</w:t>
      </w:r>
    </w:p>
    <w:p w14:paraId="412D7C14" w14:textId="3F0E6A2A" w:rsidR="00DA1D7F" w:rsidRPr="00473519" w:rsidRDefault="00DA1D7F" w:rsidP="00DA1D7F">
      <w:pPr>
        <w:rPr>
          <w:rFonts w:cstheme="minorHAnsi"/>
          <w:b/>
          <w:sz w:val="24"/>
        </w:rPr>
      </w:pPr>
      <w:r w:rsidRPr="00473519">
        <w:rPr>
          <w:rFonts w:cstheme="minorHAnsi"/>
          <w:b/>
          <w:sz w:val="24"/>
        </w:rPr>
        <w:t xml:space="preserve">Kant </w:t>
      </w:r>
      <w:r w:rsidR="00473519" w:rsidRPr="00473519">
        <w:rPr>
          <w:b/>
          <w:sz w:val="24"/>
        </w:rPr>
        <w:t>XVIII</w:t>
      </w:r>
      <w:r w:rsidR="00473519" w:rsidRPr="00473519">
        <w:rPr>
          <w:b/>
          <w:sz w:val="24"/>
          <w:vertAlign w:val="superscript"/>
        </w:rPr>
        <w:t>ème</w:t>
      </w:r>
      <w:r w:rsidRPr="00473519">
        <w:rPr>
          <w:rFonts w:cstheme="minorHAnsi"/>
          <w:b/>
          <w:sz w:val="24"/>
        </w:rPr>
        <w:t xml:space="preserve"> </w:t>
      </w:r>
    </w:p>
    <w:p w14:paraId="55AE7FDD" w14:textId="2339F107" w:rsidR="00DA1D7F" w:rsidRPr="00DA1D7F" w:rsidRDefault="00DA1D7F" w:rsidP="00DA1D7F">
      <w:pPr>
        <w:rPr>
          <w:rFonts w:cstheme="minorHAnsi"/>
          <w:b/>
          <w:sz w:val="24"/>
        </w:rPr>
      </w:pPr>
      <w:r w:rsidRPr="00DA1D7F">
        <w:rPr>
          <w:rFonts w:cstheme="minorHAnsi"/>
          <w:b/>
          <w:sz w:val="24"/>
        </w:rPr>
        <w:t>Citation</w:t>
      </w:r>
      <w:r w:rsidR="00473519">
        <w:rPr>
          <w:rFonts w:cstheme="minorHAnsi"/>
          <w:b/>
          <w:sz w:val="24"/>
        </w:rPr>
        <w:t xml:space="preserve"> </w:t>
      </w:r>
      <w:r w:rsidRPr="00DA1D7F">
        <w:rPr>
          <w:rFonts w:cstheme="minorHAnsi"/>
          <w:b/>
          <w:sz w:val="24"/>
        </w:rPr>
        <w:t>:</w:t>
      </w:r>
      <w:r w:rsidR="00473519">
        <w:rPr>
          <w:rFonts w:cstheme="minorHAnsi"/>
          <w:b/>
          <w:sz w:val="24"/>
        </w:rPr>
        <w:t xml:space="preserve"> </w:t>
      </w:r>
      <w:r w:rsidRPr="00473519">
        <w:rPr>
          <w:rFonts w:cstheme="minorHAnsi"/>
          <w:bCs/>
          <w:sz w:val="24"/>
        </w:rPr>
        <w:t>« Le travail, même pénible, fortifie l’âme. »</w:t>
      </w:r>
    </w:p>
    <w:p w14:paraId="27F1F0F4" w14:textId="03F6C8B1" w:rsidR="00DA1D7F" w:rsidRPr="00DA1D7F" w:rsidRDefault="00DA1D7F" w:rsidP="00DA1D7F">
      <w:pPr>
        <w:rPr>
          <w:rFonts w:cstheme="minorHAnsi"/>
          <w:b/>
          <w:sz w:val="24"/>
        </w:rPr>
      </w:pPr>
      <w:r w:rsidRPr="00DA1D7F">
        <w:rPr>
          <w:rFonts w:cstheme="minorHAnsi"/>
          <w:b/>
          <w:sz w:val="24"/>
        </w:rPr>
        <w:t>Arguments :</w:t>
      </w:r>
      <w:r w:rsidR="00473519">
        <w:rPr>
          <w:rFonts w:cstheme="minorHAnsi"/>
          <w:b/>
          <w:sz w:val="24"/>
        </w:rPr>
        <w:t xml:space="preserve"> </w:t>
      </w:r>
      <w:r w:rsidRPr="00473519">
        <w:rPr>
          <w:rFonts w:cstheme="minorHAnsi"/>
          <w:bCs/>
          <w:sz w:val="24"/>
        </w:rPr>
        <w:t>Le travail ne rend pas heureux mais il rend digne : c’est un devoir moral car il permet d’exercer la volonté, de se discipliner, et de devenir autonome.</w:t>
      </w:r>
    </w:p>
    <w:p w14:paraId="5C1F7BED" w14:textId="3E5A3FF4" w:rsidR="00DA1D7F" w:rsidRPr="00473519" w:rsidRDefault="00473519" w:rsidP="00473519">
      <w:pPr>
        <w:pBdr>
          <w:bottom w:val="single" w:sz="4" w:space="1" w:color="auto"/>
        </w:pBdr>
        <w:rPr>
          <w:rFonts w:cstheme="minorHAnsi"/>
          <w:bCs/>
          <w:sz w:val="24"/>
        </w:rPr>
      </w:pPr>
      <w:r w:rsidRPr="00473519">
        <w:rPr>
          <w:rFonts w:ascii="Cambria Math" w:hAnsi="Cambria Math" w:cs="Cambria Math"/>
          <w:bCs/>
          <w:sz w:val="24"/>
        </w:rPr>
        <w:t>⟶</w:t>
      </w:r>
      <w:r w:rsidRPr="00473519">
        <w:rPr>
          <w:rFonts w:cstheme="minorHAnsi"/>
          <w:bCs/>
          <w:sz w:val="24"/>
        </w:rPr>
        <w:t xml:space="preserve"> </w:t>
      </w:r>
      <w:r w:rsidR="00DA1D7F" w:rsidRPr="00473519">
        <w:rPr>
          <w:rFonts w:cstheme="minorHAnsi"/>
          <w:bCs/>
          <w:sz w:val="24"/>
        </w:rPr>
        <w:t>Le travail est un devoir moral qui élève, même s’il n’apporte pas le bonheur.</w:t>
      </w:r>
    </w:p>
    <w:p w14:paraId="00BB2901" w14:textId="545BAB51" w:rsidR="00DA1D7F" w:rsidRPr="00DA1D7F" w:rsidRDefault="00DA1D7F" w:rsidP="00DA1D7F">
      <w:pPr>
        <w:rPr>
          <w:rFonts w:cstheme="minorHAnsi"/>
          <w:b/>
          <w:sz w:val="24"/>
        </w:rPr>
      </w:pPr>
      <w:r w:rsidRPr="00DA1D7F">
        <w:rPr>
          <w:rFonts w:cstheme="minorHAnsi"/>
          <w:b/>
          <w:sz w:val="24"/>
        </w:rPr>
        <w:lastRenderedPageBreak/>
        <w:t xml:space="preserve">Hegel </w:t>
      </w:r>
      <w:r w:rsidR="00473519" w:rsidRPr="00473519">
        <w:rPr>
          <w:b/>
          <w:bCs/>
          <w:sz w:val="24"/>
        </w:rPr>
        <w:t>XX</w:t>
      </w:r>
      <w:r w:rsidR="00473519" w:rsidRPr="00473519">
        <w:rPr>
          <w:b/>
          <w:bCs/>
          <w:sz w:val="24"/>
          <w:vertAlign w:val="superscript"/>
        </w:rPr>
        <w:t>ème</w:t>
      </w:r>
    </w:p>
    <w:p w14:paraId="2BFA8E55" w14:textId="04297931" w:rsidR="00DA1D7F" w:rsidRPr="00DA1D7F" w:rsidRDefault="00DA1D7F" w:rsidP="00DA1D7F">
      <w:pPr>
        <w:rPr>
          <w:rFonts w:cstheme="minorHAnsi"/>
          <w:b/>
          <w:sz w:val="24"/>
        </w:rPr>
      </w:pPr>
      <w:r w:rsidRPr="00DA1D7F">
        <w:rPr>
          <w:rFonts w:cstheme="minorHAnsi"/>
          <w:b/>
          <w:sz w:val="24"/>
        </w:rPr>
        <w:t>Arguments</w:t>
      </w:r>
      <w:r w:rsidR="00473519" w:rsidRPr="00DA1D7F">
        <w:rPr>
          <w:rFonts w:cstheme="minorHAnsi"/>
          <w:b/>
          <w:sz w:val="24"/>
        </w:rPr>
        <w:t xml:space="preserve"> :</w:t>
      </w:r>
      <w:r w:rsidR="00473519" w:rsidRPr="00473519">
        <w:rPr>
          <w:rFonts w:cstheme="minorHAnsi"/>
          <w:bCs/>
          <w:sz w:val="24"/>
        </w:rPr>
        <w:t xml:space="preserve"> Dans</w:t>
      </w:r>
      <w:r w:rsidRPr="00473519">
        <w:rPr>
          <w:rFonts w:cstheme="minorHAnsi"/>
          <w:bCs/>
          <w:sz w:val="24"/>
        </w:rPr>
        <w:t xml:space="preserve"> la dialectique du maître et de l’esclave, c’est l’esclave qui, par le travail, se forme, transforme la nature, et se transforme lui-même. Le travail est un processus de libération et d’objectivation de soi.</w:t>
      </w:r>
    </w:p>
    <w:p w14:paraId="2FB9C4F5" w14:textId="2F8F1636" w:rsidR="00DA1D7F" w:rsidRPr="00473519" w:rsidRDefault="00473519" w:rsidP="00473519">
      <w:pPr>
        <w:pBdr>
          <w:bottom w:val="single" w:sz="4" w:space="1" w:color="auto"/>
        </w:pBdr>
        <w:rPr>
          <w:rFonts w:cstheme="minorHAnsi"/>
          <w:bCs/>
          <w:sz w:val="24"/>
        </w:rPr>
      </w:pPr>
      <w:r w:rsidRPr="00473519">
        <w:rPr>
          <w:rFonts w:ascii="Cambria Math" w:hAnsi="Cambria Math" w:cs="Cambria Math"/>
          <w:bCs/>
          <w:sz w:val="24"/>
        </w:rPr>
        <w:t>⟶</w:t>
      </w:r>
      <w:r w:rsidRPr="00473519">
        <w:rPr>
          <w:rFonts w:cstheme="minorHAnsi"/>
          <w:bCs/>
          <w:sz w:val="24"/>
        </w:rPr>
        <w:t xml:space="preserve"> </w:t>
      </w:r>
      <w:r w:rsidR="00DA1D7F" w:rsidRPr="00473519">
        <w:rPr>
          <w:rFonts w:cstheme="minorHAnsi"/>
          <w:bCs/>
          <w:sz w:val="24"/>
        </w:rPr>
        <w:t>Le travail est une activité formatrice : en transformant le monde, l’homme se réalise.</w:t>
      </w:r>
    </w:p>
    <w:p w14:paraId="326540E9" w14:textId="6BC32F5D" w:rsidR="00DA1D7F" w:rsidRPr="00DA1D7F" w:rsidRDefault="00DA1D7F" w:rsidP="00DA1D7F">
      <w:pPr>
        <w:rPr>
          <w:rFonts w:cstheme="minorHAnsi"/>
          <w:b/>
          <w:sz w:val="24"/>
        </w:rPr>
      </w:pPr>
      <w:r w:rsidRPr="00DA1D7F">
        <w:rPr>
          <w:rFonts w:cstheme="minorHAnsi"/>
          <w:b/>
          <w:sz w:val="24"/>
        </w:rPr>
        <w:t xml:space="preserve">Platon </w:t>
      </w:r>
      <w:r w:rsidR="00473519" w:rsidRPr="00473519">
        <w:rPr>
          <w:b/>
          <w:bCs/>
          <w:sz w:val="24"/>
        </w:rPr>
        <w:t>-V</w:t>
      </w:r>
      <w:r w:rsidR="00473519" w:rsidRPr="00473519">
        <w:rPr>
          <w:b/>
          <w:bCs/>
          <w:sz w:val="24"/>
          <w:vertAlign w:val="superscript"/>
        </w:rPr>
        <w:t>ème</w:t>
      </w:r>
      <w:r w:rsidR="00473519" w:rsidRPr="00473519">
        <w:rPr>
          <w:b/>
          <w:bCs/>
          <w:sz w:val="24"/>
        </w:rPr>
        <w:t xml:space="preserve"> av J.-C</w:t>
      </w:r>
    </w:p>
    <w:p w14:paraId="204EA8E4" w14:textId="01A04F3C" w:rsidR="00DA1D7F" w:rsidRPr="00DA1D7F" w:rsidRDefault="00DA1D7F" w:rsidP="00DA1D7F">
      <w:pPr>
        <w:rPr>
          <w:rFonts w:cstheme="minorHAnsi"/>
          <w:b/>
          <w:sz w:val="24"/>
        </w:rPr>
      </w:pPr>
      <w:r w:rsidRPr="00DA1D7F">
        <w:rPr>
          <w:rFonts w:cstheme="minorHAnsi"/>
          <w:b/>
          <w:sz w:val="24"/>
        </w:rPr>
        <w:t>Arguments :</w:t>
      </w:r>
      <w:r w:rsidR="00473519">
        <w:rPr>
          <w:rFonts w:cstheme="minorHAnsi"/>
          <w:b/>
          <w:sz w:val="24"/>
        </w:rPr>
        <w:t xml:space="preserve"> </w:t>
      </w:r>
      <w:r w:rsidRPr="00473519">
        <w:rPr>
          <w:rFonts w:cstheme="minorHAnsi"/>
          <w:bCs/>
          <w:sz w:val="24"/>
        </w:rPr>
        <w:t xml:space="preserve">Platon voit dans la </w:t>
      </w:r>
      <w:r w:rsidR="00473519">
        <w:rPr>
          <w:rFonts w:cstheme="minorHAnsi"/>
          <w:bCs/>
          <w:sz w:val="24"/>
        </w:rPr>
        <w:t>« </w:t>
      </w:r>
      <w:proofErr w:type="spellStart"/>
      <w:r w:rsidRPr="00473519">
        <w:rPr>
          <w:rFonts w:cstheme="minorHAnsi"/>
          <w:bCs/>
          <w:sz w:val="24"/>
        </w:rPr>
        <w:t>technè</w:t>
      </w:r>
      <w:proofErr w:type="spellEnd"/>
      <w:r w:rsidR="00473519">
        <w:rPr>
          <w:rFonts w:cstheme="minorHAnsi"/>
          <w:bCs/>
          <w:sz w:val="24"/>
        </w:rPr>
        <w:t> »</w:t>
      </w:r>
      <w:r w:rsidRPr="00473519">
        <w:rPr>
          <w:rFonts w:cstheme="minorHAnsi"/>
          <w:bCs/>
          <w:sz w:val="24"/>
        </w:rPr>
        <w:t xml:space="preserve"> un savoir-faire qui permet à l’homme de compenser sa faiblesse naturelle : l’artisanat et la technique allègent la peine du travail et organisent la cité.</w:t>
      </w:r>
    </w:p>
    <w:p w14:paraId="39D13981" w14:textId="60D4B5FF" w:rsidR="00DA1D7F" w:rsidRPr="00473519" w:rsidRDefault="00473519" w:rsidP="00473519">
      <w:pPr>
        <w:pBdr>
          <w:bottom w:val="single" w:sz="4" w:space="1" w:color="auto"/>
        </w:pBdr>
        <w:rPr>
          <w:rFonts w:cstheme="minorHAnsi"/>
          <w:bCs/>
          <w:sz w:val="24"/>
        </w:rPr>
      </w:pPr>
      <w:r w:rsidRPr="00473519">
        <w:rPr>
          <w:rFonts w:ascii="Cambria Math" w:hAnsi="Cambria Math" w:cs="Cambria Math"/>
          <w:bCs/>
          <w:sz w:val="24"/>
        </w:rPr>
        <w:t>⟶</w:t>
      </w:r>
      <w:r w:rsidRPr="00473519">
        <w:rPr>
          <w:rFonts w:cstheme="minorHAnsi"/>
          <w:bCs/>
          <w:sz w:val="24"/>
        </w:rPr>
        <w:t xml:space="preserve"> La</w:t>
      </w:r>
      <w:r w:rsidR="00DA1D7F" w:rsidRPr="00473519">
        <w:rPr>
          <w:rFonts w:cstheme="minorHAnsi"/>
          <w:bCs/>
          <w:sz w:val="24"/>
        </w:rPr>
        <w:t xml:space="preserve"> technique transforme le travail en activité plus intelligente et plus humaine.</w:t>
      </w:r>
    </w:p>
    <w:p w14:paraId="21BC2E68" w14:textId="2BD7A4DC" w:rsidR="00DA1D7F" w:rsidRPr="00473519" w:rsidRDefault="00DA1D7F" w:rsidP="00DA1D7F">
      <w:pPr>
        <w:rPr>
          <w:rFonts w:cstheme="minorHAnsi"/>
          <w:b/>
          <w:sz w:val="24"/>
        </w:rPr>
      </w:pPr>
      <w:r w:rsidRPr="00473519">
        <w:rPr>
          <w:rFonts w:cstheme="minorHAnsi"/>
          <w:b/>
          <w:sz w:val="24"/>
        </w:rPr>
        <w:t xml:space="preserve">Bertrand Russell </w:t>
      </w:r>
      <w:r w:rsidR="00473519" w:rsidRPr="00473519">
        <w:rPr>
          <w:rFonts w:cstheme="minorHAnsi"/>
          <w:b/>
          <w:sz w:val="24"/>
        </w:rPr>
        <w:t>XX</w:t>
      </w:r>
      <w:r w:rsidR="00473519" w:rsidRPr="00473519">
        <w:rPr>
          <w:rFonts w:cstheme="minorHAnsi"/>
          <w:b/>
          <w:sz w:val="24"/>
          <w:vertAlign w:val="superscript"/>
        </w:rPr>
        <w:t>ème</w:t>
      </w:r>
    </w:p>
    <w:p w14:paraId="22F280BE" w14:textId="4CB84D47" w:rsidR="00DA1D7F" w:rsidRPr="00DA1D7F" w:rsidRDefault="00DA1D7F" w:rsidP="00DA1D7F">
      <w:pPr>
        <w:rPr>
          <w:rFonts w:cstheme="minorHAnsi"/>
          <w:b/>
          <w:sz w:val="24"/>
        </w:rPr>
      </w:pPr>
      <w:r w:rsidRPr="00DA1D7F">
        <w:rPr>
          <w:rFonts w:cstheme="minorHAnsi"/>
          <w:b/>
          <w:sz w:val="24"/>
        </w:rPr>
        <w:t>Citation</w:t>
      </w:r>
      <w:r w:rsidR="00473519">
        <w:rPr>
          <w:rFonts w:cstheme="minorHAnsi"/>
          <w:b/>
          <w:sz w:val="24"/>
        </w:rPr>
        <w:t xml:space="preserve"> </w:t>
      </w:r>
      <w:r w:rsidRPr="00DA1D7F">
        <w:rPr>
          <w:rFonts w:cstheme="minorHAnsi"/>
          <w:b/>
          <w:sz w:val="24"/>
        </w:rPr>
        <w:t xml:space="preserve">: </w:t>
      </w:r>
      <w:r w:rsidRPr="00473519">
        <w:rPr>
          <w:rFonts w:cstheme="minorHAnsi"/>
          <w:bCs/>
          <w:sz w:val="24"/>
        </w:rPr>
        <w:t>« l’oisiveté est mère de tous les vices »</w:t>
      </w:r>
      <w:r w:rsidRPr="00DA1D7F">
        <w:rPr>
          <w:rFonts w:cstheme="minorHAnsi"/>
          <w:b/>
          <w:sz w:val="24"/>
        </w:rPr>
        <w:t xml:space="preserve"> </w:t>
      </w:r>
    </w:p>
    <w:p w14:paraId="76F9137B" w14:textId="78877C69" w:rsidR="00DA1D7F" w:rsidRPr="00DA1D7F" w:rsidRDefault="00DA1D7F" w:rsidP="00DA1D7F">
      <w:pPr>
        <w:rPr>
          <w:rFonts w:cstheme="minorHAnsi"/>
          <w:b/>
          <w:sz w:val="24"/>
        </w:rPr>
      </w:pPr>
      <w:r w:rsidRPr="00DA1D7F">
        <w:rPr>
          <w:rFonts w:cstheme="minorHAnsi"/>
          <w:b/>
          <w:sz w:val="24"/>
        </w:rPr>
        <w:t>Arguments</w:t>
      </w:r>
      <w:r w:rsidR="00473519" w:rsidRPr="00DA1D7F">
        <w:rPr>
          <w:rFonts w:cstheme="minorHAnsi"/>
          <w:b/>
          <w:sz w:val="24"/>
        </w:rPr>
        <w:t xml:space="preserve"> :</w:t>
      </w:r>
      <w:r w:rsidR="00473519" w:rsidRPr="00473519">
        <w:rPr>
          <w:rFonts w:cstheme="minorHAnsi"/>
          <w:bCs/>
          <w:sz w:val="24"/>
        </w:rPr>
        <w:t xml:space="preserve"> Russell</w:t>
      </w:r>
      <w:r w:rsidRPr="00473519">
        <w:rPr>
          <w:rFonts w:cstheme="minorHAnsi"/>
          <w:bCs/>
          <w:sz w:val="24"/>
        </w:rPr>
        <w:t xml:space="preserve"> voit le travail comme un moyen, non une fin. Trop travailler rend servile. Le progrès technique devrait permettre de réduire le temps de travail pour libérer du loisir créatif.</w:t>
      </w:r>
    </w:p>
    <w:p w14:paraId="4C6D49E6" w14:textId="73060E4C" w:rsidR="00DA1D7F" w:rsidRPr="00DA1D7F" w:rsidRDefault="00473519" w:rsidP="00473519">
      <w:pPr>
        <w:rPr>
          <w:rFonts w:cstheme="minorHAnsi"/>
          <w:b/>
          <w:sz w:val="24"/>
        </w:rPr>
      </w:pPr>
      <w:r>
        <w:rPr>
          <w:rFonts w:ascii="Cambria Math" w:hAnsi="Cambria Math" w:cs="Cambria Math"/>
          <w:b/>
          <w:sz w:val="24"/>
        </w:rPr>
        <w:t>⟶</w:t>
      </w:r>
      <w:r w:rsidRPr="00DA1D7F">
        <w:rPr>
          <w:rFonts w:cstheme="minorHAnsi"/>
          <w:b/>
          <w:sz w:val="24"/>
        </w:rPr>
        <w:t xml:space="preserve"> </w:t>
      </w:r>
      <w:r w:rsidR="00DA1D7F" w:rsidRPr="00473519">
        <w:rPr>
          <w:rFonts w:cstheme="minorHAnsi"/>
          <w:bCs/>
          <w:sz w:val="24"/>
        </w:rPr>
        <w:t>Le travail n’est pas mauvais, mais il doit être limité : le loisir est ce qui rend la vie digne et créative.</w:t>
      </w:r>
    </w:p>
    <w:p w14:paraId="0722C3FF" w14:textId="77777777" w:rsidR="002066FD" w:rsidRPr="002B171E" w:rsidRDefault="002066FD" w:rsidP="00DA1D7F">
      <w:pPr>
        <w:rPr>
          <w:sz w:val="24"/>
        </w:rPr>
      </w:pPr>
    </w:p>
    <w:sectPr w:rsidR="002066FD" w:rsidRPr="002B171E">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AC5AD" w14:textId="77777777" w:rsidR="006F1306" w:rsidRDefault="006F1306" w:rsidP="007268FE">
      <w:pPr>
        <w:spacing w:after="0" w:line="240" w:lineRule="auto"/>
      </w:pPr>
      <w:r>
        <w:separator/>
      </w:r>
    </w:p>
  </w:endnote>
  <w:endnote w:type="continuationSeparator" w:id="0">
    <w:p w14:paraId="6386EBD1" w14:textId="77777777" w:rsidR="006F1306" w:rsidRDefault="006F1306" w:rsidP="00726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F225E" w14:textId="77777777" w:rsidR="007268FE" w:rsidRDefault="007268FE">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rPr>
      <w:t>2</w:t>
    </w:r>
    <w:r>
      <w:rPr>
        <w:caps/>
        <w:color w:val="5B9BD5" w:themeColor="accent1"/>
      </w:rPr>
      <w:fldChar w:fldCharType="end"/>
    </w:r>
  </w:p>
  <w:p w14:paraId="5DC1AA52" w14:textId="77777777" w:rsidR="007268FE" w:rsidRDefault="007268F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B51A2" w14:textId="77777777" w:rsidR="006F1306" w:rsidRDefault="006F1306" w:rsidP="007268FE">
      <w:pPr>
        <w:spacing w:after="0" w:line="240" w:lineRule="auto"/>
      </w:pPr>
      <w:r>
        <w:separator/>
      </w:r>
    </w:p>
  </w:footnote>
  <w:footnote w:type="continuationSeparator" w:id="0">
    <w:p w14:paraId="1E4A53E0" w14:textId="77777777" w:rsidR="006F1306" w:rsidRDefault="006F1306" w:rsidP="00726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A3B26"/>
    <w:multiLevelType w:val="hybridMultilevel"/>
    <w:tmpl w:val="AED49D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CC5"/>
    <w:rsid w:val="00174106"/>
    <w:rsid w:val="002066FD"/>
    <w:rsid w:val="002B171E"/>
    <w:rsid w:val="002F2F97"/>
    <w:rsid w:val="00473519"/>
    <w:rsid w:val="00653CFC"/>
    <w:rsid w:val="006F1306"/>
    <w:rsid w:val="007268FE"/>
    <w:rsid w:val="00742CC5"/>
    <w:rsid w:val="00785A83"/>
    <w:rsid w:val="009B5A7B"/>
    <w:rsid w:val="00DA1D7F"/>
    <w:rsid w:val="00F370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F030"/>
  <w15:chartTrackingRefBased/>
  <w15:docId w15:val="{4B555D85-21B2-40BA-AEDB-B0B54D50D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51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2B1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F2F97"/>
    <w:pPr>
      <w:ind w:left="720"/>
      <w:contextualSpacing/>
    </w:pPr>
  </w:style>
  <w:style w:type="paragraph" w:styleId="En-tte">
    <w:name w:val="header"/>
    <w:basedOn w:val="Normal"/>
    <w:link w:val="En-tteCar"/>
    <w:uiPriority w:val="99"/>
    <w:unhideWhenUsed/>
    <w:rsid w:val="007268FE"/>
    <w:pPr>
      <w:tabs>
        <w:tab w:val="center" w:pos="4536"/>
        <w:tab w:val="right" w:pos="9072"/>
      </w:tabs>
      <w:spacing w:after="0" w:line="240" w:lineRule="auto"/>
    </w:pPr>
  </w:style>
  <w:style w:type="character" w:customStyle="1" w:styleId="En-tteCar">
    <w:name w:val="En-tête Car"/>
    <w:basedOn w:val="Policepardfaut"/>
    <w:link w:val="En-tte"/>
    <w:uiPriority w:val="99"/>
    <w:rsid w:val="007268FE"/>
  </w:style>
  <w:style w:type="paragraph" w:styleId="Pieddepage">
    <w:name w:val="footer"/>
    <w:basedOn w:val="Normal"/>
    <w:link w:val="PieddepageCar"/>
    <w:uiPriority w:val="99"/>
    <w:unhideWhenUsed/>
    <w:rsid w:val="007268F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26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474507">
      <w:bodyDiv w:val="1"/>
      <w:marLeft w:val="0"/>
      <w:marRight w:val="0"/>
      <w:marTop w:val="0"/>
      <w:marBottom w:val="0"/>
      <w:divBdr>
        <w:top w:val="none" w:sz="0" w:space="0" w:color="auto"/>
        <w:left w:val="none" w:sz="0" w:space="0" w:color="auto"/>
        <w:bottom w:val="none" w:sz="0" w:space="0" w:color="auto"/>
        <w:right w:val="none" w:sz="0" w:space="0" w:color="auto"/>
      </w:divBdr>
    </w:div>
    <w:div w:id="682559849">
      <w:bodyDiv w:val="1"/>
      <w:marLeft w:val="0"/>
      <w:marRight w:val="0"/>
      <w:marTop w:val="0"/>
      <w:marBottom w:val="0"/>
      <w:divBdr>
        <w:top w:val="none" w:sz="0" w:space="0" w:color="auto"/>
        <w:left w:val="none" w:sz="0" w:space="0" w:color="auto"/>
        <w:bottom w:val="none" w:sz="0" w:space="0" w:color="auto"/>
        <w:right w:val="none" w:sz="0" w:space="0" w:color="auto"/>
      </w:divBdr>
    </w:div>
    <w:div w:id="1393305952">
      <w:bodyDiv w:val="1"/>
      <w:marLeft w:val="0"/>
      <w:marRight w:val="0"/>
      <w:marTop w:val="0"/>
      <w:marBottom w:val="0"/>
      <w:divBdr>
        <w:top w:val="none" w:sz="0" w:space="0" w:color="auto"/>
        <w:left w:val="none" w:sz="0" w:space="0" w:color="auto"/>
        <w:bottom w:val="none" w:sz="0" w:space="0" w:color="auto"/>
        <w:right w:val="none" w:sz="0" w:space="0" w:color="auto"/>
      </w:divBdr>
    </w:div>
    <w:div w:id="178823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B65C0-A05B-45BC-B7FE-7308A492A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725</Words>
  <Characters>3988</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Lycée Saint-Denis</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Titouan GENEVE</dc:creator>
  <cp:keywords/>
  <dc:description/>
  <cp:lastModifiedBy>GENEVE Titouan</cp:lastModifiedBy>
  <cp:revision>9</cp:revision>
  <dcterms:created xsi:type="dcterms:W3CDTF">2025-12-03T17:05:00Z</dcterms:created>
  <dcterms:modified xsi:type="dcterms:W3CDTF">2026-03-10T08:04:00Z</dcterms:modified>
</cp:coreProperties>
</file>