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6146E" w14:textId="06ACA096" w:rsidR="006A4604" w:rsidRDefault="006A4604" w:rsidP="006A4604">
      <w:pPr>
        <w:jc w:val="center"/>
      </w:pPr>
      <w:r>
        <w:rPr>
          <w:noProof/>
        </w:rPr>
        <w:drawing>
          <wp:inline distT="0" distB="0" distL="0" distR="0" wp14:anchorId="27995B28" wp14:editId="717C8C6B">
            <wp:extent cx="8621011" cy="6342167"/>
            <wp:effectExtent l="0" t="3493" r="0"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rotWithShape="1">
                    <a:blip r:embed="rId4" cstate="print">
                      <a:extLst>
                        <a:ext uri="{28A0092B-C50C-407E-A947-70E740481C1C}">
                          <a14:useLocalDpi xmlns:a14="http://schemas.microsoft.com/office/drawing/2010/main" val="0"/>
                        </a:ext>
                      </a:extLst>
                    </a:blip>
                    <a:srcRect l="5070" r="3311"/>
                    <a:stretch/>
                  </pic:blipFill>
                  <pic:spPr bwMode="auto">
                    <a:xfrm rot="5400000">
                      <a:off x="0" y="0"/>
                      <a:ext cx="8659293" cy="6370330"/>
                    </a:xfrm>
                    <a:prstGeom prst="rect">
                      <a:avLst/>
                    </a:prstGeom>
                    <a:ln>
                      <a:noFill/>
                    </a:ln>
                    <a:extLst>
                      <a:ext uri="{53640926-AAD7-44D8-BBD7-CCE9431645EC}">
                        <a14:shadowObscured xmlns:a14="http://schemas.microsoft.com/office/drawing/2010/main"/>
                      </a:ext>
                    </a:extLst>
                  </pic:spPr>
                </pic:pic>
              </a:graphicData>
            </a:graphic>
          </wp:inline>
        </w:drawing>
      </w:r>
    </w:p>
    <w:p w14:paraId="321E682B" w14:textId="45A5CAE9" w:rsidR="00390186" w:rsidRDefault="00CB4B30" w:rsidP="00390186">
      <w:r>
        <w:lastRenderedPageBreak/>
        <w:t>Gabriel Emerson</w:t>
      </w:r>
    </w:p>
    <w:p w14:paraId="538EF557" w14:textId="3D2A865A" w:rsidR="00390186" w:rsidRDefault="00390186" w:rsidP="00390186">
      <w:r>
        <w:t>ELEC 2210 – T 11:00</w:t>
      </w:r>
    </w:p>
    <w:p w14:paraId="2E66DB88" w14:textId="77777777" w:rsidR="00917314" w:rsidRDefault="00390186" w:rsidP="00390186">
      <w:r>
        <w:t>Experiment #7 Bipolar Junction Transistors</w:t>
      </w:r>
    </w:p>
    <w:p w14:paraId="3B00AA7A" w14:textId="6B32071D" w:rsidR="00390186" w:rsidRDefault="00CB4B30" w:rsidP="00390186">
      <w:r>
        <w:t>03</w:t>
      </w:r>
      <w:r w:rsidR="00390186">
        <w:t>/</w:t>
      </w:r>
      <w:r>
        <w:t>02</w:t>
      </w:r>
      <w:r w:rsidR="00390186">
        <w:t>/20</w:t>
      </w:r>
      <w:r>
        <w:t>21</w:t>
      </w:r>
    </w:p>
    <w:p w14:paraId="2398DB65" w14:textId="77777777" w:rsidR="00390186" w:rsidRDefault="00390186" w:rsidP="00390186"/>
    <w:p w14:paraId="3A2579B3" w14:textId="77777777" w:rsidR="00390186" w:rsidRPr="00D2343E" w:rsidRDefault="00390186" w:rsidP="00390186">
      <w:pPr>
        <w:rPr>
          <w:b/>
        </w:rPr>
      </w:pPr>
      <w:r w:rsidRPr="00D2343E">
        <w:rPr>
          <w:b/>
        </w:rPr>
        <w:t>Introduction:</w:t>
      </w:r>
    </w:p>
    <w:p w14:paraId="4ABA90DB" w14:textId="77777777" w:rsidR="00390186" w:rsidRDefault="00390186" w:rsidP="00390186">
      <w:r>
        <w:t xml:space="preserve">The goal of this lab is to take the knowledge of bipolar junction transistors the student has gained from lectures and apply them to a physical circuit. A </w:t>
      </w:r>
      <w:r w:rsidRPr="00390186">
        <w:t>2N3904 NPN B</w:t>
      </w:r>
      <w:r>
        <w:t xml:space="preserve">JT will be used to assemble said circuit. This lab will help students visualize concepts gained from the classroom and will further solidify the BJT’s significance in current amplification. </w:t>
      </w:r>
    </w:p>
    <w:p w14:paraId="725410AD" w14:textId="77777777" w:rsidR="00390186" w:rsidRDefault="00390186" w:rsidP="00390186"/>
    <w:p w14:paraId="1E10A500" w14:textId="77777777" w:rsidR="00390186" w:rsidRPr="00D2343E" w:rsidRDefault="00406266" w:rsidP="00390186">
      <w:pPr>
        <w:rPr>
          <w:b/>
        </w:rPr>
      </w:pPr>
      <w:r>
        <w:rPr>
          <w:b/>
        </w:rPr>
        <w:t>Part</w:t>
      </w:r>
      <w:r w:rsidR="00390186" w:rsidRPr="00D2343E">
        <w:rPr>
          <w:b/>
        </w:rPr>
        <w:t xml:space="preserve"> 1: Forced I</w:t>
      </w:r>
      <w:r w:rsidR="00D2343E" w:rsidRPr="00D2343E">
        <w:rPr>
          <w:b/>
          <w:vertAlign w:val="subscript"/>
        </w:rPr>
        <w:t>B</w:t>
      </w:r>
      <w:r w:rsidR="00390186" w:rsidRPr="00D2343E">
        <w:rPr>
          <w:b/>
        </w:rPr>
        <w:t xml:space="preserve"> Output Characteristics</w:t>
      </w:r>
    </w:p>
    <w:p w14:paraId="7F96B70E" w14:textId="77777777" w:rsidR="000636DB" w:rsidRDefault="00390186" w:rsidP="00390186">
      <w:r>
        <w:t xml:space="preserve">The </w:t>
      </w:r>
      <w:r w:rsidRPr="00390186">
        <w:t>2N3904 NPN B</w:t>
      </w:r>
      <w:r>
        <w:t xml:space="preserve">JT was connected onto the NI ELVIS board, making sure the collector was inserted into DUT+, the </w:t>
      </w:r>
      <w:r w:rsidR="003027DA">
        <w:t>emitter</w:t>
      </w:r>
      <w:r>
        <w:t xml:space="preserve"> into DUT, and the base into BASE. Using the </w:t>
      </w:r>
      <w:r w:rsidR="003027DA">
        <w:t>3-wire current voltage analyzer, the forced base current output characterizers were measured</w:t>
      </w:r>
      <w:r w:rsidR="00B27A34">
        <w:t>.</w:t>
      </w:r>
      <w:r w:rsidR="000636DB">
        <w:t xml:space="preserve"> </w:t>
      </w:r>
      <w:r w:rsidR="00B27A34">
        <w:t xml:space="preserve">Then, using the data from this plot, another graph was generated that plotted </w:t>
      </w:r>
      <w:r w:rsidR="00B27A34" w:rsidRPr="00B27A34">
        <w:t>β</w:t>
      </w:r>
      <w:r w:rsidR="00B27A34">
        <w:rPr>
          <w:vertAlign w:val="subscript"/>
        </w:rPr>
        <w:t>F</w:t>
      </w:r>
      <w:r w:rsidR="00B27A34">
        <w:t xml:space="preserve"> vs V</w:t>
      </w:r>
      <w:r w:rsidR="00B27A34">
        <w:rPr>
          <w:vertAlign w:val="subscript"/>
        </w:rPr>
        <w:t>CE</w:t>
      </w:r>
      <w:r w:rsidR="00B27A34">
        <w:t xml:space="preserve">. </w:t>
      </w:r>
      <w:r w:rsidR="000636DB">
        <w:t>The forward and saturation regions are shown in the figures below.</w:t>
      </w:r>
    </w:p>
    <w:p w14:paraId="53F98DEB" w14:textId="77777777" w:rsidR="00D2343E" w:rsidRDefault="00D2343E" w:rsidP="00390186">
      <w:pPr>
        <w:rPr>
          <w:b/>
        </w:rPr>
      </w:pPr>
    </w:p>
    <w:p w14:paraId="27C657B3" w14:textId="77777777" w:rsidR="00D2343E" w:rsidRDefault="00D2343E" w:rsidP="00D2343E">
      <w:pPr>
        <w:jc w:val="center"/>
        <w:rPr>
          <w:b/>
        </w:rPr>
      </w:pPr>
      <w:r>
        <w:rPr>
          <w:b/>
          <w:noProof/>
        </w:rPr>
        <w:drawing>
          <wp:inline distT="0" distB="0" distL="0" distR="0" wp14:anchorId="7E9E7169" wp14:editId="1F71CB4C">
            <wp:extent cx="3723640" cy="2601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1 Graph Screenshot.PNG"/>
                    <pic:cNvPicPr/>
                  </pic:nvPicPr>
                  <pic:blipFill>
                    <a:blip r:embed="rId5">
                      <a:extLst>
                        <a:ext uri="{28A0092B-C50C-407E-A947-70E740481C1C}">
                          <a14:useLocalDpi xmlns:a14="http://schemas.microsoft.com/office/drawing/2010/main" val="0"/>
                        </a:ext>
                      </a:extLst>
                    </a:blip>
                    <a:stretch>
                      <a:fillRect/>
                    </a:stretch>
                  </pic:blipFill>
                  <pic:spPr>
                    <a:xfrm>
                      <a:off x="0" y="0"/>
                      <a:ext cx="3865002" cy="2700056"/>
                    </a:xfrm>
                    <a:prstGeom prst="rect">
                      <a:avLst/>
                    </a:prstGeom>
                  </pic:spPr>
                </pic:pic>
              </a:graphicData>
            </a:graphic>
          </wp:inline>
        </w:drawing>
      </w:r>
    </w:p>
    <w:p w14:paraId="7F1F3402" w14:textId="77777777" w:rsidR="00833E15" w:rsidRDefault="00D2343E" w:rsidP="0057557A">
      <w:pPr>
        <w:jc w:val="center"/>
      </w:pPr>
      <w:r w:rsidRPr="00D2343E">
        <w:t>Figure 1: Forced I</w:t>
      </w:r>
      <w:r>
        <w:rPr>
          <w:vertAlign w:val="subscript"/>
        </w:rPr>
        <w:t>B</w:t>
      </w:r>
      <w:r w:rsidRPr="00D2343E">
        <w:t xml:space="preserve"> Characteristics</w:t>
      </w:r>
    </w:p>
    <w:p w14:paraId="6B1B2397" w14:textId="77777777" w:rsidR="0057557A" w:rsidRPr="00D2343E" w:rsidRDefault="0057557A" w:rsidP="0057557A">
      <w:pPr>
        <w:jc w:val="center"/>
      </w:pPr>
    </w:p>
    <w:p w14:paraId="0B31433B" w14:textId="77777777" w:rsidR="00D2343E" w:rsidRDefault="00D2343E" w:rsidP="00D2343E">
      <w:pPr>
        <w:jc w:val="center"/>
        <w:rPr>
          <w:b/>
        </w:rPr>
      </w:pPr>
      <w:r>
        <w:rPr>
          <w:b/>
          <w:noProof/>
        </w:rPr>
        <w:drawing>
          <wp:inline distT="0" distB="0" distL="0" distR="0" wp14:anchorId="6B90E9B7" wp14:editId="3162F9C8">
            <wp:extent cx="3953814" cy="2148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8 at 1.42.47 PM.png"/>
                    <pic:cNvPicPr/>
                  </pic:nvPicPr>
                  <pic:blipFill>
                    <a:blip r:embed="rId6">
                      <a:extLst>
                        <a:ext uri="{28A0092B-C50C-407E-A947-70E740481C1C}">
                          <a14:useLocalDpi xmlns:a14="http://schemas.microsoft.com/office/drawing/2010/main" val="0"/>
                        </a:ext>
                      </a:extLst>
                    </a:blip>
                    <a:stretch>
                      <a:fillRect/>
                    </a:stretch>
                  </pic:blipFill>
                  <pic:spPr>
                    <a:xfrm>
                      <a:off x="0" y="0"/>
                      <a:ext cx="4011062" cy="2179515"/>
                    </a:xfrm>
                    <a:prstGeom prst="rect">
                      <a:avLst/>
                    </a:prstGeom>
                  </pic:spPr>
                </pic:pic>
              </a:graphicData>
            </a:graphic>
          </wp:inline>
        </w:drawing>
      </w:r>
    </w:p>
    <w:p w14:paraId="7BECED25" w14:textId="77777777" w:rsidR="00D2343E" w:rsidRDefault="00D2343E" w:rsidP="00D2343E">
      <w:pPr>
        <w:jc w:val="center"/>
      </w:pPr>
      <w:r w:rsidRPr="00D2343E">
        <w:t>Figure 2: β</w:t>
      </w:r>
      <w:r w:rsidRPr="00D2343E">
        <w:rPr>
          <w:vertAlign w:val="subscript"/>
        </w:rPr>
        <w:t>F</w:t>
      </w:r>
      <w:r w:rsidRPr="00D2343E">
        <w:t xml:space="preserve"> vs V</w:t>
      </w:r>
      <w:r w:rsidRPr="00D2343E">
        <w:rPr>
          <w:vertAlign w:val="subscript"/>
        </w:rPr>
        <w:t>CE</w:t>
      </w:r>
      <w:r w:rsidRPr="00D2343E">
        <w:t xml:space="preserve"> Plot</w:t>
      </w:r>
    </w:p>
    <w:p w14:paraId="4B52A5EB" w14:textId="77777777" w:rsidR="00D2343E" w:rsidRDefault="00D2343E" w:rsidP="00D2343E">
      <w:pPr>
        <w:jc w:val="center"/>
      </w:pPr>
    </w:p>
    <w:p w14:paraId="3CB3FD6A" w14:textId="77777777" w:rsidR="000636DB" w:rsidRPr="000636DB" w:rsidRDefault="000636DB" w:rsidP="000636DB">
      <w:pPr>
        <w:rPr>
          <w:b/>
        </w:rPr>
      </w:pPr>
      <w:r w:rsidRPr="000636DB">
        <w:rPr>
          <w:b/>
        </w:rPr>
        <w:t>Part 2: Forced V</w:t>
      </w:r>
      <w:r w:rsidRPr="000636DB">
        <w:rPr>
          <w:b/>
        </w:rPr>
        <w:softHyphen/>
      </w:r>
      <w:r w:rsidRPr="000636DB">
        <w:rPr>
          <w:b/>
          <w:vertAlign w:val="subscript"/>
        </w:rPr>
        <w:t xml:space="preserve">BE </w:t>
      </w:r>
      <w:r w:rsidRPr="000636DB">
        <w:rPr>
          <w:b/>
        </w:rPr>
        <w:t>Output Characteristics</w:t>
      </w:r>
    </w:p>
    <w:p w14:paraId="600DAB90" w14:textId="77777777" w:rsidR="000636DB" w:rsidRDefault="000636DB" w:rsidP="000636DB">
      <w:pPr>
        <w:rPr>
          <w:rFonts w:ascii="Arial" w:eastAsia="Times New Roman" w:hAnsi="Arial" w:cs="Arial"/>
          <w:color w:val="000000"/>
          <w:shd w:val="clear" w:color="auto" w:fill="FFFFFF"/>
        </w:rPr>
      </w:pPr>
      <w:r>
        <w:t xml:space="preserve">Using </w:t>
      </w:r>
      <w:r>
        <w:rPr>
          <w:rFonts w:ascii="Arial" w:eastAsia="Times New Roman" w:hAnsi="Arial" w:cs="Arial"/>
          <w:color w:val="000000"/>
          <w:shd w:val="clear" w:color="auto" w:fill="FFFFFF"/>
        </w:rPr>
        <w:t xml:space="preserve">a </w:t>
      </w:r>
      <w:r w:rsidRPr="000636DB">
        <w:rPr>
          <w:rFonts w:ascii="Arial" w:eastAsia="Times New Roman" w:hAnsi="Arial" w:cs="Arial"/>
          <w:color w:val="000000"/>
          <w:shd w:val="clear" w:color="auto" w:fill="FFFFFF"/>
        </w:rPr>
        <w:t>2N3904 NPN transistor</w:t>
      </w:r>
      <w:r>
        <w:rPr>
          <w:rFonts w:ascii="Arial" w:eastAsia="Times New Roman" w:hAnsi="Arial" w:cs="Arial"/>
          <w:color w:val="000000"/>
          <w:shd w:val="clear" w:color="auto" w:fill="FFFFFF"/>
        </w:rPr>
        <w:t>, we measured the forced V</w:t>
      </w:r>
      <w:r>
        <w:rPr>
          <w:rFonts w:ascii="Arial" w:eastAsia="Times New Roman" w:hAnsi="Arial" w:cs="Arial"/>
          <w:color w:val="000000"/>
          <w:shd w:val="clear" w:color="auto" w:fill="FFFFFF"/>
          <w:vertAlign w:val="subscript"/>
        </w:rPr>
        <w:t>BE</w:t>
      </w:r>
      <w:r>
        <w:rPr>
          <w:rFonts w:ascii="Arial" w:eastAsia="Times New Roman" w:hAnsi="Arial" w:cs="Arial"/>
          <w:color w:val="000000"/>
          <w:shd w:val="clear" w:color="auto" w:fill="FFFFFF"/>
          <w:vertAlign w:val="subscript"/>
        </w:rPr>
        <w:softHyphen/>
      </w:r>
      <w:r>
        <w:rPr>
          <w:rFonts w:ascii="Arial" w:eastAsia="Times New Roman" w:hAnsi="Arial" w:cs="Arial"/>
          <w:color w:val="000000"/>
          <w:shd w:val="clear" w:color="auto" w:fill="FFFFFF"/>
        </w:rPr>
        <w:t xml:space="preserve"> output characteristics of the transistor. Due to the </w:t>
      </w:r>
      <w:r w:rsidRPr="000636DB">
        <w:rPr>
          <w:rFonts w:ascii="Arial" w:eastAsia="Times New Roman" w:hAnsi="Arial" w:cs="Arial"/>
          <w:color w:val="000000"/>
          <w:shd w:val="clear" w:color="auto" w:fill="FFFFFF"/>
        </w:rPr>
        <w:t>analog outputs hav</w:t>
      </w:r>
      <w:r>
        <w:rPr>
          <w:rFonts w:ascii="Arial" w:eastAsia="Times New Roman" w:hAnsi="Arial" w:cs="Arial"/>
          <w:color w:val="000000"/>
          <w:shd w:val="clear" w:color="auto" w:fill="FFFFFF"/>
        </w:rPr>
        <w:t>ing</w:t>
      </w:r>
      <w:r w:rsidRPr="000636DB">
        <w:rPr>
          <w:rFonts w:ascii="Arial" w:eastAsia="Times New Roman" w:hAnsi="Arial" w:cs="Arial"/>
          <w:color w:val="000000"/>
          <w:shd w:val="clear" w:color="auto" w:fill="FFFFFF"/>
        </w:rPr>
        <w:t xml:space="preserve"> a very small current capacity, two non-inverting unity gain op-amps </w:t>
      </w:r>
      <w:r>
        <w:rPr>
          <w:rFonts w:ascii="Arial" w:eastAsia="Times New Roman" w:hAnsi="Arial" w:cs="Arial"/>
          <w:color w:val="000000"/>
          <w:shd w:val="clear" w:color="auto" w:fill="FFFFFF"/>
        </w:rPr>
        <w:t>were</w:t>
      </w:r>
      <w:r w:rsidRPr="000636DB">
        <w:rPr>
          <w:rFonts w:ascii="Arial" w:eastAsia="Times New Roman" w:hAnsi="Arial" w:cs="Arial"/>
          <w:color w:val="000000"/>
          <w:shd w:val="clear" w:color="auto" w:fill="FFFFFF"/>
        </w:rPr>
        <w:t xml:space="preserve"> used</w:t>
      </w:r>
      <w:r>
        <w:rPr>
          <w:rFonts w:ascii="Arial" w:eastAsia="Times New Roman" w:hAnsi="Arial" w:cs="Arial"/>
          <w:color w:val="000000"/>
          <w:shd w:val="clear" w:color="auto" w:fill="FFFFFF"/>
        </w:rPr>
        <w:t xml:space="preserve"> to achieve the measurements. The </w:t>
      </w:r>
      <w:proofErr w:type="spellStart"/>
      <w:r>
        <w:rPr>
          <w:rFonts w:ascii="Arial" w:eastAsia="Times New Roman" w:hAnsi="Arial" w:cs="Arial"/>
          <w:color w:val="000000"/>
          <w:shd w:val="clear" w:color="auto" w:fill="FFFFFF"/>
        </w:rPr>
        <w:t>reaults</w:t>
      </w:r>
      <w:proofErr w:type="spellEnd"/>
      <w:r>
        <w:rPr>
          <w:rFonts w:ascii="Arial" w:eastAsia="Times New Roman" w:hAnsi="Arial" w:cs="Arial"/>
          <w:color w:val="000000"/>
          <w:shd w:val="clear" w:color="auto" w:fill="FFFFFF"/>
        </w:rPr>
        <w:t xml:space="preserve"> can be seen below, along with the saturation and forward regions.</w:t>
      </w:r>
    </w:p>
    <w:p w14:paraId="077BAE46" w14:textId="77777777" w:rsidR="00833E15" w:rsidRPr="000636DB" w:rsidRDefault="00833E15" w:rsidP="000636DB">
      <w:pPr>
        <w:rPr>
          <w:rFonts w:ascii="Times New Roman" w:eastAsia="Times New Roman" w:hAnsi="Times New Roman" w:cs="Times New Roman"/>
        </w:rPr>
      </w:pPr>
    </w:p>
    <w:p w14:paraId="2ED969AE" w14:textId="77777777" w:rsidR="000636DB" w:rsidRDefault="000636DB" w:rsidP="00B747B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154180" wp14:editId="737EAF27">
            <wp:extent cx="4129662" cy="4803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8 at 2.13.54 PM.png"/>
                    <pic:cNvPicPr/>
                  </pic:nvPicPr>
                  <pic:blipFill>
                    <a:blip r:embed="rId7">
                      <a:extLst>
                        <a:ext uri="{28A0092B-C50C-407E-A947-70E740481C1C}">
                          <a14:useLocalDpi xmlns:a14="http://schemas.microsoft.com/office/drawing/2010/main" val="0"/>
                        </a:ext>
                      </a:extLst>
                    </a:blip>
                    <a:stretch>
                      <a:fillRect/>
                    </a:stretch>
                  </pic:blipFill>
                  <pic:spPr>
                    <a:xfrm>
                      <a:off x="0" y="0"/>
                      <a:ext cx="4132527" cy="4807153"/>
                    </a:xfrm>
                    <a:prstGeom prst="rect">
                      <a:avLst/>
                    </a:prstGeom>
                  </pic:spPr>
                </pic:pic>
              </a:graphicData>
            </a:graphic>
          </wp:inline>
        </w:drawing>
      </w:r>
    </w:p>
    <w:p w14:paraId="65B7FF2B" w14:textId="77777777" w:rsidR="00874D20" w:rsidRDefault="00874D20" w:rsidP="00B747BE">
      <w:pPr>
        <w:jc w:val="center"/>
        <w:rPr>
          <w:rFonts w:ascii="Times New Roman" w:eastAsia="Times New Roman" w:hAnsi="Times New Roman" w:cs="Times New Roman"/>
        </w:rPr>
      </w:pPr>
      <w:r>
        <w:rPr>
          <w:rFonts w:ascii="Times New Roman" w:eastAsia="Times New Roman" w:hAnsi="Times New Roman" w:cs="Times New Roman"/>
        </w:rPr>
        <w:t>Figure 3</w:t>
      </w:r>
    </w:p>
    <w:p w14:paraId="5EC4EEFC" w14:textId="77777777" w:rsidR="000636DB" w:rsidRDefault="000636DB" w:rsidP="000636DB">
      <w:pPr>
        <w:rPr>
          <w:rFonts w:ascii="Times New Roman" w:eastAsia="Times New Roman" w:hAnsi="Times New Roman" w:cs="Times New Roman"/>
        </w:rPr>
      </w:pPr>
    </w:p>
    <w:p w14:paraId="441115A2" w14:textId="77777777" w:rsidR="00833E15" w:rsidRDefault="00833E15" w:rsidP="000636DB">
      <w:pPr>
        <w:rPr>
          <w:rFonts w:ascii="Arial" w:eastAsia="Times New Roman" w:hAnsi="Arial" w:cs="Arial"/>
          <w:b/>
          <w:color w:val="000000" w:themeColor="text1"/>
        </w:rPr>
      </w:pPr>
    </w:p>
    <w:p w14:paraId="5E77CAC1" w14:textId="77777777" w:rsidR="000636DB" w:rsidRPr="000636DB" w:rsidRDefault="000636DB" w:rsidP="000636DB">
      <w:pPr>
        <w:rPr>
          <w:rFonts w:ascii="Arial" w:eastAsia="Times New Roman" w:hAnsi="Arial" w:cs="Arial"/>
          <w:b/>
          <w:color w:val="000000" w:themeColor="text1"/>
        </w:rPr>
      </w:pPr>
      <w:r w:rsidRPr="000636DB">
        <w:rPr>
          <w:rFonts w:ascii="Arial" w:eastAsia="Times New Roman" w:hAnsi="Arial" w:cs="Arial"/>
          <w:b/>
          <w:color w:val="000000" w:themeColor="text1"/>
        </w:rPr>
        <w:t>Part 3: NPN Transistor Switching Characteristics</w:t>
      </w:r>
    </w:p>
    <w:p w14:paraId="34AA4553" w14:textId="77777777" w:rsidR="00874D20" w:rsidRDefault="000636DB" w:rsidP="000636DB">
      <w:r>
        <w:rPr>
          <w:rFonts w:ascii="Arial" w:eastAsia="Times New Roman" w:hAnsi="Arial" w:cs="Arial"/>
        </w:rPr>
        <w:t xml:space="preserve">Using a </w:t>
      </w:r>
      <w:r w:rsidRPr="00390186">
        <w:t>2N3904 NPN B</w:t>
      </w:r>
      <w:r>
        <w:t>J</w:t>
      </w:r>
      <w:r w:rsidR="00874D20">
        <w:t xml:space="preserve">T and a few resistors, we created a simple circuit. Then, using probes and the LabVIEW simulator, we generated voltage transfer curves for different locations in the circuit. AO0 was used as the programmable input voltage and was swept from </w:t>
      </w:r>
      <w:proofErr w:type="spellStart"/>
      <w:r w:rsidR="00874D20">
        <w:t>from</w:t>
      </w:r>
      <w:proofErr w:type="spellEnd"/>
      <w:r w:rsidR="00874D20">
        <w:t xml:space="preserve"> 0-5V in a </w:t>
      </w:r>
      <w:proofErr w:type="gramStart"/>
      <w:r w:rsidR="00874D20">
        <w:t>100 step</w:t>
      </w:r>
      <w:proofErr w:type="gramEnd"/>
      <w:r w:rsidR="00874D20">
        <w:t xml:space="preserve"> increment. A screenshot was taken of each of the graphs and they can be seen below.</w:t>
      </w:r>
    </w:p>
    <w:p w14:paraId="03325A9F" w14:textId="77777777" w:rsidR="000636DB" w:rsidRPr="000636DB" w:rsidRDefault="00874D20" w:rsidP="000636DB">
      <w:pPr>
        <w:rPr>
          <w:rFonts w:ascii="Arial" w:eastAsia="Times New Roman" w:hAnsi="Arial" w:cs="Arial"/>
        </w:rPr>
      </w:pPr>
      <w:r>
        <w:t xml:space="preserve"> </w:t>
      </w:r>
    </w:p>
    <w:p w14:paraId="3DCB3498" w14:textId="77777777" w:rsidR="000636DB" w:rsidRPr="000636DB" w:rsidRDefault="000636DB" w:rsidP="000636DB">
      <w:pPr>
        <w:rPr>
          <w:rFonts w:ascii="Times New Roman" w:eastAsia="Times New Roman" w:hAnsi="Times New Roman" w:cs="Times New Roman"/>
        </w:rPr>
      </w:pPr>
    </w:p>
    <w:p w14:paraId="37AD72DA" w14:textId="77777777" w:rsidR="000636DB" w:rsidRDefault="00874D20" w:rsidP="00B747BE">
      <w:pPr>
        <w:jc w:val="center"/>
      </w:pPr>
      <w:r>
        <w:rPr>
          <w:noProof/>
        </w:rPr>
        <w:lastRenderedPageBreak/>
        <w:drawing>
          <wp:inline distT="0" distB="0" distL="0" distR="0" wp14:anchorId="5E125B56" wp14:editId="0146C8F0">
            <wp:extent cx="2614411" cy="286995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8 at 2.21.48 PM.png"/>
                    <pic:cNvPicPr/>
                  </pic:nvPicPr>
                  <pic:blipFill>
                    <a:blip r:embed="rId8">
                      <a:extLst>
                        <a:ext uri="{28A0092B-C50C-407E-A947-70E740481C1C}">
                          <a14:useLocalDpi xmlns:a14="http://schemas.microsoft.com/office/drawing/2010/main" val="0"/>
                        </a:ext>
                      </a:extLst>
                    </a:blip>
                    <a:stretch>
                      <a:fillRect/>
                    </a:stretch>
                  </pic:blipFill>
                  <pic:spPr>
                    <a:xfrm>
                      <a:off x="0" y="0"/>
                      <a:ext cx="2621580" cy="2877825"/>
                    </a:xfrm>
                    <a:prstGeom prst="rect">
                      <a:avLst/>
                    </a:prstGeom>
                  </pic:spPr>
                </pic:pic>
              </a:graphicData>
            </a:graphic>
          </wp:inline>
        </w:drawing>
      </w:r>
    </w:p>
    <w:p w14:paraId="141BF88E" w14:textId="77777777" w:rsidR="00874D20" w:rsidRDefault="00874D20" w:rsidP="00B747BE">
      <w:pPr>
        <w:jc w:val="center"/>
      </w:pPr>
      <w:r>
        <w:t>Figure 4: Circuit Schematic</w:t>
      </w:r>
    </w:p>
    <w:p w14:paraId="101B0D85" w14:textId="77777777" w:rsidR="00874D20" w:rsidRDefault="00874D20" w:rsidP="000636DB"/>
    <w:p w14:paraId="78E2680D" w14:textId="77777777" w:rsidR="00874D20" w:rsidRDefault="00874D20" w:rsidP="000636DB"/>
    <w:p w14:paraId="20BEB888" w14:textId="77777777" w:rsidR="00B747BE" w:rsidRDefault="00874D20" w:rsidP="00B747BE">
      <w:pPr>
        <w:jc w:val="center"/>
      </w:pPr>
      <w:r>
        <w:rPr>
          <w:noProof/>
        </w:rPr>
        <w:drawing>
          <wp:inline distT="0" distB="0" distL="0" distR="0" wp14:anchorId="139758BC" wp14:editId="3033EAF5">
            <wp:extent cx="3425370" cy="39538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 3 Step 4.png"/>
                    <pic:cNvPicPr/>
                  </pic:nvPicPr>
                  <pic:blipFill>
                    <a:blip r:embed="rId9">
                      <a:extLst>
                        <a:ext uri="{28A0092B-C50C-407E-A947-70E740481C1C}">
                          <a14:useLocalDpi xmlns:a14="http://schemas.microsoft.com/office/drawing/2010/main" val="0"/>
                        </a:ext>
                      </a:extLst>
                    </a:blip>
                    <a:stretch>
                      <a:fillRect/>
                    </a:stretch>
                  </pic:blipFill>
                  <pic:spPr>
                    <a:xfrm>
                      <a:off x="0" y="0"/>
                      <a:ext cx="3431828" cy="3961269"/>
                    </a:xfrm>
                    <a:prstGeom prst="rect">
                      <a:avLst/>
                    </a:prstGeom>
                  </pic:spPr>
                </pic:pic>
              </a:graphicData>
            </a:graphic>
          </wp:inline>
        </w:drawing>
      </w:r>
    </w:p>
    <w:p w14:paraId="4FB9EBFB" w14:textId="77777777" w:rsidR="00B747BE" w:rsidRPr="00B747BE" w:rsidRDefault="00B747BE" w:rsidP="00B747BE">
      <w:pPr>
        <w:jc w:val="center"/>
      </w:pPr>
      <w:r>
        <w:t>Figure 5: V</w:t>
      </w:r>
      <w:r w:rsidRPr="00B747BE">
        <w:rPr>
          <w:sz w:val="32"/>
          <w:szCs w:val="32"/>
          <w:vertAlign w:val="subscript"/>
        </w:rPr>
        <w:t>CE</w:t>
      </w:r>
      <w:r w:rsidRPr="00B747BE">
        <w:rPr>
          <w:sz w:val="32"/>
          <w:szCs w:val="32"/>
        </w:rPr>
        <w:t xml:space="preserve"> </w:t>
      </w:r>
      <w:r>
        <w:t>vs V</w:t>
      </w:r>
      <w:r w:rsidRPr="00B747BE">
        <w:rPr>
          <w:sz w:val="32"/>
          <w:szCs w:val="32"/>
          <w:vertAlign w:val="subscript"/>
        </w:rPr>
        <w:t>in</w:t>
      </w:r>
    </w:p>
    <w:p w14:paraId="2A9EED54" w14:textId="77777777" w:rsidR="00B747BE" w:rsidRDefault="00874D20" w:rsidP="00B747BE">
      <w:pPr>
        <w:jc w:val="center"/>
      </w:pPr>
      <w:r>
        <w:rPr>
          <w:noProof/>
        </w:rPr>
        <w:lastRenderedPageBreak/>
        <w:drawing>
          <wp:inline distT="0" distB="0" distL="0" distR="0" wp14:anchorId="52C982FF" wp14:editId="17B3457F">
            <wp:extent cx="2846231" cy="326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 3 Step 5.png"/>
                    <pic:cNvPicPr/>
                  </pic:nvPicPr>
                  <pic:blipFill>
                    <a:blip r:embed="rId10">
                      <a:extLst>
                        <a:ext uri="{28A0092B-C50C-407E-A947-70E740481C1C}">
                          <a14:useLocalDpi xmlns:a14="http://schemas.microsoft.com/office/drawing/2010/main" val="0"/>
                        </a:ext>
                      </a:extLst>
                    </a:blip>
                    <a:stretch>
                      <a:fillRect/>
                    </a:stretch>
                  </pic:blipFill>
                  <pic:spPr>
                    <a:xfrm>
                      <a:off x="0" y="0"/>
                      <a:ext cx="2859434" cy="3284073"/>
                    </a:xfrm>
                    <a:prstGeom prst="rect">
                      <a:avLst/>
                    </a:prstGeom>
                  </pic:spPr>
                </pic:pic>
              </a:graphicData>
            </a:graphic>
          </wp:inline>
        </w:drawing>
      </w:r>
    </w:p>
    <w:p w14:paraId="2E036DA2" w14:textId="77777777" w:rsidR="00B747BE" w:rsidRDefault="00B747BE" w:rsidP="00B747BE">
      <w:pPr>
        <w:jc w:val="center"/>
        <w:rPr>
          <w:vertAlign w:val="subscript"/>
        </w:rPr>
      </w:pPr>
      <w:r>
        <w:t xml:space="preserve">Figure 6: V </w:t>
      </w:r>
      <w:r w:rsidRPr="00B747BE">
        <w:rPr>
          <w:sz w:val="32"/>
          <w:szCs w:val="32"/>
          <w:vertAlign w:val="subscript"/>
        </w:rPr>
        <w:t>C-Load</w:t>
      </w:r>
      <w:r>
        <w:rPr>
          <w:sz w:val="32"/>
          <w:szCs w:val="32"/>
          <w:vertAlign w:val="subscript"/>
        </w:rPr>
        <w:t>-</w:t>
      </w:r>
      <w:r w:rsidRPr="00B747BE">
        <w:rPr>
          <w:sz w:val="32"/>
          <w:szCs w:val="32"/>
          <w:vertAlign w:val="subscript"/>
        </w:rPr>
        <w:t>Resistor</w:t>
      </w:r>
      <w:r w:rsidRPr="00B747BE">
        <w:rPr>
          <w:sz w:val="32"/>
          <w:szCs w:val="32"/>
        </w:rPr>
        <w:t xml:space="preserve"> </w:t>
      </w:r>
      <w:r>
        <w:t>vs V</w:t>
      </w:r>
      <w:r w:rsidRPr="00B747BE">
        <w:rPr>
          <w:sz w:val="32"/>
          <w:szCs w:val="32"/>
          <w:vertAlign w:val="subscript"/>
        </w:rPr>
        <w:t>in</w:t>
      </w:r>
    </w:p>
    <w:p w14:paraId="5491A994" w14:textId="77777777" w:rsidR="00B747BE" w:rsidRPr="00B747BE" w:rsidRDefault="00B747BE" w:rsidP="00B747BE">
      <w:pPr>
        <w:jc w:val="center"/>
      </w:pPr>
    </w:p>
    <w:p w14:paraId="732388C6" w14:textId="77777777" w:rsidR="00B747BE" w:rsidRDefault="00874D20" w:rsidP="00B747BE">
      <w:pPr>
        <w:jc w:val="center"/>
      </w:pPr>
      <w:r>
        <w:rPr>
          <w:noProof/>
        </w:rPr>
        <w:drawing>
          <wp:inline distT="0" distB="0" distL="0" distR="0" wp14:anchorId="537DD4A1" wp14:editId="1D5306DF">
            <wp:extent cx="2859109" cy="328858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t 3 Step 6.png"/>
                    <pic:cNvPicPr/>
                  </pic:nvPicPr>
                  <pic:blipFill>
                    <a:blip r:embed="rId11">
                      <a:extLst>
                        <a:ext uri="{28A0092B-C50C-407E-A947-70E740481C1C}">
                          <a14:useLocalDpi xmlns:a14="http://schemas.microsoft.com/office/drawing/2010/main" val="0"/>
                        </a:ext>
                      </a:extLst>
                    </a:blip>
                    <a:stretch>
                      <a:fillRect/>
                    </a:stretch>
                  </pic:blipFill>
                  <pic:spPr>
                    <a:xfrm>
                      <a:off x="0" y="0"/>
                      <a:ext cx="2867455" cy="3298187"/>
                    </a:xfrm>
                    <a:prstGeom prst="rect">
                      <a:avLst/>
                    </a:prstGeom>
                  </pic:spPr>
                </pic:pic>
              </a:graphicData>
            </a:graphic>
          </wp:inline>
        </w:drawing>
      </w:r>
    </w:p>
    <w:p w14:paraId="3543175B" w14:textId="77777777" w:rsidR="00B747BE" w:rsidRPr="00B747BE" w:rsidRDefault="00B747BE" w:rsidP="00B747BE">
      <w:pPr>
        <w:jc w:val="center"/>
        <w:rPr>
          <w:vertAlign w:val="subscript"/>
        </w:rPr>
      </w:pPr>
      <w:r>
        <w:t>Figure 7:V</w:t>
      </w:r>
      <w:r w:rsidRPr="00B747BE">
        <w:rPr>
          <w:sz w:val="32"/>
          <w:szCs w:val="32"/>
          <w:vertAlign w:val="subscript"/>
        </w:rPr>
        <w:t>B-Resistor</w:t>
      </w:r>
      <w:r>
        <w:rPr>
          <w:vertAlign w:val="subscript"/>
        </w:rPr>
        <w:t xml:space="preserve"> </w:t>
      </w:r>
      <w:r>
        <w:t>vs V</w:t>
      </w:r>
      <w:r>
        <w:softHyphen/>
      </w:r>
      <w:r w:rsidRPr="00B747BE">
        <w:rPr>
          <w:sz w:val="32"/>
          <w:szCs w:val="32"/>
          <w:vertAlign w:val="subscript"/>
        </w:rPr>
        <w:t>in</w:t>
      </w:r>
    </w:p>
    <w:p w14:paraId="69E3C89C" w14:textId="77777777" w:rsidR="00B747BE" w:rsidRDefault="00B747BE" w:rsidP="00B747BE">
      <w:pPr>
        <w:jc w:val="center"/>
      </w:pPr>
    </w:p>
    <w:p w14:paraId="6293FE9B" w14:textId="77777777" w:rsidR="00874D20" w:rsidRDefault="00874D20" w:rsidP="00B747BE">
      <w:pPr>
        <w:jc w:val="center"/>
      </w:pPr>
      <w:r>
        <w:rPr>
          <w:noProof/>
        </w:rPr>
        <w:lastRenderedPageBreak/>
        <w:drawing>
          <wp:inline distT="0" distB="0" distL="0" distR="0" wp14:anchorId="153B5F72" wp14:editId="21C9685D">
            <wp:extent cx="2833353" cy="3253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 3 Step 7.png"/>
                    <pic:cNvPicPr/>
                  </pic:nvPicPr>
                  <pic:blipFill>
                    <a:blip r:embed="rId12">
                      <a:extLst>
                        <a:ext uri="{28A0092B-C50C-407E-A947-70E740481C1C}">
                          <a14:useLocalDpi xmlns:a14="http://schemas.microsoft.com/office/drawing/2010/main" val="0"/>
                        </a:ext>
                      </a:extLst>
                    </a:blip>
                    <a:stretch>
                      <a:fillRect/>
                    </a:stretch>
                  </pic:blipFill>
                  <pic:spPr>
                    <a:xfrm>
                      <a:off x="0" y="0"/>
                      <a:ext cx="2852595" cy="3275304"/>
                    </a:xfrm>
                    <a:prstGeom prst="rect">
                      <a:avLst/>
                    </a:prstGeom>
                  </pic:spPr>
                </pic:pic>
              </a:graphicData>
            </a:graphic>
          </wp:inline>
        </w:drawing>
      </w:r>
    </w:p>
    <w:p w14:paraId="629B7CC3" w14:textId="77777777" w:rsidR="00B747BE" w:rsidRPr="00B747BE" w:rsidRDefault="00B747BE" w:rsidP="00B747BE">
      <w:pPr>
        <w:jc w:val="center"/>
        <w:rPr>
          <w:vertAlign w:val="subscript"/>
        </w:rPr>
      </w:pPr>
      <w:r>
        <w:t>Figure 8: V</w:t>
      </w:r>
      <w:r w:rsidRPr="00B747BE">
        <w:rPr>
          <w:sz w:val="32"/>
          <w:szCs w:val="32"/>
          <w:vertAlign w:val="subscript"/>
        </w:rPr>
        <w:t xml:space="preserve">BE </w:t>
      </w:r>
      <w:r>
        <w:t>vs V</w:t>
      </w:r>
      <w:r w:rsidRPr="00B747BE">
        <w:rPr>
          <w:sz w:val="32"/>
          <w:szCs w:val="32"/>
          <w:vertAlign w:val="subscript"/>
        </w:rPr>
        <w:t>in</w:t>
      </w:r>
    </w:p>
    <w:p w14:paraId="020E39BB" w14:textId="77777777" w:rsidR="00874D20" w:rsidRDefault="00874D20" w:rsidP="000636DB"/>
    <w:p w14:paraId="76C97C31" w14:textId="77777777" w:rsidR="00874D20" w:rsidRDefault="00833E15" w:rsidP="000636DB">
      <w:r>
        <w:t xml:space="preserve">The output voltage seems to drop appreciably around ~0.6-0.65V in Figure 5. This value is close to the turn on voltage of 0.7V for a Si PN junction. This follows sound logic as the base-emitter junction is essentially a PN junction. The cut-off mode of operation begins at 0 and lasts until ~0.6-0.65V. Saturation mode occurs during the interval of </w:t>
      </w:r>
      <w:r w:rsidRPr="00833E15">
        <w:rPr>
          <w:rFonts w:ascii="Times New Roman" w:hAnsi="Times New Roman" w:cs="Times New Roman"/>
        </w:rPr>
        <w:t>~</w:t>
      </w:r>
      <w:r>
        <w:t xml:space="preserve">0.65- </w:t>
      </w:r>
      <w:r w:rsidRPr="00833E15">
        <w:rPr>
          <w:rFonts w:ascii="Times New Roman" w:hAnsi="Times New Roman" w:cs="Times New Roman"/>
        </w:rPr>
        <w:t>~</w:t>
      </w:r>
      <w:r>
        <w:t>1.5V. Forward mode occurs from ~1.5V onward.</w:t>
      </w:r>
    </w:p>
    <w:p w14:paraId="2AAE6C06" w14:textId="77777777" w:rsidR="00874D20" w:rsidRDefault="00874D20" w:rsidP="000636DB"/>
    <w:p w14:paraId="0072F548" w14:textId="77777777" w:rsidR="00874D20" w:rsidRDefault="00833E15" w:rsidP="000636DB">
      <w:r>
        <w:t xml:space="preserve">Using data from the plots above, a graph can be generated </w:t>
      </w:r>
      <w:r w:rsidR="00406266">
        <w:t>that plots I</w:t>
      </w:r>
      <w:r w:rsidR="00406266">
        <w:rPr>
          <w:vertAlign w:val="subscript"/>
        </w:rPr>
        <w:t>C</w:t>
      </w:r>
      <w:r w:rsidR="00406266">
        <w:t xml:space="preserve"> and I</w:t>
      </w:r>
      <w:r w:rsidR="00406266">
        <w:rPr>
          <w:vertAlign w:val="subscript"/>
        </w:rPr>
        <w:t>B</w:t>
      </w:r>
      <w:r w:rsidR="00406266">
        <w:t xml:space="preserve"> against V</w:t>
      </w:r>
      <w:r w:rsidR="00406266">
        <w:rPr>
          <w:vertAlign w:val="subscript"/>
        </w:rPr>
        <w:t>in</w:t>
      </w:r>
      <w:r w:rsidR="00406266">
        <w:t>. From the graph, as V</w:t>
      </w:r>
      <w:r w:rsidR="00406266">
        <w:rPr>
          <w:vertAlign w:val="subscript"/>
        </w:rPr>
        <w:t xml:space="preserve">in </w:t>
      </w:r>
      <w:r w:rsidR="00406266">
        <w:t>increases, Beta decreases. This can be determined using the I</w:t>
      </w:r>
      <w:r w:rsidR="00406266">
        <w:rPr>
          <w:vertAlign w:val="subscript"/>
        </w:rPr>
        <w:t>C</w:t>
      </w:r>
      <w:r w:rsidR="00406266">
        <w:t>/I</w:t>
      </w:r>
      <w:r w:rsidR="00406266">
        <w:rPr>
          <w:vertAlign w:val="subscript"/>
        </w:rPr>
        <w:t xml:space="preserve">B </w:t>
      </w:r>
      <w:r w:rsidR="00406266">
        <w:t>values as V</w:t>
      </w:r>
      <w:r w:rsidR="00406266">
        <w:softHyphen/>
      </w:r>
      <w:r w:rsidR="00406266">
        <w:rPr>
          <w:vertAlign w:val="subscript"/>
        </w:rPr>
        <w:t>in</w:t>
      </w:r>
      <w:r w:rsidR="00406266">
        <w:t xml:space="preserve"> increases.</w:t>
      </w:r>
    </w:p>
    <w:p w14:paraId="55386920" w14:textId="77777777" w:rsidR="00406266" w:rsidRDefault="00406266" w:rsidP="000636DB"/>
    <w:p w14:paraId="7025E3A3" w14:textId="77777777" w:rsidR="00406266" w:rsidRDefault="00406266" w:rsidP="000636DB">
      <w:pPr>
        <w:rPr>
          <w:b/>
        </w:rPr>
      </w:pPr>
      <w:r w:rsidRPr="00406266">
        <w:rPr>
          <w:b/>
        </w:rPr>
        <w:t>Part 4: Transistor as a Switch</w:t>
      </w:r>
    </w:p>
    <w:p w14:paraId="789AE8E9" w14:textId="77777777" w:rsidR="00406266" w:rsidRDefault="00406266" w:rsidP="000636DB">
      <w:r>
        <w:t xml:space="preserve">Using the lab manual schematic, a circuit was built with the </w:t>
      </w:r>
      <w:r w:rsidRPr="00390186">
        <w:t>2N3904 NPN B</w:t>
      </w:r>
      <w:r>
        <w:t>JT, some resistors, and an LED. With the multimeter and digital writer, measurements were taken for several variables when the LED was on and when the LED was off.</w:t>
      </w:r>
      <w:r w:rsidR="00D26244">
        <w:t xml:space="preserve"> This data implies that the transistor was in saturation mode when the LED was on. Furthermore, it also showed that the transistor was in cutoff mode when the LED was off.</w:t>
      </w:r>
    </w:p>
    <w:p w14:paraId="69E626DB" w14:textId="77777777" w:rsidR="00A530BC" w:rsidRDefault="00A530BC" w:rsidP="000636DB"/>
    <w:tbl>
      <w:tblPr>
        <w:tblStyle w:val="TableGrid"/>
        <w:tblW w:w="0" w:type="auto"/>
        <w:tblLook w:val="04A0" w:firstRow="1" w:lastRow="0" w:firstColumn="1" w:lastColumn="0" w:noHBand="0" w:noVBand="1"/>
      </w:tblPr>
      <w:tblGrid>
        <w:gridCol w:w="1679"/>
        <w:gridCol w:w="1679"/>
        <w:gridCol w:w="1678"/>
        <w:gridCol w:w="1678"/>
        <w:gridCol w:w="1678"/>
        <w:gridCol w:w="1678"/>
      </w:tblGrid>
      <w:tr w:rsidR="00A530BC" w14:paraId="524BFCAA" w14:textId="77777777" w:rsidTr="00A530BC">
        <w:tc>
          <w:tcPr>
            <w:tcW w:w="1679" w:type="dxa"/>
            <w:shd w:val="clear" w:color="auto" w:fill="B4C6E7" w:themeFill="accent1" w:themeFillTint="66"/>
          </w:tcPr>
          <w:p w14:paraId="3D6D9545" w14:textId="77777777" w:rsidR="00A530BC" w:rsidRDefault="00A530BC" w:rsidP="00A530BC">
            <w:pPr>
              <w:jc w:val="center"/>
            </w:pPr>
            <w:r>
              <w:t>LED</w:t>
            </w:r>
          </w:p>
        </w:tc>
        <w:tc>
          <w:tcPr>
            <w:tcW w:w="1679" w:type="dxa"/>
            <w:shd w:val="clear" w:color="auto" w:fill="B4C6E7" w:themeFill="accent1" w:themeFillTint="66"/>
          </w:tcPr>
          <w:p w14:paraId="30045F9E" w14:textId="77777777" w:rsidR="00A530BC" w:rsidRPr="00A530BC" w:rsidRDefault="00A530BC" w:rsidP="00A530BC">
            <w:pPr>
              <w:jc w:val="center"/>
              <w:rPr>
                <w:vertAlign w:val="subscript"/>
              </w:rPr>
            </w:pPr>
            <w:r>
              <w:t>V</w:t>
            </w:r>
            <w:r w:rsidRPr="00A530BC">
              <w:rPr>
                <w:sz w:val="28"/>
                <w:vertAlign w:val="subscript"/>
              </w:rPr>
              <w:t>CE</w:t>
            </w:r>
          </w:p>
        </w:tc>
        <w:tc>
          <w:tcPr>
            <w:tcW w:w="1678" w:type="dxa"/>
            <w:shd w:val="clear" w:color="auto" w:fill="B4C6E7" w:themeFill="accent1" w:themeFillTint="66"/>
          </w:tcPr>
          <w:p w14:paraId="32D50B4A" w14:textId="77777777" w:rsidR="00A530BC" w:rsidRPr="00A530BC" w:rsidRDefault="00A530BC" w:rsidP="00A530BC">
            <w:pPr>
              <w:jc w:val="center"/>
              <w:rPr>
                <w:vertAlign w:val="subscript"/>
              </w:rPr>
            </w:pPr>
            <w:r>
              <w:t>V</w:t>
            </w:r>
            <w:r w:rsidRPr="00A530BC">
              <w:rPr>
                <w:sz w:val="28"/>
                <w:szCs w:val="28"/>
                <w:vertAlign w:val="subscript"/>
              </w:rPr>
              <w:t>BE</w:t>
            </w:r>
          </w:p>
        </w:tc>
        <w:tc>
          <w:tcPr>
            <w:tcW w:w="1678" w:type="dxa"/>
            <w:shd w:val="clear" w:color="auto" w:fill="B4C6E7" w:themeFill="accent1" w:themeFillTint="66"/>
          </w:tcPr>
          <w:p w14:paraId="321ED606" w14:textId="77777777" w:rsidR="00A530BC" w:rsidRPr="00A530BC" w:rsidRDefault="00A530BC" w:rsidP="00A530BC">
            <w:pPr>
              <w:jc w:val="center"/>
              <w:rPr>
                <w:vertAlign w:val="subscript"/>
              </w:rPr>
            </w:pPr>
            <w:r>
              <w:t>V</w:t>
            </w:r>
            <w:r w:rsidRPr="00A530BC">
              <w:rPr>
                <w:sz w:val="28"/>
                <w:szCs w:val="28"/>
                <w:vertAlign w:val="subscript"/>
              </w:rPr>
              <w:t>BC</w:t>
            </w:r>
          </w:p>
        </w:tc>
        <w:tc>
          <w:tcPr>
            <w:tcW w:w="1678" w:type="dxa"/>
            <w:shd w:val="clear" w:color="auto" w:fill="B4C6E7" w:themeFill="accent1" w:themeFillTint="66"/>
          </w:tcPr>
          <w:p w14:paraId="64056A3C" w14:textId="77777777" w:rsidR="00A530BC" w:rsidRPr="00A530BC" w:rsidRDefault="00A530BC" w:rsidP="00A530BC">
            <w:pPr>
              <w:jc w:val="center"/>
              <w:rPr>
                <w:vertAlign w:val="subscript"/>
              </w:rPr>
            </w:pPr>
            <w:r>
              <w:t>I</w:t>
            </w:r>
            <w:r>
              <w:softHyphen/>
            </w:r>
            <w:r w:rsidRPr="00A530BC">
              <w:rPr>
                <w:sz w:val="28"/>
                <w:szCs w:val="28"/>
                <w:vertAlign w:val="subscript"/>
              </w:rPr>
              <w:t>B</w:t>
            </w:r>
          </w:p>
        </w:tc>
        <w:tc>
          <w:tcPr>
            <w:tcW w:w="1678" w:type="dxa"/>
            <w:shd w:val="clear" w:color="auto" w:fill="B4C6E7" w:themeFill="accent1" w:themeFillTint="66"/>
          </w:tcPr>
          <w:p w14:paraId="3EC979A1" w14:textId="77777777" w:rsidR="00A530BC" w:rsidRPr="00A530BC" w:rsidRDefault="00A530BC" w:rsidP="00A530BC">
            <w:pPr>
              <w:jc w:val="center"/>
              <w:rPr>
                <w:vertAlign w:val="subscript"/>
              </w:rPr>
            </w:pPr>
            <w:r>
              <w:t>I</w:t>
            </w:r>
            <w:r w:rsidRPr="00A530BC">
              <w:rPr>
                <w:sz w:val="28"/>
                <w:szCs w:val="28"/>
                <w:vertAlign w:val="subscript"/>
              </w:rPr>
              <w:t>C</w:t>
            </w:r>
          </w:p>
        </w:tc>
      </w:tr>
      <w:tr w:rsidR="00A530BC" w14:paraId="57EBF79C" w14:textId="77777777" w:rsidTr="00A530BC">
        <w:tc>
          <w:tcPr>
            <w:tcW w:w="1679" w:type="dxa"/>
          </w:tcPr>
          <w:p w14:paraId="4828E42B" w14:textId="77777777" w:rsidR="00A530BC" w:rsidRDefault="00A530BC" w:rsidP="00A530BC">
            <w:pPr>
              <w:jc w:val="center"/>
            </w:pPr>
            <w:r>
              <w:t>ON</w:t>
            </w:r>
          </w:p>
        </w:tc>
        <w:tc>
          <w:tcPr>
            <w:tcW w:w="1679" w:type="dxa"/>
          </w:tcPr>
          <w:p w14:paraId="63C61A5D" w14:textId="77777777" w:rsidR="00A530BC" w:rsidRDefault="00A530BC" w:rsidP="00A530BC">
            <w:pPr>
              <w:jc w:val="center"/>
            </w:pPr>
            <w:r>
              <w:t>0.107</w:t>
            </w:r>
          </w:p>
        </w:tc>
        <w:tc>
          <w:tcPr>
            <w:tcW w:w="1678" w:type="dxa"/>
          </w:tcPr>
          <w:p w14:paraId="41EE4C55" w14:textId="77777777" w:rsidR="00A530BC" w:rsidRDefault="00A530BC" w:rsidP="00A530BC">
            <w:pPr>
              <w:jc w:val="center"/>
            </w:pPr>
            <w:r>
              <w:t>0.706</w:t>
            </w:r>
          </w:p>
        </w:tc>
        <w:tc>
          <w:tcPr>
            <w:tcW w:w="1678" w:type="dxa"/>
          </w:tcPr>
          <w:p w14:paraId="6DF33DF4" w14:textId="77777777" w:rsidR="00A530BC" w:rsidRDefault="00A530BC" w:rsidP="00A530BC">
            <w:pPr>
              <w:jc w:val="center"/>
            </w:pPr>
            <w:r>
              <w:t>0.648</w:t>
            </w:r>
          </w:p>
        </w:tc>
        <w:tc>
          <w:tcPr>
            <w:tcW w:w="1678" w:type="dxa"/>
          </w:tcPr>
          <w:p w14:paraId="279CBB1E" w14:textId="77777777" w:rsidR="00A530BC" w:rsidRDefault="00A530BC" w:rsidP="00A530BC">
            <w:pPr>
              <w:jc w:val="center"/>
            </w:pPr>
            <w:r>
              <w:t>0.00042</w:t>
            </w:r>
          </w:p>
        </w:tc>
        <w:tc>
          <w:tcPr>
            <w:tcW w:w="1678" w:type="dxa"/>
          </w:tcPr>
          <w:p w14:paraId="42C342F1" w14:textId="77777777" w:rsidR="00A530BC" w:rsidRDefault="00A530BC" w:rsidP="00A530BC">
            <w:pPr>
              <w:jc w:val="center"/>
            </w:pPr>
            <w:r>
              <w:t>0.009174</w:t>
            </w:r>
          </w:p>
        </w:tc>
      </w:tr>
      <w:tr w:rsidR="00A530BC" w14:paraId="6BDDE739" w14:textId="77777777" w:rsidTr="00A530BC">
        <w:tc>
          <w:tcPr>
            <w:tcW w:w="1679" w:type="dxa"/>
          </w:tcPr>
          <w:p w14:paraId="1286F045" w14:textId="77777777" w:rsidR="00A530BC" w:rsidRDefault="00A530BC" w:rsidP="00A530BC">
            <w:pPr>
              <w:jc w:val="center"/>
            </w:pPr>
            <w:r>
              <w:t>OFF</w:t>
            </w:r>
          </w:p>
        </w:tc>
        <w:tc>
          <w:tcPr>
            <w:tcW w:w="1679" w:type="dxa"/>
          </w:tcPr>
          <w:p w14:paraId="5DBC3D50" w14:textId="77777777" w:rsidR="00A530BC" w:rsidRDefault="00A530BC" w:rsidP="00A530BC">
            <w:pPr>
              <w:jc w:val="center"/>
            </w:pPr>
            <w:r>
              <w:t>3.66</w:t>
            </w:r>
          </w:p>
        </w:tc>
        <w:tc>
          <w:tcPr>
            <w:tcW w:w="1678" w:type="dxa"/>
          </w:tcPr>
          <w:p w14:paraId="19891363" w14:textId="77777777" w:rsidR="00A530BC" w:rsidRDefault="00A530BC" w:rsidP="00A530BC">
            <w:pPr>
              <w:jc w:val="center"/>
            </w:pPr>
            <w:r>
              <w:t>0</w:t>
            </w:r>
          </w:p>
        </w:tc>
        <w:tc>
          <w:tcPr>
            <w:tcW w:w="1678" w:type="dxa"/>
          </w:tcPr>
          <w:p w14:paraId="3AB970F7" w14:textId="77777777" w:rsidR="00A530BC" w:rsidRDefault="00A530BC" w:rsidP="00A530BC">
            <w:pPr>
              <w:jc w:val="center"/>
            </w:pPr>
            <w:r>
              <w:t>-3.6</w:t>
            </w:r>
          </w:p>
        </w:tc>
        <w:tc>
          <w:tcPr>
            <w:tcW w:w="1678" w:type="dxa"/>
          </w:tcPr>
          <w:p w14:paraId="772F8FD0" w14:textId="77777777" w:rsidR="00A530BC" w:rsidRDefault="00A530BC" w:rsidP="00A530BC">
            <w:pPr>
              <w:jc w:val="center"/>
            </w:pPr>
            <w:r>
              <w:t>0</w:t>
            </w:r>
          </w:p>
        </w:tc>
        <w:tc>
          <w:tcPr>
            <w:tcW w:w="1678" w:type="dxa"/>
          </w:tcPr>
          <w:p w14:paraId="76AD27D4" w14:textId="77777777" w:rsidR="00A530BC" w:rsidRDefault="00A530BC" w:rsidP="00A530BC">
            <w:pPr>
              <w:jc w:val="center"/>
            </w:pPr>
            <w:r>
              <w:t>0</w:t>
            </w:r>
          </w:p>
        </w:tc>
      </w:tr>
      <w:tr w:rsidR="00A530BC" w14:paraId="16D91AB9" w14:textId="77777777" w:rsidTr="00A530BC">
        <w:tc>
          <w:tcPr>
            <w:tcW w:w="1679" w:type="dxa"/>
            <w:shd w:val="clear" w:color="auto" w:fill="B4C6E7" w:themeFill="accent1" w:themeFillTint="66"/>
          </w:tcPr>
          <w:p w14:paraId="3AFC759C" w14:textId="77777777" w:rsidR="00A530BC" w:rsidRDefault="00A530BC" w:rsidP="00A530BC">
            <w:pPr>
              <w:jc w:val="center"/>
            </w:pPr>
            <w:r>
              <w:t>FAN</w:t>
            </w:r>
          </w:p>
        </w:tc>
        <w:tc>
          <w:tcPr>
            <w:tcW w:w="1679" w:type="dxa"/>
            <w:shd w:val="clear" w:color="auto" w:fill="B4C6E7" w:themeFill="accent1" w:themeFillTint="66"/>
          </w:tcPr>
          <w:p w14:paraId="0238BDEA" w14:textId="77777777" w:rsidR="00A530BC" w:rsidRDefault="00A530BC" w:rsidP="00A530BC">
            <w:pPr>
              <w:jc w:val="center"/>
            </w:pPr>
            <w:r>
              <w:t>V</w:t>
            </w:r>
            <w:r w:rsidRPr="00A530BC">
              <w:rPr>
                <w:sz w:val="28"/>
                <w:vertAlign w:val="subscript"/>
              </w:rPr>
              <w:t>CE</w:t>
            </w:r>
          </w:p>
        </w:tc>
        <w:tc>
          <w:tcPr>
            <w:tcW w:w="1678" w:type="dxa"/>
            <w:shd w:val="clear" w:color="auto" w:fill="B4C6E7" w:themeFill="accent1" w:themeFillTint="66"/>
          </w:tcPr>
          <w:p w14:paraId="55DA5E1F" w14:textId="77777777" w:rsidR="00A530BC" w:rsidRDefault="00A530BC" w:rsidP="00A530BC">
            <w:pPr>
              <w:jc w:val="center"/>
            </w:pPr>
            <w:r>
              <w:t>V</w:t>
            </w:r>
            <w:r w:rsidRPr="00A530BC">
              <w:rPr>
                <w:sz w:val="28"/>
                <w:szCs w:val="28"/>
                <w:vertAlign w:val="subscript"/>
              </w:rPr>
              <w:t>BE</w:t>
            </w:r>
          </w:p>
        </w:tc>
        <w:tc>
          <w:tcPr>
            <w:tcW w:w="1678" w:type="dxa"/>
            <w:shd w:val="clear" w:color="auto" w:fill="B4C6E7" w:themeFill="accent1" w:themeFillTint="66"/>
          </w:tcPr>
          <w:p w14:paraId="3559BA3C" w14:textId="77777777" w:rsidR="00A530BC" w:rsidRDefault="00A530BC" w:rsidP="00A530BC">
            <w:pPr>
              <w:jc w:val="center"/>
            </w:pPr>
            <w:r>
              <w:t>V</w:t>
            </w:r>
            <w:r w:rsidRPr="00A530BC">
              <w:rPr>
                <w:sz w:val="28"/>
                <w:szCs w:val="28"/>
                <w:vertAlign w:val="subscript"/>
              </w:rPr>
              <w:t>BC</w:t>
            </w:r>
          </w:p>
        </w:tc>
        <w:tc>
          <w:tcPr>
            <w:tcW w:w="1678" w:type="dxa"/>
            <w:shd w:val="clear" w:color="auto" w:fill="B4C6E7" w:themeFill="accent1" w:themeFillTint="66"/>
          </w:tcPr>
          <w:p w14:paraId="4E4A5AA6" w14:textId="77777777" w:rsidR="00A530BC" w:rsidRDefault="00A530BC" w:rsidP="00A530BC">
            <w:pPr>
              <w:jc w:val="center"/>
            </w:pPr>
            <w:r>
              <w:t>I</w:t>
            </w:r>
            <w:r>
              <w:softHyphen/>
            </w:r>
            <w:r w:rsidRPr="00A530BC">
              <w:rPr>
                <w:sz w:val="28"/>
                <w:szCs w:val="28"/>
                <w:vertAlign w:val="subscript"/>
              </w:rPr>
              <w:t>B</w:t>
            </w:r>
          </w:p>
        </w:tc>
        <w:tc>
          <w:tcPr>
            <w:tcW w:w="1678" w:type="dxa"/>
            <w:shd w:val="clear" w:color="auto" w:fill="B4C6E7" w:themeFill="accent1" w:themeFillTint="66"/>
          </w:tcPr>
          <w:p w14:paraId="15847DC1" w14:textId="77777777" w:rsidR="00A530BC" w:rsidRDefault="00A530BC" w:rsidP="00A530BC">
            <w:pPr>
              <w:jc w:val="center"/>
            </w:pPr>
            <w:r>
              <w:t>I</w:t>
            </w:r>
            <w:r w:rsidRPr="00A530BC">
              <w:rPr>
                <w:sz w:val="28"/>
                <w:szCs w:val="28"/>
                <w:vertAlign w:val="subscript"/>
              </w:rPr>
              <w:t>C</w:t>
            </w:r>
          </w:p>
        </w:tc>
      </w:tr>
      <w:tr w:rsidR="00A530BC" w:rsidRPr="00A530BC" w14:paraId="22B5F230" w14:textId="77777777" w:rsidTr="00A530BC">
        <w:tc>
          <w:tcPr>
            <w:tcW w:w="1679" w:type="dxa"/>
          </w:tcPr>
          <w:p w14:paraId="21E2FB3C" w14:textId="77777777" w:rsidR="00A530BC" w:rsidRDefault="00A530BC" w:rsidP="00A530BC">
            <w:pPr>
              <w:jc w:val="center"/>
            </w:pPr>
            <w:r>
              <w:t>ON</w:t>
            </w:r>
          </w:p>
        </w:tc>
        <w:tc>
          <w:tcPr>
            <w:tcW w:w="1679" w:type="dxa"/>
          </w:tcPr>
          <w:p w14:paraId="1BCCDFFA" w14:textId="77777777" w:rsidR="00A530BC" w:rsidRPr="00A530BC" w:rsidRDefault="00A530BC" w:rsidP="00A530BC">
            <w:pPr>
              <w:jc w:val="center"/>
              <w:rPr>
                <w:vertAlign w:val="subscript"/>
              </w:rPr>
            </w:pPr>
            <w:r>
              <w:t>0.107</w:t>
            </w:r>
          </w:p>
        </w:tc>
        <w:tc>
          <w:tcPr>
            <w:tcW w:w="1678" w:type="dxa"/>
          </w:tcPr>
          <w:p w14:paraId="1DB92F9F" w14:textId="77777777" w:rsidR="00A530BC" w:rsidRPr="00A530BC" w:rsidRDefault="00A530BC" w:rsidP="00A530BC">
            <w:pPr>
              <w:jc w:val="center"/>
              <w:rPr>
                <w:vertAlign w:val="subscript"/>
              </w:rPr>
            </w:pPr>
            <w:r>
              <w:t>0.83</w:t>
            </w:r>
          </w:p>
        </w:tc>
        <w:tc>
          <w:tcPr>
            <w:tcW w:w="1678" w:type="dxa"/>
          </w:tcPr>
          <w:p w14:paraId="6464AA45" w14:textId="77777777" w:rsidR="00A530BC" w:rsidRPr="00A530BC" w:rsidRDefault="00A530BC" w:rsidP="00A530BC">
            <w:pPr>
              <w:jc w:val="center"/>
              <w:rPr>
                <w:vertAlign w:val="subscript"/>
              </w:rPr>
            </w:pPr>
            <w:r>
              <w:t>0.704</w:t>
            </w:r>
          </w:p>
        </w:tc>
        <w:tc>
          <w:tcPr>
            <w:tcW w:w="1678" w:type="dxa"/>
          </w:tcPr>
          <w:p w14:paraId="04E50C29" w14:textId="77777777" w:rsidR="00A530BC" w:rsidRPr="00A530BC" w:rsidRDefault="00A530BC" w:rsidP="00A530BC">
            <w:pPr>
              <w:jc w:val="center"/>
              <w:rPr>
                <w:vertAlign w:val="subscript"/>
              </w:rPr>
            </w:pPr>
            <w:r>
              <w:t>0.003997</w:t>
            </w:r>
          </w:p>
        </w:tc>
        <w:tc>
          <w:tcPr>
            <w:tcW w:w="1678" w:type="dxa"/>
          </w:tcPr>
          <w:p w14:paraId="6210345E" w14:textId="77777777" w:rsidR="00A530BC" w:rsidRPr="00A530BC" w:rsidRDefault="00A530BC" w:rsidP="00A530BC">
            <w:pPr>
              <w:jc w:val="center"/>
              <w:rPr>
                <w:vertAlign w:val="subscript"/>
              </w:rPr>
            </w:pPr>
            <w:r>
              <w:t>0.087306</w:t>
            </w:r>
          </w:p>
        </w:tc>
      </w:tr>
      <w:tr w:rsidR="00A530BC" w14:paraId="7C72DC2B" w14:textId="77777777" w:rsidTr="00A530BC">
        <w:tc>
          <w:tcPr>
            <w:tcW w:w="1679" w:type="dxa"/>
          </w:tcPr>
          <w:p w14:paraId="3918CE77" w14:textId="77777777" w:rsidR="00A530BC" w:rsidRDefault="00A530BC" w:rsidP="00A530BC">
            <w:pPr>
              <w:jc w:val="center"/>
            </w:pPr>
            <w:r>
              <w:t>OFF</w:t>
            </w:r>
          </w:p>
        </w:tc>
        <w:tc>
          <w:tcPr>
            <w:tcW w:w="1679" w:type="dxa"/>
          </w:tcPr>
          <w:p w14:paraId="07B57976" w14:textId="77777777" w:rsidR="00A530BC" w:rsidRDefault="00A530BC" w:rsidP="00A530BC">
            <w:pPr>
              <w:jc w:val="center"/>
            </w:pPr>
            <w:r>
              <w:t>4.64</w:t>
            </w:r>
          </w:p>
        </w:tc>
        <w:tc>
          <w:tcPr>
            <w:tcW w:w="1678" w:type="dxa"/>
          </w:tcPr>
          <w:p w14:paraId="58014941" w14:textId="77777777" w:rsidR="00A530BC" w:rsidRDefault="00A530BC" w:rsidP="00A530BC">
            <w:pPr>
              <w:jc w:val="center"/>
            </w:pPr>
            <w:r>
              <w:t>0</w:t>
            </w:r>
          </w:p>
        </w:tc>
        <w:tc>
          <w:tcPr>
            <w:tcW w:w="1678" w:type="dxa"/>
          </w:tcPr>
          <w:p w14:paraId="446434F4" w14:textId="77777777" w:rsidR="00A530BC" w:rsidRDefault="00A530BC" w:rsidP="00A530BC">
            <w:pPr>
              <w:jc w:val="center"/>
            </w:pPr>
            <w:r>
              <w:t>-4.64</w:t>
            </w:r>
          </w:p>
        </w:tc>
        <w:tc>
          <w:tcPr>
            <w:tcW w:w="1678" w:type="dxa"/>
          </w:tcPr>
          <w:p w14:paraId="53505586" w14:textId="77777777" w:rsidR="00A530BC" w:rsidRDefault="00A530BC" w:rsidP="00A530BC">
            <w:pPr>
              <w:jc w:val="center"/>
            </w:pPr>
            <w:r>
              <w:t>0</w:t>
            </w:r>
          </w:p>
        </w:tc>
        <w:tc>
          <w:tcPr>
            <w:tcW w:w="1678" w:type="dxa"/>
          </w:tcPr>
          <w:p w14:paraId="4BEDCA33" w14:textId="77777777" w:rsidR="00A530BC" w:rsidRDefault="00A530BC" w:rsidP="00A530BC">
            <w:pPr>
              <w:jc w:val="center"/>
            </w:pPr>
            <w:r>
              <w:t>0</w:t>
            </w:r>
          </w:p>
        </w:tc>
      </w:tr>
    </w:tbl>
    <w:p w14:paraId="5D754F10" w14:textId="77777777" w:rsidR="00A530BC" w:rsidRDefault="00A530BC" w:rsidP="000636DB"/>
    <w:p w14:paraId="7866F2F3" w14:textId="77777777" w:rsidR="00D26244" w:rsidRDefault="00D26244" w:rsidP="00D26244"/>
    <w:p w14:paraId="208341D3" w14:textId="77777777" w:rsidR="00D26244" w:rsidRPr="00D26244" w:rsidRDefault="00D26244" w:rsidP="00D26244">
      <w:pPr>
        <w:rPr>
          <w:b/>
        </w:rPr>
      </w:pPr>
      <w:r w:rsidRPr="00D26244">
        <w:rPr>
          <w:b/>
        </w:rPr>
        <w:t>Conclusion:</w:t>
      </w:r>
    </w:p>
    <w:p w14:paraId="668104B5" w14:textId="76C73489" w:rsidR="00D26244" w:rsidRDefault="00D26244" w:rsidP="00D26244">
      <w:r>
        <w:t xml:space="preserve">This lab allowed me to have a better understanding of the BJTs that we have discussed in class. </w:t>
      </w:r>
      <w:r w:rsidR="0057557A">
        <w:t xml:space="preserve">I had an issue with a faulty </w:t>
      </w:r>
      <w:r w:rsidR="00CB4B30">
        <w:t>transistor</w:t>
      </w:r>
      <w:r w:rsidR="0057557A">
        <w:t xml:space="preserve">, but other than that the lab went </w:t>
      </w:r>
      <w:proofErr w:type="gramStart"/>
      <w:r w:rsidR="0057557A">
        <w:t>well</w:t>
      </w:r>
      <w:proofErr w:type="gramEnd"/>
      <w:r w:rsidR="0057557A">
        <w:t xml:space="preserve"> and I had no issues. Part 3 had </w:t>
      </w:r>
      <w:r w:rsidR="0057557A">
        <w:lastRenderedPageBreak/>
        <w:t xml:space="preserve">the biggest impact on me. I really appreciated being able to see the voltage characteristics at each point in the circuit. I wish I would have grasped this concept sooner. I also think that this lab allowed me to further my intuition skills when determining if the BJT is in forward or saturation mode. </w:t>
      </w:r>
    </w:p>
    <w:p w14:paraId="53376D78" w14:textId="106F7E9F" w:rsidR="0093221A" w:rsidRDefault="0093221A" w:rsidP="00D26244"/>
    <w:p w14:paraId="3E59298F" w14:textId="7D9C2272" w:rsidR="0093221A" w:rsidRDefault="0093221A" w:rsidP="00D26244"/>
    <w:p w14:paraId="69E264E6" w14:textId="2D45C491" w:rsidR="0093221A" w:rsidRDefault="0093221A" w:rsidP="00D26244"/>
    <w:p w14:paraId="6892AF90" w14:textId="5E660CB0" w:rsidR="0093221A" w:rsidRDefault="0093221A" w:rsidP="00D26244"/>
    <w:p w14:paraId="0C01B2ED" w14:textId="221EF897" w:rsidR="0093221A" w:rsidRPr="00406266" w:rsidRDefault="0093221A" w:rsidP="0093221A">
      <w:pPr>
        <w:jc w:val="center"/>
      </w:pPr>
      <w:r>
        <w:rPr>
          <w:noProof/>
        </w:rPr>
        <w:drawing>
          <wp:inline distT="0" distB="0" distL="0" distR="0" wp14:anchorId="19337F5E" wp14:editId="7A8C1F67">
            <wp:extent cx="7321589" cy="5813105"/>
            <wp:effectExtent l="508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13" cstate="print">
                      <a:extLst>
                        <a:ext uri="{28A0092B-C50C-407E-A947-70E740481C1C}">
                          <a14:useLocalDpi xmlns:a14="http://schemas.microsoft.com/office/drawing/2010/main" val="0"/>
                        </a:ext>
                      </a:extLst>
                    </a:blip>
                    <a:srcRect l="5357" t="4854" r="7789" b="3201"/>
                    <a:stretch/>
                  </pic:blipFill>
                  <pic:spPr bwMode="auto">
                    <a:xfrm rot="5400000">
                      <a:off x="0" y="0"/>
                      <a:ext cx="7359115" cy="5842900"/>
                    </a:xfrm>
                    <a:prstGeom prst="rect">
                      <a:avLst/>
                    </a:prstGeom>
                    <a:ln>
                      <a:noFill/>
                    </a:ln>
                    <a:extLst>
                      <a:ext uri="{53640926-AAD7-44D8-BBD7-CCE9431645EC}">
                        <a14:shadowObscured xmlns:a14="http://schemas.microsoft.com/office/drawing/2010/main"/>
                      </a:ext>
                    </a:extLst>
                  </pic:spPr>
                </pic:pic>
              </a:graphicData>
            </a:graphic>
          </wp:inline>
        </w:drawing>
      </w:r>
    </w:p>
    <w:sectPr w:rsidR="0093221A" w:rsidRPr="00406266" w:rsidSect="0057557A">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86"/>
    <w:rsid w:val="000636DB"/>
    <w:rsid w:val="00235225"/>
    <w:rsid w:val="003027DA"/>
    <w:rsid w:val="00390186"/>
    <w:rsid w:val="00406266"/>
    <w:rsid w:val="00407C83"/>
    <w:rsid w:val="0057557A"/>
    <w:rsid w:val="006A4604"/>
    <w:rsid w:val="00833E15"/>
    <w:rsid w:val="00874D20"/>
    <w:rsid w:val="00917314"/>
    <w:rsid w:val="0093221A"/>
    <w:rsid w:val="009F14FB"/>
    <w:rsid w:val="00A530BC"/>
    <w:rsid w:val="00B27A34"/>
    <w:rsid w:val="00B747BE"/>
    <w:rsid w:val="00CB4B30"/>
    <w:rsid w:val="00D2343E"/>
    <w:rsid w:val="00D2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89A558"/>
  <w15:chartTrackingRefBased/>
  <w15:docId w15:val="{DF551C09-ACCD-A04B-A831-424F623F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30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202143">
      <w:bodyDiv w:val="1"/>
      <w:marLeft w:val="0"/>
      <w:marRight w:val="0"/>
      <w:marTop w:val="0"/>
      <w:marBottom w:val="0"/>
      <w:divBdr>
        <w:top w:val="none" w:sz="0" w:space="0" w:color="auto"/>
        <w:left w:val="none" w:sz="0" w:space="0" w:color="auto"/>
        <w:bottom w:val="none" w:sz="0" w:space="0" w:color="auto"/>
        <w:right w:val="none" w:sz="0" w:space="0" w:color="auto"/>
      </w:divBdr>
    </w:div>
    <w:div w:id="311720839">
      <w:bodyDiv w:val="1"/>
      <w:marLeft w:val="0"/>
      <w:marRight w:val="0"/>
      <w:marTop w:val="0"/>
      <w:marBottom w:val="0"/>
      <w:divBdr>
        <w:top w:val="none" w:sz="0" w:space="0" w:color="auto"/>
        <w:left w:val="none" w:sz="0" w:space="0" w:color="auto"/>
        <w:bottom w:val="none" w:sz="0" w:space="0" w:color="auto"/>
        <w:right w:val="none" w:sz="0" w:space="0" w:color="auto"/>
      </w:divBdr>
    </w:div>
    <w:div w:id="1323393586">
      <w:bodyDiv w:val="1"/>
      <w:marLeft w:val="0"/>
      <w:marRight w:val="0"/>
      <w:marTop w:val="0"/>
      <w:marBottom w:val="0"/>
      <w:divBdr>
        <w:top w:val="none" w:sz="0" w:space="0" w:color="auto"/>
        <w:left w:val="none" w:sz="0" w:space="0" w:color="auto"/>
        <w:bottom w:val="none" w:sz="0" w:space="0" w:color="auto"/>
        <w:right w:val="none" w:sz="0" w:space="0" w:color="auto"/>
      </w:divBdr>
    </w:div>
    <w:div w:id="1686905449">
      <w:bodyDiv w:val="1"/>
      <w:marLeft w:val="0"/>
      <w:marRight w:val="0"/>
      <w:marTop w:val="0"/>
      <w:marBottom w:val="0"/>
      <w:divBdr>
        <w:top w:val="none" w:sz="0" w:space="0" w:color="auto"/>
        <w:left w:val="none" w:sz="0" w:space="0" w:color="auto"/>
        <w:bottom w:val="none" w:sz="0" w:space="0" w:color="auto"/>
        <w:right w:val="none" w:sz="0" w:space="0" w:color="auto"/>
      </w:divBdr>
    </w:div>
    <w:div w:id="1956330563">
      <w:bodyDiv w:val="1"/>
      <w:marLeft w:val="0"/>
      <w:marRight w:val="0"/>
      <w:marTop w:val="0"/>
      <w:marBottom w:val="0"/>
      <w:divBdr>
        <w:top w:val="none" w:sz="0" w:space="0" w:color="auto"/>
        <w:left w:val="none" w:sz="0" w:space="0" w:color="auto"/>
        <w:bottom w:val="none" w:sz="0" w:space="0" w:color="auto"/>
        <w:right w:val="none" w:sz="0" w:space="0" w:color="auto"/>
      </w:divBdr>
    </w:div>
    <w:div w:id="197528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4</cp:revision>
  <dcterms:created xsi:type="dcterms:W3CDTF">2021-03-08T16:54:00Z</dcterms:created>
  <dcterms:modified xsi:type="dcterms:W3CDTF">2021-03-08T17:08:00Z</dcterms:modified>
</cp:coreProperties>
</file>