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8FD6A" w14:textId="77777777" w:rsidR="008F32BA" w:rsidRPr="009F7655" w:rsidRDefault="008F32BA" w:rsidP="008F32BA">
      <w:pPr>
        <w:rPr>
          <w:rFonts w:ascii="EYInterstate" w:hAnsi="EYInterstate"/>
          <w:b/>
          <w:bCs/>
          <w:szCs w:val="20"/>
        </w:rPr>
      </w:pPr>
      <w:r w:rsidRPr="009F7655">
        <w:rPr>
          <w:rFonts w:ascii="EYInterstate" w:hAnsi="EYInterstate"/>
          <w:b/>
          <w:bCs/>
          <w:szCs w:val="20"/>
        </w:rPr>
        <w:t>About EY GDS</w:t>
      </w:r>
    </w:p>
    <w:p w14:paraId="404EB8D4" w14:textId="77777777" w:rsidR="008F32BA" w:rsidRPr="009F7655" w:rsidRDefault="008F32BA" w:rsidP="008F32BA">
      <w:pPr>
        <w:rPr>
          <w:rFonts w:ascii="EYInterstate" w:hAnsi="EYInterstate"/>
          <w:szCs w:val="20"/>
        </w:rPr>
      </w:pPr>
      <w:r w:rsidRPr="009F7655">
        <w:rPr>
          <w:rFonts w:ascii="EYInterstate" w:hAnsi="EYInterstate"/>
          <w:szCs w:val="20"/>
        </w:rPr>
        <w:t xml:space="preserve">Global Delivery Services (GDS) is a dynamic and truly global delivery network. Across our six locations, we work with teams from all EY service lines, geographies and sectors, and play a vital role in the delivery of the EY growth strategy.  </w:t>
      </w:r>
    </w:p>
    <w:p w14:paraId="27157775" w14:textId="77777777" w:rsidR="008F32BA" w:rsidRPr="009F7655" w:rsidRDefault="008F32BA" w:rsidP="008F32BA">
      <w:pPr>
        <w:rPr>
          <w:rFonts w:ascii="EYInterstate" w:hAnsi="EYInterstate"/>
          <w:szCs w:val="20"/>
        </w:rPr>
      </w:pPr>
      <w:r w:rsidRPr="009F7655">
        <w:rPr>
          <w:rFonts w:ascii="EYInterstate" w:hAnsi="EYInterstate"/>
          <w:szCs w:val="20"/>
        </w:rPr>
        <w:t>We operate from six countries and sixteen cities:</w:t>
      </w:r>
    </w:p>
    <w:p w14:paraId="7D948031" w14:textId="77777777" w:rsidR="008F32BA" w:rsidRPr="009F7655" w:rsidRDefault="008F32BA" w:rsidP="008F32BA">
      <w:pPr>
        <w:pStyle w:val="ListParagraph"/>
        <w:numPr>
          <w:ilvl w:val="0"/>
          <w:numId w:val="1"/>
        </w:numPr>
        <w:spacing w:after="160" w:line="259" w:lineRule="auto"/>
        <w:rPr>
          <w:rFonts w:ascii="EYInterstate" w:hAnsi="EYInterstate"/>
        </w:rPr>
      </w:pPr>
      <w:r w:rsidRPr="009F7655">
        <w:rPr>
          <w:rFonts w:ascii="EYInterstate" w:hAnsi="EYInterstate"/>
        </w:rPr>
        <w:t>Argentina (Buenos Aires)</w:t>
      </w:r>
    </w:p>
    <w:p w14:paraId="4506DCF3" w14:textId="77777777" w:rsidR="008F32BA" w:rsidRPr="009F7655" w:rsidRDefault="008F32BA" w:rsidP="008F32BA">
      <w:pPr>
        <w:pStyle w:val="ListParagraph"/>
        <w:numPr>
          <w:ilvl w:val="0"/>
          <w:numId w:val="1"/>
        </w:numPr>
        <w:spacing w:after="160" w:line="259" w:lineRule="auto"/>
        <w:rPr>
          <w:rFonts w:ascii="EYInterstate" w:hAnsi="EYInterstate"/>
        </w:rPr>
      </w:pPr>
      <w:r w:rsidRPr="009F7655">
        <w:rPr>
          <w:rFonts w:ascii="EYInterstate" w:hAnsi="EYInterstate"/>
        </w:rPr>
        <w:t>China (Dalian)</w:t>
      </w:r>
    </w:p>
    <w:p w14:paraId="33572793" w14:textId="77777777" w:rsidR="008F32BA" w:rsidRPr="009F7655" w:rsidRDefault="008F32BA" w:rsidP="008F32BA">
      <w:pPr>
        <w:pStyle w:val="ListParagraph"/>
        <w:numPr>
          <w:ilvl w:val="0"/>
          <w:numId w:val="1"/>
        </w:numPr>
        <w:spacing w:after="160" w:line="259" w:lineRule="auto"/>
        <w:rPr>
          <w:rFonts w:ascii="EYInterstate" w:hAnsi="EYInterstate"/>
        </w:rPr>
      </w:pPr>
      <w:r w:rsidRPr="009F7655">
        <w:rPr>
          <w:rFonts w:ascii="EYInterstate" w:hAnsi="EYInterstate"/>
        </w:rPr>
        <w:t>India (Bangalore, Chennai, Gurgaon, Hyderabad, Kochi, Kolkata, Mumbai, Noida, Trivandrum)</w:t>
      </w:r>
    </w:p>
    <w:p w14:paraId="31960F51" w14:textId="77777777" w:rsidR="008F32BA" w:rsidRPr="009F7655" w:rsidRDefault="008F32BA" w:rsidP="008F32BA">
      <w:pPr>
        <w:pStyle w:val="ListParagraph"/>
        <w:numPr>
          <w:ilvl w:val="0"/>
          <w:numId w:val="1"/>
        </w:numPr>
        <w:spacing w:after="160" w:line="259" w:lineRule="auto"/>
        <w:rPr>
          <w:rFonts w:ascii="EYInterstate" w:hAnsi="EYInterstate"/>
        </w:rPr>
      </w:pPr>
      <w:r w:rsidRPr="009F7655">
        <w:rPr>
          <w:rFonts w:ascii="EYInterstate" w:hAnsi="EYInterstate"/>
        </w:rPr>
        <w:t>Philippines (Manila)</w:t>
      </w:r>
    </w:p>
    <w:p w14:paraId="64D652E4" w14:textId="77777777" w:rsidR="008F32BA" w:rsidRPr="009F7655" w:rsidRDefault="008F32BA" w:rsidP="008F32BA">
      <w:pPr>
        <w:pStyle w:val="ListParagraph"/>
        <w:numPr>
          <w:ilvl w:val="0"/>
          <w:numId w:val="1"/>
        </w:numPr>
        <w:spacing w:after="160" w:line="259" w:lineRule="auto"/>
        <w:rPr>
          <w:rFonts w:ascii="EYInterstate" w:hAnsi="EYInterstate"/>
        </w:rPr>
      </w:pPr>
      <w:r w:rsidRPr="009F7655">
        <w:rPr>
          <w:rFonts w:ascii="EYInterstate" w:hAnsi="EYInterstate"/>
        </w:rPr>
        <w:t>Poland (Warsaw and Wroclaw)</w:t>
      </w:r>
    </w:p>
    <w:p w14:paraId="0D36E513" w14:textId="77777777" w:rsidR="008F32BA" w:rsidRPr="009F7655" w:rsidRDefault="008F32BA" w:rsidP="008F32BA">
      <w:pPr>
        <w:pStyle w:val="ListParagraph"/>
        <w:numPr>
          <w:ilvl w:val="0"/>
          <w:numId w:val="1"/>
        </w:numPr>
        <w:spacing w:after="160" w:line="259" w:lineRule="auto"/>
        <w:rPr>
          <w:rFonts w:ascii="EYInterstate" w:hAnsi="EYInterstate"/>
        </w:rPr>
      </w:pPr>
      <w:r w:rsidRPr="009F7655">
        <w:rPr>
          <w:rFonts w:ascii="EYInterstate" w:hAnsi="EYInterstate"/>
        </w:rPr>
        <w:t>UK (Manchester, Liverpool)</w:t>
      </w:r>
    </w:p>
    <w:p w14:paraId="0DFEC121" w14:textId="77777777" w:rsidR="008F32BA" w:rsidRPr="009F7655" w:rsidRDefault="008F32BA" w:rsidP="008F32BA">
      <w:pPr>
        <w:pStyle w:val="ListParagraph"/>
        <w:rPr>
          <w:rFonts w:ascii="EYInterstate" w:hAnsi="EYInterstate"/>
        </w:rPr>
      </w:pPr>
    </w:p>
    <w:p w14:paraId="0143BD73" w14:textId="77777777" w:rsidR="008F32BA" w:rsidRPr="009F7655" w:rsidRDefault="008F32BA" w:rsidP="008F32BA">
      <w:pPr>
        <w:rPr>
          <w:rFonts w:ascii="EYInterstate" w:hAnsi="EYInterstate"/>
          <w:b/>
          <w:bCs/>
          <w:szCs w:val="20"/>
        </w:rPr>
      </w:pPr>
      <w:r w:rsidRPr="009F7655">
        <w:rPr>
          <w:rFonts w:ascii="EYInterstate" w:hAnsi="EYInterstate"/>
          <w:b/>
          <w:bCs/>
          <w:szCs w:val="20"/>
        </w:rPr>
        <w:t>Careers in EY Global Delivery Services</w:t>
      </w:r>
    </w:p>
    <w:p w14:paraId="1EC78992" w14:textId="77777777" w:rsidR="008F32BA" w:rsidRPr="009F7655" w:rsidRDefault="008F32BA" w:rsidP="008F32BA">
      <w:pPr>
        <w:rPr>
          <w:rFonts w:ascii="EYInterstate" w:hAnsi="EYInterstate"/>
          <w:szCs w:val="20"/>
        </w:rPr>
      </w:pPr>
      <w:r w:rsidRPr="009F7655">
        <w:rPr>
          <w:rFonts w:ascii="EYInterstate" w:hAnsi="EYInterstate"/>
          <w:szCs w:val="20"/>
        </w:rPr>
        <w:t>Join a team of over 40,000 people, working across borders, to provide innovative and strategic business solutions to EY member firms around the world.</w:t>
      </w:r>
    </w:p>
    <w:p w14:paraId="67F560A2" w14:textId="77777777" w:rsidR="008F32BA" w:rsidRPr="009F7655" w:rsidRDefault="008F32BA" w:rsidP="008F32BA">
      <w:pPr>
        <w:rPr>
          <w:rFonts w:ascii="EYInterstate" w:hAnsi="EYInterstate"/>
          <w:b/>
          <w:bCs/>
          <w:szCs w:val="20"/>
        </w:rPr>
      </w:pPr>
    </w:p>
    <w:p w14:paraId="4B890DD7" w14:textId="77777777" w:rsidR="008F32BA" w:rsidRPr="009F7655" w:rsidRDefault="008F32BA" w:rsidP="008F32BA">
      <w:pPr>
        <w:rPr>
          <w:rFonts w:ascii="EYInterstate" w:hAnsi="EYInterstate"/>
          <w:b/>
          <w:bCs/>
          <w:szCs w:val="20"/>
        </w:rPr>
      </w:pPr>
      <w:r w:rsidRPr="009F7655">
        <w:rPr>
          <w:rFonts w:ascii="EYInterstate" w:hAnsi="EYInterstate"/>
          <w:b/>
          <w:bCs/>
          <w:szCs w:val="20"/>
        </w:rPr>
        <w:t>Join one of our dynamic teams</w:t>
      </w:r>
    </w:p>
    <w:p w14:paraId="63E4D150" w14:textId="1640591D" w:rsidR="008F32BA" w:rsidRPr="009F7655" w:rsidRDefault="008F32BA" w:rsidP="008F32BA">
      <w:pPr>
        <w:rPr>
          <w:rFonts w:ascii="EYInterstate" w:hAnsi="EYInterstate"/>
          <w:szCs w:val="20"/>
        </w:rPr>
      </w:pPr>
      <w:r w:rsidRPr="009F7655">
        <w:rPr>
          <w:rFonts w:ascii="EYInterstate" w:hAnsi="EYInterstate"/>
          <w:szCs w:val="20"/>
        </w:rPr>
        <w:t>From accountants to coders, we offer a wide variety of fulfilling career opportunities that span all business disciplines</w:t>
      </w:r>
      <w:r w:rsidR="001903E8">
        <w:rPr>
          <w:rFonts w:ascii="EYInterstate" w:hAnsi="EYInterstate"/>
          <w:szCs w:val="20"/>
        </w:rPr>
        <w:t>.</w:t>
      </w:r>
      <w:bookmarkStart w:id="0" w:name="_GoBack"/>
      <w:bookmarkEnd w:id="0"/>
    </w:p>
    <w:p w14:paraId="54E4635F" w14:textId="08D8B88B" w:rsidR="008A3E31" w:rsidRPr="009F7655" w:rsidRDefault="008A2A59">
      <w:pPr>
        <w:rPr>
          <w:szCs w:val="20"/>
        </w:rPr>
      </w:pPr>
    </w:p>
    <w:p w14:paraId="4A457CC0" w14:textId="77777777" w:rsidR="00906C0F" w:rsidRPr="009F7655" w:rsidRDefault="00906C0F" w:rsidP="00906C0F">
      <w:pPr>
        <w:rPr>
          <w:rFonts w:ascii="EYInterstate" w:hAnsi="EYInterstate"/>
          <w:b/>
          <w:bCs/>
          <w:szCs w:val="20"/>
        </w:rPr>
      </w:pPr>
      <w:r w:rsidRPr="009F7655">
        <w:rPr>
          <w:rFonts w:ascii="EYInterstate" w:hAnsi="EYInterstate"/>
          <w:b/>
          <w:bCs/>
          <w:szCs w:val="20"/>
        </w:rPr>
        <w:t>Consulting:</w:t>
      </w:r>
    </w:p>
    <w:p w14:paraId="2CFF7367" w14:textId="77777777" w:rsidR="00F071D6" w:rsidRDefault="00F071D6" w:rsidP="00F071D6">
      <w:pPr>
        <w:rPr>
          <w:rFonts w:ascii="EYInterstate" w:hAnsi="EYInterstate"/>
          <w:szCs w:val="20"/>
        </w:rPr>
      </w:pPr>
      <w:r w:rsidRPr="00CE7B14">
        <w:rPr>
          <w:rFonts w:ascii="EYInterstate" w:hAnsi="EYInterstate"/>
          <w:szCs w:val="20"/>
        </w:rPr>
        <w:t xml:space="preserve">Our Consulting practice provides differentiated focus on the key business themes to help our clients solve better questions around technology. Our vision is to be recognized as a leading provider of differentiated technology consulting services, harnessing new disruptive technology, alliances and attracting talented people to solve our clients' issues. It's an exciting time to join us and grow your career as a technology professional. A technology career is about far more than leading-edge innovations. It’s about the application of these technologies in the real world to make a real, meaningful impact. We are looking for highly motivated, articulate individuals who have the skills to the technology lifecycle and are passionate about designing innovative solutions to solve complex business problems. </w:t>
      </w:r>
    </w:p>
    <w:p w14:paraId="7D2C6D02" w14:textId="2C5ECEA1" w:rsidR="008F32BA" w:rsidRPr="009F7655" w:rsidRDefault="008F32BA">
      <w:pPr>
        <w:rPr>
          <w:szCs w:val="20"/>
        </w:rPr>
      </w:pPr>
    </w:p>
    <w:tbl>
      <w:tblPr>
        <w:tblStyle w:val="TableGrid"/>
        <w:tblpPr w:leftFromText="180" w:rightFromText="180" w:vertAnchor="text" w:horzAnchor="margin" w:tblpY="120"/>
        <w:tblW w:w="9639" w:type="dxa"/>
        <w:tblLook w:val="04A0" w:firstRow="1" w:lastRow="0" w:firstColumn="1" w:lastColumn="0" w:noHBand="0" w:noVBand="1"/>
      </w:tblPr>
      <w:tblGrid>
        <w:gridCol w:w="2126"/>
        <w:gridCol w:w="7513"/>
      </w:tblGrid>
      <w:tr w:rsidR="008F32BA" w:rsidRPr="009F7655" w14:paraId="17506C21" w14:textId="77777777" w:rsidTr="009670A5">
        <w:trPr>
          <w:cnfStyle w:val="100000000000" w:firstRow="1" w:lastRow="0" w:firstColumn="0" w:lastColumn="0" w:oddVBand="0" w:evenVBand="0" w:oddHBand="0" w:evenHBand="0" w:firstRowFirstColumn="0" w:firstRowLastColumn="0" w:lastRowFirstColumn="0" w:lastRowLastColumn="0"/>
        </w:trPr>
        <w:tc>
          <w:tcPr>
            <w:tcW w:w="2126" w:type="dxa"/>
          </w:tcPr>
          <w:p w14:paraId="771F26BE" w14:textId="77777777" w:rsidR="008F32BA" w:rsidRPr="009F7655" w:rsidRDefault="008F32BA" w:rsidP="009670A5">
            <w:pPr>
              <w:rPr>
                <w:rFonts w:ascii="EYInterstate" w:hAnsi="EYInterstate" w:cs="EYInterstate"/>
                <w:b/>
                <w:color w:val="000000"/>
                <w:szCs w:val="20"/>
              </w:rPr>
            </w:pPr>
            <w:r w:rsidRPr="009F7655">
              <w:rPr>
                <w:rFonts w:ascii="EYInterstate" w:hAnsi="EYInterstate" w:cs="EYInterstate"/>
                <w:b/>
                <w:color w:val="000000"/>
                <w:szCs w:val="20"/>
              </w:rPr>
              <w:t>Primary Responsibilities and Accountabilities:</w:t>
            </w:r>
          </w:p>
        </w:tc>
        <w:tc>
          <w:tcPr>
            <w:tcW w:w="7513" w:type="dxa"/>
          </w:tcPr>
          <w:p w14:paraId="011E3A31" w14:textId="77777777" w:rsidR="008F32BA" w:rsidRPr="009F7655" w:rsidRDefault="008F32BA" w:rsidP="009670A5">
            <w:pPr>
              <w:rPr>
                <w:rFonts w:ascii="EYInterstate" w:hAnsi="EYInterstate" w:cs="EYInterstate"/>
                <w:b/>
                <w:bCs/>
                <w:color w:val="000000"/>
                <w:szCs w:val="20"/>
              </w:rPr>
            </w:pPr>
            <w:r w:rsidRPr="009F7655">
              <w:rPr>
                <w:rFonts w:ascii="EYInterstate" w:hAnsi="EYInterstate" w:cs="EYInterstate"/>
                <w:b/>
                <w:bCs/>
                <w:color w:val="000000"/>
                <w:szCs w:val="20"/>
              </w:rPr>
              <w:t xml:space="preserve">The primary responsibilities include: </w:t>
            </w:r>
          </w:p>
          <w:p w14:paraId="7FAB2451" w14:textId="77777777" w:rsidR="008F32BA" w:rsidRPr="009F7655" w:rsidRDefault="008F32BA" w:rsidP="009670A5">
            <w:pPr>
              <w:rPr>
                <w:rFonts w:ascii="EYInterstate" w:hAnsi="EYInterstate" w:cs="EYInterstate"/>
                <w:color w:val="000000"/>
                <w:szCs w:val="20"/>
              </w:rPr>
            </w:pPr>
          </w:p>
          <w:p w14:paraId="639D324F"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Work with high-growth clients and other market leaders in industries such as retail, consumer products, media &amp; entertainment, pharmaceutical, property development and management, education and health sciences</w:t>
            </w:r>
          </w:p>
          <w:p w14:paraId="209FE1E2"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Liaison with EY colleagues across the globe and deliver scope of services within risk management, business and process controls transformation and corporate governance reviews</w:t>
            </w:r>
          </w:p>
          <w:p w14:paraId="30A96522"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Understand the client’s industry and recognize key performance drivers. Gain acceptance on a wide variety of issues impacting the client</w:t>
            </w:r>
          </w:p>
          <w:p w14:paraId="6D998E82"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Continually develop personal skills through trainings and on-the-job learning</w:t>
            </w:r>
          </w:p>
          <w:p w14:paraId="36FD042B"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Participate in the career and performance development of the practice by training new staff and providing timely and specific performance feedback</w:t>
            </w:r>
          </w:p>
          <w:p w14:paraId="2395B1AD"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Research emerging industry trends, regulatory guidance, and best practices</w:t>
            </w:r>
          </w:p>
          <w:p w14:paraId="40CDFB56"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Work with stakeholder in end-to-end business analysis and requirement documentation which include requirements elicitation, analysis, process flow creation, requirement documentation and validation with key stakeholders</w:t>
            </w:r>
          </w:p>
          <w:p w14:paraId="392FE2A4"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lastRenderedPageBreak/>
              <w:t>Model, validate and implement quantitative risk management services for market, credit, liquidity, operational risk and treasury systems, as well as support the documentation and testing of the same</w:t>
            </w:r>
          </w:p>
          <w:p w14:paraId="7D168398"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Interact with both clients and onshore engagement teams and attend meetings to gain understanding of IT environment and related processes</w:t>
            </w:r>
          </w:p>
          <w:p w14:paraId="63C34C23"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Develop test scripts for testing User Security, Program Change Management, and IT Operations</w:t>
            </w:r>
          </w:p>
          <w:p w14:paraId="564CC689" w14:textId="77777777" w:rsidR="008F32BA" w:rsidRPr="009F7655" w:rsidRDefault="008F32BA" w:rsidP="008F32BA">
            <w:pPr>
              <w:pStyle w:val="ListParagraph"/>
              <w:numPr>
                <w:ilvl w:val="0"/>
                <w:numId w:val="3"/>
              </w:numPr>
              <w:rPr>
                <w:rFonts w:ascii="EYInterstate" w:hAnsi="EYInterstate" w:cs="EYInterstate"/>
                <w:color w:val="000000"/>
              </w:rPr>
            </w:pPr>
            <w:r w:rsidRPr="009F7655">
              <w:rPr>
                <w:rFonts w:ascii="EYInterstate" w:hAnsi="EYInterstate" w:cs="EYInterstate"/>
                <w:color w:val="000000"/>
              </w:rPr>
              <w:t>Interact with the onshore team or client to gather the required evidences supporting the testing</w:t>
            </w:r>
          </w:p>
          <w:p w14:paraId="5A695E38" w14:textId="77777777" w:rsidR="008F32BA" w:rsidRPr="009F7655" w:rsidRDefault="008F32BA" w:rsidP="009670A5">
            <w:pPr>
              <w:ind w:left="391" w:hanging="360"/>
              <w:rPr>
                <w:rFonts w:ascii="EYInterstate" w:hAnsi="EYInterstate" w:cs="EYInterstate"/>
                <w:color w:val="000000"/>
                <w:szCs w:val="20"/>
              </w:rPr>
            </w:pPr>
          </w:p>
        </w:tc>
      </w:tr>
      <w:tr w:rsidR="008F32BA" w:rsidRPr="009F7655" w14:paraId="7AD1E672" w14:textId="77777777" w:rsidTr="009670A5">
        <w:tc>
          <w:tcPr>
            <w:tcW w:w="2126" w:type="dxa"/>
          </w:tcPr>
          <w:p w14:paraId="0350E30B" w14:textId="77777777" w:rsidR="008F32BA" w:rsidRPr="009F7655" w:rsidRDefault="008F32BA" w:rsidP="009670A5">
            <w:pPr>
              <w:rPr>
                <w:rFonts w:ascii="EYInterstate" w:hAnsi="EYInterstate" w:cs="EYInterstate"/>
                <w:b/>
                <w:color w:val="000000"/>
                <w:szCs w:val="20"/>
              </w:rPr>
            </w:pPr>
            <w:r w:rsidRPr="009F7655">
              <w:rPr>
                <w:rFonts w:ascii="EYInterstate" w:hAnsi="EYInterstate" w:cs="EYInterstate"/>
                <w:b/>
                <w:color w:val="000000"/>
                <w:szCs w:val="20"/>
              </w:rPr>
              <w:lastRenderedPageBreak/>
              <w:t>Behavioral Competencies:</w:t>
            </w:r>
          </w:p>
        </w:tc>
        <w:tc>
          <w:tcPr>
            <w:tcW w:w="7513" w:type="dxa"/>
          </w:tcPr>
          <w:p w14:paraId="5122C130" w14:textId="77777777" w:rsidR="008F32BA" w:rsidRPr="009F7655" w:rsidRDefault="008F32BA" w:rsidP="008F32BA">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Adaptive to team and fosters collaborative approach</w:t>
            </w:r>
          </w:p>
          <w:p w14:paraId="3D5A1E04" w14:textId="77777777" w:rsidR="008F32BA" w:rsidRPr="009F7655" w:rsidRDefault="008F32BA" w:rsidP="008F32BA">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Innovative approach to the project, when required</w:t>
            </w:r>
          </w:p>
          <w:p w14:paraId="453E462F" w14:textId="77777777" w:rsidR="008F32BA" w:rsidRPr="009F7655" w:rsidRDefault="008F32BA" w:rsidP="008F32BA">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 xml:space="preserve">Shows passion, desire to learn and can think digital </w:t>
            </w:r>
          </w:p>
          <w:p w14:paraId="011764E6" w14:textId="77777777" w:rsidR="008F32BA" w:rsidRPr="009F7655" w:rsidRDefault="008F32BA" w:rsidP="008F32BA">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Diligence and ability to multi-task</w:t>
            </w:r>
          </w:p>
          <w:p w14:paraId="79868DA3" w14:textId="77777777" w:rsidR="008F32BA" w:rsidRPr="009F7655" w:rsidRDefault="008F32BA" w:rsidP="008F32BA">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Must have an eye for detail</w:t>
            </w:r>
          </w:p>
          <w:p w14:paraId="39F4AE5D" w14:textId="77777777" w:rsidR="008F32BA" w:rsidRPr="009F7655" w:rsidRDefault="008F32BA" w:rsidP="009670A5">
            <w:pPr>
              <w:ind w:left="391" w:hanging="360"/>
              <w:rPr>
                <w:rFonts w:ascii="EYInterstate" w:hAnsi="EYInterstate" w:cs="EYInterstate"/>
                <w:color w:val="000000"/>
                <w:szCs w:val="20"/>
              </w:rPr>
            </w:pPr>
          </w:p>
        </w:tc>
      </w:tr>
      <w:tr w:rsidR="00906C0F" w:rsidRPr="009F7655" w14:paraId="73AC94DA" w14:textId="77777777" w:rsidTr="009670A5">
        <w:tc>
          <w:tcPr>
            <w:tcW w:w="2126" w:type="dxa"/>
          </w:tcPr>
          <w:p w14:paraId="6E84E9C2" w14:textId="7C091604" w:rsidR="00906C0F" w:rsidRPr="009F7655" w:rsidRDefault="00906C0F" w:rsidP="009670A5">
            <w:pPr>
              <w:rPr>
                <w:rFonts w:ascii="EYInterstate" w:hAnsi="EYInterstate" w:cs="EYInterstate"/>
                <w:b/>
                <w:color w:val="000000"/>
                <w:szCs w:val="20"/>
              </w:rPr>
            </w:pPr>
            <w:r w:rsidRPr="009F7655">
              <w:rPr>
                <w:rFonts w:ascii="EYInterstate" w:hAnsi="EYInterstate" w:cs="EYInterstate"/>
                <w:b/>
                <w:color w:val="000000"/>
                <w:szCs w:val="20"/>
              </w:rPr>
              <w:t>Skills needed:</w:t>
            </w:r>
          </w:p>
        </w:tc>
        <w:tc>
          <w:tcPr>
            <w:tcW w:w="7513" w:type="dxa"/>
          </w:tcPr>
          <w:p w14:paraId="0765EFC3" w14:textId="77777777" w:rsidR="00906C0F" w:rsidRPr="009F7655" w:rsidRDefault="00906C0F" w:rsidP="00906C0F">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Good writing and verbal communication</w:t>
            </w:r>
          </w:p>
          <w:p w14:paraId="14D9FDDD" w14:textId="77777777" w:rsidR="00906C0F" w:rsidRPr="009F7655" w:rsidRDefault="00906C0F" w:rsidP="00906C0F">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Strong analytical ability and problem-solving capability</w:t>
            </w:r>
          </w:p>
          <w:p w14:paraId="7C08AB9D" w14:textId="00C76411" w:rsidR="00906C0F" w:rsidRPr="009F7655" w:rsidRDefault="00906C0F" w:rsidP="00906C0F">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 xml:space="preserve">Good </w:t>
            </w:r>
            <w:r w:rsidR="00C333DB" w:rsidRPr="009F7655">
              <w:rPr>
                <w:rFonts w:ascii="EYInterstate" w:hAnsi="EYInterstate" w:cs="EYInterstate"/>
                <w:color w:val="000000"/>
              </w:rPr>
              <w:t>knowledge</w:t>
            </w:r>
            <w:r w:rsidRPr="009F7655">
              <w:rPr>
                <w:rFonts w:ascii="EYInterstate" w:hAnsi="EYInterstate" w:cs="EYInterstate"/>
                <w:color w:val="000000"/>
              </w:rPr>
              <w:t xml:space="preserve"> on MS Excel</w:t>
            </w:r>
          </w:p>
        </w:tc>
      </w:tr>
      <w:tr w:rsidR="008F32BA" w:rsidRPr="009F7655" w14:paraId="289FEBF9" w14:textId="77777777" w:rsidTr="009670A5">
        <w:tc>
          <w:tcPr>
            <w:tcW w:w="2126" w:type="dxa"/>
          </w:tcPr>
          <w:p w14:paraId="61829A40" w14:textId="77777777" w:rsidR="008F32BA" w:rsidRPr="009F7655" w:rsidRDefault="008F32BA" w:rsidP="009670A5">
            <w:pPr>
              <w:rPr>
                <w:rFonts w:ascii="EYInterstate" w:hAnsi="EYInterstate" w:cs="EYInterstate"/>
                <w:b/>
                <w:bCs/>
                <w:color w:val="000000"/>
                <w:szCs w:val="20"/>
              </w:rPr>
            </w:pPr>
            <w:r w:rsidRPr="009F7655">
              <w:rPr>
                <w:rFonts w:ascii="EYInterstate" w:hAnsi="EYInterstate" w:cs="EYInterstate"/>
                <w:b/>
                <w:bCs/>
                <w:color w:val="000000"/>
                <w:szCs w:val="20"/>
              </w:rPr>
              <w:t>Qualification</w:t>
            </w:r>
            <w:r w:rsidRPr="009F7655">
              <w:rPr>
                <w:rFonts w:ascii="EYInterstate" w:hAnsi="EYInterstate" w:cs="EYInterstate"/>
                <w:color w:val="000000"/>
                <w:szCs w:val="20"/>
              </w:rPr>
              <w:t>:</w:t>
            </w:r>
          </w:p>
        </w:tc>
        <w:tc>
          <w:tcPr>
            <w:tcW w:w="7513" w:type="dxa"/>
          </w:tcPr>
          <w:p w14:paraId="6A646662" w14:textId="77777777" w:rsidR="008F32BA" w:rsidRPr="009F7655" w:rsidRDefault="008F32BA" w:rsidP="008F32BA">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Must have PG – MBA</w:t>
            </w:r>
          </w:p>
          <w:p w14:paraId="28B8B557" w14:textId="77777777" w:rsidR="008F32BA" w:rsidRPr="009F7655" w:rsidRDefault="008F32BA" w:rsidP="008F32BA">
            <w:pPr>
              <w:pStyle w:val="ListParagraph"/>
              <w:numPr>
                <w:ilvl w:val="0"/>
                <w:numId w:val="2"/>
              </w:numPr>
              <w:ind w:left="391"/>
              <w:rPr>
                <w:rFonts w:ascii="EYInterstate" w:hAnsi="EYInterstate" w:cs="EYInterstate"/>
                <w:color w:val="000000"/>
              </w:rPr>
            </w:pPr>
            <w:r w:rsidRPr="009F7655">
              <w:rPr>
                <w:rFonts w:ascii="EYInterstate" w:hAnsi="EYInterstate" w:cs="EYInterstate"/>
                <w:color w:val="000000"/>
              </w:rPr>
              <w:t>UG - BE - B. Tech /BCA</w:t>
            </w:r>
          </w:p>
          <w:p w14:paraId="5111881F" w14:textId="77777777" w:rsidR="008F32BA" w:rsidRPr="009F7655" w:rsidRDefault="008F32BA" w:rsidP="009670A5">
            <w:pPr>
              <w:pStyle w:val="ListParagraph"/>
              <w:ind w:left="391"/>
              <w:rPr>
                <w:rFonts w:ascii="EYInterstate" w:hAnsi="EYInterstate" w:cs="EYInterstate"/>
                <w:color w:val="000000"/>
              </w:rPr>
            </w:pPr>
          </w:p>
        </w:tc>
      </w:tr>
      <w:tr w:rsidR="008F32BA" w:rsidRPr="009F7655" w14:paraId="16A76C4A" w14:textId="77777777" w:rsidTr="009670A5">
        <w:tc>
          <w:tcPr>
            <w:tcW w:w="2126" w:type="dxa"/>
          </w:tcPr>
          <w:p w14:paraId="1A2C79B7" w14:textId="77777777" w:rsidR="008F32BA" w:rsidRPr="009F7655" w:rsidRDefault="008F32BA" w:rsidP="009670A5">
            <w:pPr>
              <w:rPr>
                <w:rFonts w:ascii="EYInterstate" w:hAnsi="EYInterstate" w:cs="EYInterstate"/>
                <w:b/>
                <w:bCs/>
                <w:color w:val="000000"/>
                <w:szCs w:val="20"/>
              </w:rPr>
            </w:pPr>
            <w:r w:rsidRPr="009F7655">
              <w:rPr>
                <w:rFonts w:ascii="EYInterstate" w:hAnsi="EYInterstate" w:cs="EYInterstate"/>
                <w:b/>
                <w:bCs/>
                <w:color w:val="000000"/>
                <w:szCs w:val="20"/>
              </w:rPr>
              <w:t>Location:</w:t>
            </w:r>
          </w:p>
        </w:tc>
        <w:tc>
          <w:tcPr>
            <w:tcW w:w="7513" w:type="dxa"/>
          </w:tcPr>
          <w:p w14:paraId="3746152F" w14:textId="77777777" w:rsidR="008F32BA" w:rsidRPr="009F7655" w:rsidRDefault="008F32BA" w:rsidP="009670A5">
            <w:pPr>
              <w:rPr>
                <w:rFonts w:ascii="EYInterstate" w:hAnsi="EYInterstate" w:cs="EYInterstate"/>
                <w:color w:val="000000"/>
                <w:szCs w:val="20"/>
              </w:rPr>
            </w:pPr>
            <w:r w:rsidRPr="009F7655">
              <w:rPr>
                <w:rFonts w:ascii="EYInterstate" w:hAnsi="EYInterstate" w:cs="EYInterstate"/>
                <w:color w:val="000000"/>
                <w:szCs w:val="20"/>
              </w:rPr>
              <w:t>Bangalore/Gurgaon/Chennai/Kochi/Trivandrum/Noida/Mumbai</w:t>
            </w:r>
          </w:p>
        </w:tc>
      </w:tr>
    </w:tbl>
    <w:p w14:paraId="4C29B55A" w14:textId="77777777" w:rsidR="008F32BA" w:rsidRPr="009F7655" w:rsidRDefault="008F32BA">
      <w:pPr>
        <w:rPr>
          <w:szCs w:val="20"/>
        </w:rPr>
      </w:pPr>
    </w:p>
    <w:sectPr w:rsidR="008F32BA" w:rsidRPr="009F765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3C04F9" w14:textId="77777777" w:rsidR="008A2A59" w:rsidRDefault="008A2A59">
      <w:r>
        <w:separator/>
      </w:r>
    </w:p>
  </w:endnote>
  <w:endnote w:type="continuationSeparator" w:id="0">
    <w:p w14:paraId="3C3102DB" w14:textId="77777777" w:rsidR="008A2A59" w:rsidRDefault="008A2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libri"/>
    <w:panose1 w:val="02000503020000020004"/>
    <w:charset w:val="00"/>
    <w:family w:val="auto"/>
    <w:pitch w:val="variable"/>
    <w:sig w:usb0="800002AF" w:usb1="5000204A" w:usb2="00000000" w:usb3="00000000" w:csb0="0000009F" w:csb1="00000000"/>
  </w:font>
  <w:font w:name="Calibri">
    <w:panose1 w:val="020F0502020204030204"/>
    <w:charset w:val="00"/>
    <w:family w:val="swiss"/>
    <w:pitch w:val="variable"/>
    <w:sig w:usb0="E0002EFF" w:usb1="C000247B" w:usb2="00000009" w:usb3="00000000" w:csb0="000001FF" w:csb1="00000000"/>
  </w:font>
  <w:font w:name="EYInterstate Light">
    <w:altName w:val="Calibri"/>
    <w:panose1 w:val="02000506000000020004"/>
    <w:charset w:val="00"/>
    <w:family w:val="auto"/>
    <w:pitch w:val="variable"/>
    <w:sig w:usb0="A00002AF" w:usb1="5000206A"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9A3F0D" w14:textId="77777777" w:rsidR="008A2A59" w:rsidRDefault="008A2A59">
      <w:r>
        <w:separator/>
      </w:r>
    </w:p>
  </w:footnote>
  <w:footnote w:type="continuationSeparator" w:id="0">
    <w:p w14:paraId="3B0CD19D" w14:textId="77777777" w:rsidR="008A2A59" w:rsidRDefault="008A2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3ECC98" w14:textId="77777777" w:rsidR="00116E26" w:rsidRPr="00116E26" w:rsidRDefault="008F32BA">
    <w:pPr>
      <w:pStyle w:val="Header"/>
      <w:rPr>
        <w:b/>
        <w:bCs/>
      </w:rPr>
    </w:pPr>
    <w:r w:rsidRPr="00116E26">
      <w:rPr>
        <w:b/>
        <w:bCs/>
      </w:rPr>
      <w:t xml:space="preserve">Job Description for Staff – </w:t>
    </w:r>
    <w:r>
      <w:rPr>
        <w:b/>
        <w:bCs/>
      </w:rPr>
      <w:t>Consulting MBA</w:t>
    </w:r>
  </w:p>
  <w:p w14:paraId="703BB796" w14:textId="77777777" w:rsidR="00116E26" w:rsidRPr="00116E26" w:rsidRDefault="008A2A59">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A5DD0"/>
    <w:multiLevelType w:val="hybridMultilevel"/>
    <w:tmpl w:val="E22A0640"/>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cs="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cs="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cs="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1" w15:restartNumberingAfterBreak="0">
    <w:nsid w:val="701B18AF"/>
    <w:multiLevelType w:val="hybridMultilevel"/>
    <w:tmpl w:val="54A6CCA8"/>
    <w:lvl w:ilvl="0" w:tplc="93A0D2C6">
      <w:start w:val="1"/>
      <w:numFmt w:val="bullet"/>
      <w:lvlText w:val="•"/>
      <w:lvlJc w:val="left"/>
      <w:pPr>
        <w:ind w:left="751" w:hanging="360"/>
      </w:pPr>
      <w:rPr>
        <w:rFonts w:ascii="EYInterstate" w:hAnsi="EYInterstate" w:hint="default"/>
      </w:rPr>
    </w:lvl>
    <w:lvl w:ilvl="1" w:tplc="40090003" w:tentative="1">
      <w:start w:val="1"/>
      <w:numFmt w:val="bullet"/>
      <w:lvlText w:val="o"/>
      <w:lvlJc w:val="left"/>
      <w:pPr>
        <w:ind w:left="1471" w:hanging="360"/>
      </w:pPr>
      <w:rPr>
        <w:rFonts w:ascii="Courier New" w:hAnsi="Courier New" w:cs="Courier New" w:hint="default"/>
      </w:rPr>
    </w:lvl>
    <w:lvl w:ilvl="2" w:tplc="40090005" w:tentative="1">
      <w:start w:val="1"/>
      <w:numFmt w:val="bullet"/>
      <w:lvlText w:val=""/>
      <w:lvlJc w:val="left"/>
      <w:pPr>
        <w:ind w:left="2191" w:hanging="360"/>
      </w:pPr>
      <w:rPr>
        <w:rFonts w:ascii="Wingdings" w:hAnsi="Wingdings" w:hint="default"/>
      </w:rPr>
    </w:lvl>
    <w:lvl w:ilvl="3" w:tplc="40090001" w:tentative="1">
      <w:start w:val="1"/>
      <w:numFmt w:val="bullet"/>
      <w:lvlText w:val=""/>
      <w:lvlJc w:val="left"/>
      <w:pPr>
        <w:ind w:left="2911" w:hanging="360"/>
      </w:pPr>
      <w:rPr>
        <w:rFonts w:ascii="Symbol" w:hAnsi="Symbol" w:hint="default"/>
      </w:rPr>
    </w:lvl>
    <w:lvl w:ilvl="4" w:tplc="40090003" w:tentative="1">
      <w:start w:val="1"/>
      <w:numFmt w:val="bullet"/>
      <w:lvlText w:val="o"/>
      <w:lvlJc w:val="left"/>
      <w:pPr>
        <w:ind w:left="3631" w:hanging="360"/>
      </w:pPr>
      <w:rPr>
        <w:rFonts w:ascii="Courier New" w:hAnsi="Courier New" w:cs="Courier New" w:hint="default"/>
      </w:rPr>
    </w:lvl>
    <w:lvl w:ilvl="5" w:tplc="40090005" w:tentative="1">
      <w:start w:val="1"/>
      <w:numFmt w:val="bullet"/>
      <w:lvlText w:val=""/>
      <w:lvlJc w:val="left"/>
      <w:pPr>
        <w:ind w:left="4351" w:hanging="360"/>
      </w:pPr>
      <w:rPr>
        <w:rFonts w:ascii="Wingdings" w:hAnsi="Wingdings" w:hint="default"/>
      </w:rPr>
    </w:lvl>
    <w:lvl w:ilvl="6" w:tplc="40090001" w:tentative="1">
      <w:start w:val="1"/>
      <w:numFmt w:val="bullet"/>
      <w:lvlText w:val=""/>
      <w:lvlJc w:val="left"/>
      <w:pPr>
        <w:ind w:left="5071" w:hanging="360"/>
      </w:pPr>
      <w:rPr>
        <w:rFonts w:ascii="Symbol" w:hAnsi="Symbol" w:hint="default"/>
      </w:rPr>
    </w:lvl>
    <w:lvl w:ilvl="7" w:tplc="40090003" w:tentative="1">
      <w:start w:val="1"/>
      <w:numFmt w:val="bullet"/>
      <w:lvlText w:val="o"/>
      <w:lvlJc w:val="left"/>
      <w:pPr>
        <w:ind w:left="5791" w:hanging="360"/>
      </w:pPr>
      <w:rPr>
        <w:rFonts w:ascii="Courier New" w:hAnsi="Courier New" w:cs="Courier New" w:hint="default"/>
      </w:rPr>
    </w:lvl>
    <w:lvl w:ilvl="8" w:tplc="40090005" w:tentative="1">
      <w:start w:val="1"/>
      <w:numFmt w:val="bullet"/>
      <w:lvlText w:val=""/>
      <w:lvlJc w:val="left"/>
      <w:pPr>
        <w:ind w:left="6511" w:hanging="360"/>
      </w:pPr>
      <w:rPr>
        <w:rFonts w:ascii="Wingdings" w:hAnsi="Wingdings" w:hint="default"/>
      </w:rPr>
    </w:lvl>
  </w:abstractNum>
  <w:abstractNum w:abstractNumId="2" w15:restartNumberingAfterBreak="0">
    <w:nsid w:val="7B6476EC"/>
    <w:multiLevelType w:val="hybridMultilevel"/>
    <w:tmpl w:val="31365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BA"/>
    <w:rsid w:val="00161F09"/>
    <w:rsid w:val="001903E8"/>
    <w:rsid w:val="00363DED"/>
    <w:rsid w:val="004E15F9"/>
    <w:rsid w:val="008A2A59"/>
    <w:rsid w:val="008D3ED8"/>
    <w:rsid w:val="008E2DFF"/>
    <w:rsid w:val="008F32BA"/>
    <w:rsid w:val="00906C0F"/>
    <w:rsid w:val="00987CED"/>
    <w:rsid w:val="009F7655"/>
    <w:rsid w:val="00C333DB"/>
    <w:rsid w:val="00D84E9C"/>
    <w:rsid w:val="00F07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E000"/>
  <w15:chartTrackingRefBased/>
  <w15:docId w15:val="{2F47D02A-E97D-46FD-9A47-BA26DC08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F32BA"/>
    <w:pPr>
      <w:spacing w:after="0" w:line="240" w:lineRule="auto"/>
    </w:pPr>
    <w:rPr>
      <w:rFonts w:ascii="EYInterstate Light" w:eastAsia="Times New Roman" w:hAnsi="EYInterstate Light" w:cs="Times New Roman"/>
      <w:sz w:val="2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2BA"/>
    <w:pPr>
      <w:ind w:left="720"/>
      <w:contextualSpacing/>
    </w:pPr>
    <w:rPr>
      <w:rFonts w:cs="Tahoma"/>
      <w:szCs w:val="20"/>
      <w:lang w:val="en-GB"/>
    </w:rPr>
  </w:style>
  <w:style w:type="paragraph" w:styleId="Header">
    <w:name w:val="header"/>
    <w:basedOn w:val="Normal"/>
    <w:link w:val="HeaderChar"/>
    <w:uiPriority w:val="99"/>
    <w:unhideWhenUsed/>
    <w:rsid w:val="008F32BA"/>
    <w:pPr>
      <w:tabs>
        <w:tab w:val="center" w:pos="4513"/>
        <w:tab w:val="right" w:pos="9026"/>
      </w:tabs>
    </w:pPr>
  </w:style>
  <w:style w:type="character" w:customStyle="1" w:styleId="HeaderChar">
    <w:name w:val="Header Char"/>
    <w:basedOn w:val="DefaultParagraphFont"/>
    <w:link w:val="Header"/>
    <w:uiPriority w:val="99"/>
    <w:rsid w:val="008F32BA"/>
    <w:rPr>
      <w:rFonts w:ascii="EYInterstate Light" w:eastAsia="Times New Roman" w:hAnsi="EYInterstate Light" w:cs="Times New Roman"/>
      <w:sz w:val="20"/>
      <w:szCs w:val="24"/>
      <w:lang w:val="en-US"/>
    </w:rPr>
  </w:style>
  <w:style w:type="table" w:styleId="TableGrid">
    <w:name w:val="Table Grid"/>
    <w:aliases w:val="Table Grid_General,CV table"/>
    <w:basedOn w:val="TableNormal"/>
    <w:uiPriority w:val="59"/>
    <w:rsid w:val="008F32BA"/>
    <w:pPr>
      <w:overflowPunct w:val="0"/>
      <w:autoSpaceDE w:val="0"/>
      <w:autoSpaceDN w:val="0"/>
      <w:adjustRightInd w:val="0"/>
      <w:spacing w:after="0" w:line="240" w:lineRule="auto"/>
      <w:textAlignment w:val="baseline"/>
    </w:pPr>
    <w:rPr>
      <w:rFonts w:ascii="EYInterstate" w:eastAsia="Times New Roman" w:hAnsi="EYInterstate" w:cs="Times New Roman"/>
      <w:sz w:val="20"/>
      <w:szCs w:val="20"/>
      <w:lang w:val="en-US"/>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7" w:type="dxa"/>
        <w:bottom w:w="57" w:type="dxa"/>
      </w:tblCellMar>
    </w:tblPr>
    <w:tblStylePr w:type="firstRow">
      <w:rPr>
        <w:rFonts w:ascii="Calibri" w:hAnsi="Calibri"/>
        <w:b w:val="0"/>
        <w:sz w:val="2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Leema Mp</dc:creator>
  <cp:keywords/>
  <dc:description/>
  <cp:lastModifiedBy>Leema Mp</cp:lastModifiedBy>
  <cp:revision>9</cp:revision>
  <dcterms:created xsi:type="dcterms:W3CDTF">2020-09-09T05:42:00Z</dcterms:created>
  <dcterms:modified xsi:type="dcterms:W3CDTF">2020-09-11T08:08:00Z</dcterms:modified>
</cp:coreProperties>
</file>