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9BF9" w14:textId="77777777" w:rsidR="009E2DA1" w:rsidRDefault="009E2DA1" w:rsidP="009E2DA1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FIAP – Faculdade de Informática e Administração Paulista</w:t>
      </w:r>
    </w:p>
    <w:p w14:paraId="55668309" w14:textId="77777777" w:rsidR="009E2DA1" w:rsidRDefault="009E2DA1" w:rsidP="009E2DA1">
      <w:pPr>
        <w:jc w:val="center"/>
        <w:rPr>
          <w:b/>
          <w:bCs/>
          <w:sz w:val="72"/>
          <w:szCs w:val="72"/>
        </w:rPr>
      </w:pPr>
    </w:p>
    <w:p w14:paraId="58BDD978" w14:textId="326CA9C0" w:rsidR="009E2DA1" w:rsidRDefault="009E2DA1" w:rsidP="009E2DA1">
      <w:pPr>
        <w:jc w:val="center"/>
        <w:rPr>
          <w:sz w:val="40"/>
          <w:szCs w:val="40"/>
          <w:lang w:val="en-US"/>
        </w:rPr>
      </w:pPr>
      <w:r w:rsidRPr="000F5A56">
        <w:rPr>
          <w:sz w:val="40"/>
          <w:szCs w:val="40"/>
          <w:lang w:val="en-US"/>
        </w:rPr>
        <w:t xml:space="preserve">Pós Tech - Tech Challenge - Fase </w:t>
      </w:r>
      <w:r w:rsidR="0064264B">
        <w:rPr>
          <w:sz w:val="40"/>
          <w:szCs w:val="40"/>
          <w:lang w:val="en-US"/>
        </w:rPr>
        <w:t>3</w:t>
      </w:r>
      <w:r w:rsidRPr="000F5A56">
        <w:rPr>
          <w:sz w:val="40"/>
          <w:szCs w:val="40"/>
          <w:lang w:val="en-US"/>
        </w:rPr>
        <w:t xml:space="preserve"> – 9DAT</w:t>
      </w:r>
    </w:p>
    <w:p w14:paraId="064CAB56" w14:textId="77777777" w:rsidR="009E2DA1" w:rsidRDefault="009E2DA1" w:rsidP="009E2DA1">
      <w:pPr>
        <w:jc w:val="center"/>
        <w:rPr>
          <w:sz w:val="40"/>
          <w:szCs w:val="40"/>
          <w:lang w:val="en-US"/>
        </w:rPr>
      </w:pPr>
    </w:p>
    <w:p w14:paraId="4655B472" w14:textId="77777777" w:rsidR="009E2DA1" w:rsidRDefault="009E2DA1" w:rsidP="009E2DA1">
      <w:pPr>
        <w:jc w:val="center"/>
        <w:rPr>
          <w:sz w:val="40"/>
          <w:szCs w:val="40"/>
          <w:lang w:val="en-US"/>
        </w:rPr>
      </w:pPr>
    </w:p>
    <w:p w14:paraId="60F847B6" w14:textId="77777777" w:rsidR="009E2DA1" w:rsidRDefault="009E2DA1" w:rsidP="009E2DA1">
      <w:pPr>
        <w:jc w:val="center"/>
        <w:rPr>
          <w:sz w:val="40"/>
          <w:szCs w:val="40"/>
          <w:lang w:val="en-US"/>
        </w:rPr>
      </w:pPr>
    </w:p>
    <w:p w14:paraId="2FE40A34" w14:textId="6F9090A1" w:rsidR="009E2DA1" w:rsidRPr="000F5A56" w:rsidRDefault="009E2DA1" w:rsidP="009E2DA1">
      <w:pPr>
        <w:jc w:val="center"/>
        <w:rPr>
          <w:sz w:val="44"/>
          <w:szCs w:val="44"/>
        </w:rPr>
      </w:pPr>
      <w:r w:rsidRPr="003C75A6">
        <w:rPr>
          <w:sz w:val="24"/>
          <w:szCs w:val="24"/>
        </w:rPr>
        <w:t>"</w:t>
      </w:r>
      <w:r w:rsidR="006261B5" w:rsidRPr="003C75A6">
        <w:rPr>
          <w:sz w:val="24"/>
          <w:szCs w:val="24"/>
        </w:rPr>
        <w:t>Retratos da Pandemia: Um Estudo Exploratório da PNAD-COVID19</w:t>
      </w:r>
      <w:r w:rsidRPr="003C75A6">
        <w:rPr>
          <w:sz w:val="24"/>
          <w:szCs w:val="24"/>
        </w:rPr>
        <w:t>"</w:t>
      </w:r>
    </w:p>
    <w:p w14:paraId="5A6834BF" w14:textId="77777777" w:rsidR="009E2DA1" w:rsidRPr="000F5A56" w:rsidRDefault="009E2DA1" w:rsidP="009E2DA1">
      <w:pPr>
        <w:jc w:val="center"/>
        <w:rPr>
          <w:sz w:val="44"/>
          <w:szCs w:val="44"/>
        </w:rPr>
      </w:pPr>
    </w:p>
    <w:p w14:paraId="6ABC64A4" w14:textId="77777777" w:rsidR="009E2DA1" w:rsidRPr="000F5A56" w:rsidRDefault="009E2DA1" w:rsidP="009E2DA1">
      <w:pPr>
        <w:jc w:val="center"/>
        <w:rPr>
          <w:sz w:val="44"/>
          <w:szCs w:val="44"/>
        </w:rPr>
      </w:pPr>
    </w:p>
    <w:p w14:paraId="586DDEF0" w14:textId="77777777" w:rsidR="009E2DA1" w:rsidRPr="000F5A56" w:rsidRDefault="009E2DA1" w:rsidP="009E2DA1">
      <w:pPr>
        <w:jc w:val="center"/>
        <w:rPr>
          <w:sz w:val="44"/>
          <w:szCs w:val="44"/>
        </w:rPr>
      </w:pPr>
    </w:p>
    <w:p w14:paraId="0A0E8498" w14:textId="165488C4" w:rsidR="009E2DA1" w:rsidRPr="000F5A56" w:rsidRDefault="009E2DA1" w:rsidP="009E2DA1">
      <w:pPr>
        <w:jc w:val="center"/>
        <w:rPr>
          <w:sz w:val="24"/>
          <w:szCs w:val="24"/>
        </w:rPr>
      </w:pPr>
      <w:r w:rsidRPr="000F5A56">
        <w:rPr>
          <w:sz w:val="24"/>
          <w:szCs w:val="24"/>
        </w:rPr>
        <w:t xml:space="preserve">Aline </w:t>
      </w:r>
      <w:proofErr w:type="spellStart"/>
      <w:r w:rsidRPr="000F5A56">
        <w:rPr>
          <w:sz w:val="24"/>
          <w:szCs w:val="24"/>
        </w:rPr>
        <w:t>Korb</w:t>
      </w:r>
      <w:proofErr w:type="spellEnd"/>
      <w:r w:rsidRPr="000F5A56">
        <w:rPr>
          <w:sz w:val="24"/>
          <w:szCs w:val="24"/>
        </w:rPr>
        <w:t>, Gabriel Manzini, Gabriel Teles, Thi</w:t>
      </w:r>
      <w:r>
        <w:rPr>
          <w:sz w:val="24"/>
          <w:szCs w:val="24"/>
        </w:rPr>
        <w:t>a</w:t>
      </w:r>
      <w:r w:rsidRPr="000F5A56">
        <w:rPr>
          <w:sz w:val="24"/>
          <w:szCs w:val="24"/>
        </w:rPr>
        <w:t xml:space="preserve">go </w:t>
      </w:r>
      <w:proofErr w:type="spellStart"/>
      <w:r w:rsidRPr="000F5A56">
        <w:rPr>
          <w:sz w:val="24"/>
          <w:szCs w:val="24"/>
        </w:rPr>
        <w:t>Temporim</w:t>
      </w:r>
      <w:proofErr w:type="spellEnd"/>
    </w:p>
    <w:p w14:paraId="6A0161CE" w14:textId="77777777" w:rsidR="009E2DA1" w:rsidRPr="00525D6F" w:rsidRDefault="009E2DA1" w:rsidP="009E2DA1">
      <w:pPr>
        <w:jc w:val="center"/>
        <w:rPr>
          <w:sz w:val="40"/>
          <w:szCs w:val="40"/>
        </w:rPr>
      </w:pPr>
    </w:p>
    <w:p w14:paraId="52120A94" w14:textId="77777777" w:rsidR="009E2DA1" w:rsidRPr="00525D6F" w:rsidRDefault="009E2DA1" w:rsidP="009E2DA1">
      <w:pPr>
        <w:rPr>
          <w:sz w:val="40"/>
          <w:szCs w:val="40"/>
        </w:rPr>
      </w:pPr>
    </w:p>
    <w:p w14:paraId="192CBB71" w14:textId="77777777" w:rsidR="009E2DA1" w:rsidRPr="00525D6F" w:rsidRDefault="009E2DA1" w:rsidP="009E2DA1">
      <w:pPr>
        <w:jc w:val="center"/>
        <w:rPr>
          <w:sz w:val="40"/>
          <w:szCs w:val="40"/>
        </w:rPr>
      </w:pPr>
    </w:p>
    <w:p w14:paraId="641F9233" w14:textId="77777777" w:rsidR="009E2DA1" w:rsidRPr="00525D6F" w:rsidRDefault="009E2DA1" w:rsidP="009E2DA1">
      <w:pPr>
        <w:rPr>
          <w:sz w:val="28"/>
          <w:szCs w:val="28"/>
        </w:rPr>
      </w:pPr>
    </w:p>
    <w:p w14:paraId="2AAE3F14" w14:textId="4A3A820E" w:rsidR="009E2DA1" w:rsidRPr="009E2DA1" w:rsidRDefault="009E2DA1" w:rsidP="009E2DA1">
      <w:pPr>
        <w:jc w:val="center"/>
        <w:rPr>
          <w:b/>
          <w:bCs/>
          <w:sz w:val="60"/>
          <w:szCs w:val="60"/>
        </w:rPr>
      </w:pPr>
      <w:r w:rsidRPr="000F5A56">
        <w:rPr>
          <w:sz w:val="28"/>
          <w:szCs w:val="28"/>
        </w:rPr>
        <w:t>São Paulo, SP - 2025</w:t>
      </w:r>
    </w:p>
    <w:p w14:paraId="322772E4" w14:textId="77777777" w:rsidR="00D00A9A" w:rsidRDefault="00D00A9A">
      <w:pPr>
        <w:rPr>
          <w:b/>
          <w:bCs/>
        </w:rPr>
      </w:pPr>
    </w:p>
    <w:p w14:paraId="160DBC17" w14:textId="01F0B530" w:rsidR="009E2DA1" w:rsidRDefault="009E2DA1">
      <w:pPr>
        <w:rPr>
          <w:b/>
          <w:bCs/>
        </w:rPr>
      </w:pPr>
      <w:r>
        <w:rPr>
          <w:b/>
          <w:bCs/>
        </w:rPr>
        <w:br w:type="page"/>
      </w:r>
    </w:p>
    <w:p w14:paraId="2E6D5654" w14:textId="77777777" w:rsidR="009E2DA1" w:rsidRDefault="009E2DA1">
      <w:pPr>
        <w:rPr>
          <w:b/>
          <w:bCs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eastAsia="en-US"/>
          <w14:ligatures w14:val="standardContextual"/>
        </w:rPr>
        <w:id w:val="140557286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C1E4CEC" w14:textId="6440ED7F" w:rsidR="003C01DE" w:rsidRDefault="003C01DE">
          <w:pPr>
            <w:pStyle w:val="CabealhodoSumrio"/>
          </w:pPr>
          <w:r>
            <w:t>Sumário</w:t>
          </w:r>
        </w:p>
        <w:p w14:paraId="7FF3553F" w14:textId="4A607953" w:rsidR="003C75A6" w:rsidRDefault="003C01DE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817503" w:history="1">
            <w:r w:rsidR="003C75A6" w:rsidRPr="008B34CB">
              <w:rPr>
                <w:rStyle w:val="Hyperlink"/>
                <w:noProof/>
              </w:rPr>
              <w:t>2</w:t>
            </w:r>
            <w:r w:rsidR="003C75A6"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="003C75A6" w:rsidRPr="008B34CB">
              <w:rPr>
                <w:rStyle w:val="Hyperlink"/>
                <w:noProof/>
              </w:rPr>
              <w:t>Introdução</w:t>
            </w:r>
            <w:r w:rsidR="003C75A6">
              <w:rPr>
                <w:noProof/>
                <w:webHidden/>
              </w:rPr>
              <w:tab/>
            </w:r>
            <w:r w:rsidR="003C75A6">
              <w:rPr>
                <w:noProof/>
                <w:webHidden/>
              </w:rPr>
              <w:fldChar w:fldCharType="begin"/>
            </w:r>
            <w:r w:rsidR="003C75A6">
              <w:rPr>
                <w:noProof/>
                <w:webHidden/>
              </w:rPr>
              <w:instrText xml:space="preserve"> PAGEREF _Toc209817503 \h </w:instrText>
            </w:r>
            <w:r w:rsidR="003C75A6">
              <w:rPr>
                <w:noProof/>
                <w:webHidden/>
              </w:rPr>
            </w:r>
            <w:r w:rsidR="003C75A6">
              <w:rPr>
                <w:noProof/>
                <w:webHidden/>
              </w:rPr>
              <w:fldChar w:fldCharType="separate"/>
            </w:r>
            <w:r w:rsidR="003C75A6">
              <w:rPr>
                <w:noProof/>
                <w:webHidden/>
              </w:rPr>
              <w:t>3</w:t>
            </w:r>
            <w:r w:rsidR="003C75A6">
              <w:rPr>
                <w:noProof/>
                <w:webHidden/>
              </w:rPr>
              <w:fldChar w:fldCharType="end"/>
            </w:r>
          </w:hyperlink>
        </w:p>
        <w:p w14:paraId="351A5B02" w14:textId="1A9444B7" w:rsidR="003C75A6" w:rsidRDefault="003C75A6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04" w:history="1">
            <w:r w:rsidRPr="008B34CB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noProof/>
              </w:rPr>
              <w:t>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21EC9" w14:textId="7FBC9B7F" w:rsidR="003C75A6" w:rsidRDefault="003C75A6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05" w:history="1">
            <w:r w:rsidRPr="008B34CB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3F4A9" w14:textId="66C4A717" w:rsidR="003C75A6" w:rsidRDefault="003C75A6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06" w:history="1">
            <w:r w:rsidRPr="008B34CB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noProof/>
              </w:rPr>
              <w:t>Variáveis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DE9F7" w14:textId="56D15594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07" w:history="1">
            <w:r w:rsidRPr="008B34CB">
              <w:rPr>
                <w:rStyle w:val="Hyperlink"/>
                <w:b/>
                <w:bCs/>
                <w:noProof/>
              </w:rPr>
              <w:t>5.1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Auxílios emergenciais relacionados ao coronavírus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551DE" w14:textId="4E79AC26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08" w:history="1">
            <w:r w:rsidRPr="008B34CB">
              <w:rPr>
                <w:rStyle w:val="Hyperlink"/>
                <w:b/>
                <w:bCs/>
                <w:noProof/>
              </w:rPr>
              <w:t>5.2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Cor ou raça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280C6" w14:textId="76785D14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09" w:history="1">
            <w:r w:rsidRPr="008B34CB">
              <w:rPr>
                <w:rStyle w:val="Hyperlink"/>
                <w:b/>
                <w:bCs/>
                <w:noProof/>
              </w:rPr>
              <w:t>5.3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Escolaridade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2FE93" w14:textId="10439FC3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10" w:history="1">
            <w:r w:rsidRPr="008B34CB">
              <w:rPr>
                <w:rStyle w:val="Hyperlink"/>
                <w:b/>
                <w:bCs/>
                <w:noProof/>
              </w:rPr>
              <w:t>5.4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Este domicílio é: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D34A7" w14:textId="0729A455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11" w:history="1">
            <w:r w:rsidRPr="008B34CB">
              <w:rPr>
                <w:rStyle w:val="Hyperlink"/>
                <w:b/>
                <w:bCs/>
                <w:noProof/>
              </w:rPr>
              <w:t>5.5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Na semana passada teve dificuldade para respirar?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9D032" w14:textId="76B4C696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12" w:history="1">
            <w:r w:rsidRPr="008B34CB">
              <w:rPr>
                <w:rStyle w:val="Hyperlink"/>
                <w:b/>
                <w:bCs/>
                <w:noProof/>
              </w:rPr>
              <w:t>5.6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Na semana passada teve dor de cabeça?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4ECCD" w14:textId="1D221EFC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13" w:history="1">
            <w:r w:rsidRPr="008B34CB">
              <w:rPr>
                <w:rStyle w:val="Hyperlink"/>
                <w:b/>
                <w:bCs/>
                <w:noProof/>
              </w:rPr>
              <w:t>5.7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Na semana passada teve dor de garganta?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D37C3" w14:textId="6F523A70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14" w:history="1">
            <w:r w:rsidRPr="008B34CB">
              <w:rPr>
                <w:rStyle w:val="Hyperlink"/>
                <w:b/>
                <w:bCs/>
                <w:noProof/>
              </w:rPr>
              <w:t>5.8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Na semana passada teve febre?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0EBA9" w14:textId="438DC917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15" w:history="1">
            <w:r w:rsidRPr="008B34CB">
              <w:rPr>
                <w:rStyle w:val="Hyperlink"/>
                <w:b/>
                <w:bCs/>
                <w:noProof/>
              </w:rPr>
              <w:t>5.9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Na semana passada teve perda de cheiro ou sabor?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D9899" w14:textId="0875EE8F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16" w:history="1">
            <w:r w:rsidRPr="008B34CB">
              <w:rPr>
                <w:rStyle w:val="Hyperlink"/>
                <w:b/>
                <w:bCs/>
                <w:noProof/>
              </w:rPr>
              <w:t>5.10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Na semana passada teve tosse?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3F621" w14:textId="4D04F5CC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17" w:history="1">
            <w:r w:rsidRPr="008B34CB">
              <w:rPr>
                <w:rStyle w:val="Hyperlink"/>
                <w:b/>
                <w:bCs/>
                <w:noProof/>
              </w:rPr>
              <w:t>5.11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Número da faixa do rendimento/retirada em dinheiro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633F0" w14:textId="59D20A1C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18" w:history="1">
            <w:r w:rsidRPr="008B34CB">
              <w:rPr>
                <w:rStyle w:val="Hyperlink"/>
                <w:b/>
                <w:bCs/>
                <w:noProof/>
              </w:rPr>
              <w:t>5.12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Qual é a principal atividade do local ou empresa em que você trabalha?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38A3B" w14:textId="0829BA0C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19" w:history="1">
            <w:r w:rsidRPr="008B34CB">
              <w:rPr>
                <w:rStyle w:val="Hyperlink"/>
                <w:b/>
                <w:bCs/>
                <w:noProof/>
              </w:rPr>
              <w:t>5.13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Qual o principal motivo deste afastamento temporário?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ABFA5" w14:textId="12493CF6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20" w:history="1">
            <w:r w:rsidRPr="008B34CB">
              <w:rPr>
                <w:rStyle w:val="Hyperlink"/>
                <w:b/>
                <w:bCs/>
                <w:noProof/>
              </w:rPr>
              <w:t>5.14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Que tipo de trabalho, cargo ou função você realiza no seu trabalho (único ou principal)?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6D7FC" w14:textId="0AB3611D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21" w:history="1">
            <w:r w:rsidRPr="008B34CB">
              <w:rPr>
                <w:rStyle w:val="Hyperlink"/>
                <w:b/>
                <w:bCs/>
                <w:noProof/>
              </w:rPr>
              <w:t>5.15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Quem respondeu ao questionário?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8BD7C" w14:textId="2F914633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22" w:history="1">
            <w:r w:rsidRPr="008B34CB">
              <w:rPr>
                <w:rStyle w:val="Hyperlink"/>
                <w:b/>
                <w:bCs/>
                <w:noProof/>
              </w:rPr>
              <w:t>5.16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Rendimento de pensão alimentícia, doação ou mesada em dinheiro de pessoa que não morava no domicílio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9F6D9" w14:textId="4CD1286B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23" w:history="1">
            <w:r w:rsidRPr="008B34CB">
              <w:rPr>
                <w:rStyle w:val="Hyperlink"/>
                <w:b/>
                <w:bCs/>
                <w:noProof/>
              </w:rPr>
              <w:t>5.17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Rendimentos de Programa Bolsa Família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F8A2B" w14:textId="53317FEC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24" w:history="1">
            <w:r w:rsidRPr="008B34CB">
              <w:rPr>
                <w:rStyle w:val="Hyperlink"/>
                <w:b/>
                <w:bCs/>
                <w:noProof/>
              </w:rPr>
              <w:t>5.18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Sexo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47B53" w14:textId="445629B5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25" w:history="1">
            <w:r w:rsidRPr="008B34CB">
              <w:rPr>
                <w:rStyle w:val="Hyperlink"/>
                <w:b/>
                <w:bCs/>
                <w:noProof/>
              </w:rPr>
              <w:t>5.19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Tem carteira de trabalho assinada ou é funcionário público estatutário?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BED13" w14:textId="441CACC9" w:rsidR="003C75A6" w:rsidRDefault="003C75A6">
          <w:pPr>
            <w:pStyle w:val="Sumrio2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26" w:history="1">
            <w:r w:rsidRPr="008B34CB">
              <w:rPr>
                <w:rStyle w:val="Hyperlink"/>
                <w:b/>
                <w:bCs/>
                <w:noProof/>
              </w:rPr>
              <w:t>5.20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b/>
                <w:bCs/>
                <w:noProof/>
              </w:rPr>
              <w:t>Tem mais de um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2EE82" w14:textId="53CE30F5" w:rsidR="003C75A6" w:rsidRDefault="003C75A6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27" w:history="1">
            <w:r w:rsidRPr="008B34CB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noProof/>
              </w:rPr>
              <w:t>Análise exploratória (gráficos e explicações)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4CDB0" w14:textId="2CA03EA0" w:rsidR="003C75A6" w:rsidRDefault="003C75A6">
          <w:pPr>
            <w:pStyle w:val="Sumrio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09817528" w:history="1">
            <w:r w:rsidRPr="008B34CB">
              <w:rPr>
                <w:rStyle w:val="Hyperlink"/>
                <w:noProof/>
              </w:rPr>
              <w:t>7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8B34CB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_Toc209817528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9F85D" w14:textId="3353B853" w:rsidR="003C01DE" w:rsidRDefault="003C01DE">
          <w:r>
            <w:rPr>
              <w:b/>
              <w:bCs/>
            </w:rPr>
            <w:fldChar w:fldCharType="end"/>
          </w:r>
        </w:p>
      </w:sdtContent>
    </w:sdt>
    <w:p w14:paraId="6CB7DFDC" w14:textId="77777777" w:rsidR="009E2DA1" w:rsidRDefault="009E2DA1">
      <w:pPr>
        <w:rPr>
          <w:b/>
          <w:bCs/>
        </w:rPr>
      </w:pPr>
    </w:p>
    <w:p w14:paraId="494B3B2B" w14:textId="77777777" w:rsidR="009E2DA1" w:rsidRDefault="009E2DA1">
      <w:pPr>
        <w:rPr>
          <w:b/>
          <w:bCs/>
        </w:rPr>
      </w:pPr>
    </w:p>
    <w:p w14:paraId="6BDA1BE8" w14:textId="77777777" w:rsidR="009E2DA1" w:rsidRDefault="009E2DA1">
      <w:pPr>
        <w:rPr>
          <w:b/>
          <w:bCs/>
        </w:rPr>
      </w:pPr>
    </w:p>
    <w:p w14:paraId="6D25D826" w14:textId="429DCF6E" w:rsidR="003C01DE" w:rsidRDefault="003C01DE">
      <w:pPr>
        <w:rPr>
          <w:b/>
          <w:bCs/>
        </w:rPr>
      </w:pPr>
    </w:p>
    <w:p w14:paraId="11DFA6C2" w14:textId="08410BAF" w:rsidR="0034089D" w:rsidRDefault="00FD33A8" w:rsidP="00D55348">
      <w:pPr>
        <w:pStyle w:val="Ttulo1"/>
      </w:pPr>
      <w:bookmarkStart w:id="0" w:name="_Toc209817503"/>
      <w:r w:rsidRPr="003C01DE">
        <w:lastRenderedPageBreak/>
        <w:t>Introdução</w:t>
      </w:r>
      <w:bookmarkEnd w:id="0"/>
    </w:p>
    <w:p w14:paraId="4BDBF367" w14:textId="0D81AFA0" w:rsidR="004F17C5" w:rsidRDefault="004F17C5" w:rsidP="00EB55C2">
      <w:pPr>
        <w:jc w:val="both"/>
      </w:pPr>
      <w:r>
        <w:t xml:space="preserve">A PNAD (Pesquisa Nacional por Amostra de Domicílios) é uma pesquisa realizada pelo IBGE (Instituto Brasileiro de Geografia e Estatística) </w:t>
      </w:r>
      <w:r w:rsidR="001B14C8">
        <w:t>cujo</w:t>
      </w:r>
      <w:r>
        <w:t xml:space="preserve"> principal objetivo é realizar o levantamento</w:t>
      </w:r>
      <w:r w:rsidR="009F00DC">
        <w:t xml:space="preserve"> de dados sobre característica demográfica, educação, trabalho, habitação e outros temas</w:t>
      </w:r>
      <w:r w:rsidR="001B14C8">
        <w:t>.</w:t>
      </w:r>
      <w:r w:rsidR="009F00DC">
        <w:t xml:space="preserve"> </w:t>
      </w:r>
      <w:r w:rsidR="001B14C8">
        <w:t>E</w:t>
      </w:r>
      <w:r w:rsidR="009F00DC">
        <w:t xml:space="preserve">m 4 de Maio de 2020, no começo da maior pandemia do mundo, a PNAD iniciou a pesquisa PNAD-Covid, onde foram feitos levantamentos e divulgações dos dados semanalmente e de forma consolidada durante o período de </w:t>
      </w:r>
      <w:r w:rsidR="003C75A6">
        <w:t>maio</w:t>
      </w:r>
      <w:r w:rsidR="009F00DC">
        <w:t xml:space="preserve"> a </w:t>
      </w:r>
      <w:r w:rsidR="003C75A6">
        <w:t>s</w:t>
      </w:r>
      <w:r w:rsidR="009F00DC">
        <w:t xml:space="preserve">etembro do mesmo ano. Com os dados expostos, </w:t>
      </w:r>
      <w:r w:rsidR="006261B5">
        <w:t>foram elaborados</w:t>
      </w:r>
      <w:r w:rsidR="009F00DC">
        <w:t xml:space="preserve"> diversos trabalhos, pesquisas e ações para auxiliar a população brasileira acerca do Covid. </w:t>
      </w:r>
    </w:p>
    <w:p w14:paraId="74C78405" w14:textId="562EF96B" w:rsidR="001B14C8" w:rsidRDefault="00264C54" w:rsidP="00EB55C2">
      <w:pPr>
        <w:pStyle w:val="SemEspaamento"/>
        <w:jc w:val="both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6E2308C" wp14:editId="26F2A55D">
            <wp:simplePos x="0" y="0"/>
            <wp:positionH relativeFrom="margin">
              <wp:align>center</wp:align>
            </wp:positionH>
            <wp:positionV relativeFrom="paragraph">
              <wp:posOffset>457991</wp:posOffset>
            </wp:positionV>
            <wp:extent cx="6158230" cy="6303645"/>
            <wp:effectExtent l="19050" t="19050" r="13970" b="20955"/>
            <wp:wrapTight wrapText="bothSides">
              <wp:wrapPolygon edited="0">
                <wp:start x="-67" y="-65"/>
                <wp:lineTo x="-67" y="21607"/>
                <wp:lineTo x="21582" y="21607"/>
                <wp:lineTo x="21582" y="-65"/>
                <wp:lineTo x="-67" y="-65"/>
              </wp:wrapPolygon>
            </wp:wrapTight>
            <wp:docPr id="1067267289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67289" name="Imagem 4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230" cy="63036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14C8">
        <w:t xml:space="preserve">Partindo </w:t>
      </w:r>
      <w:r w:rsidR="006261B5">
        <w:t>para</w:t>
      </w:r>
      <w:r w:rsidR="001B14C8">
        <w:t xml:space="preserve"> exposição dos dados, foi elaborada uma arquitetura a fim de estruturar a análise que será exposta no decorrer desse trabalho:</w:t>
      </w:r>
    </w:p>
    <w:p w14:paraId="28429F61" w14:textId="4B76A099" w:rsidR="001B14C8" w:rsidRDefault="006261B5" w:rsidP="00EB55C2">
      <w:pPr>
        <w:jc w:val="both"/>
      </w:pPr>
      <w:r w:rsidRPr="006261B5">
        <w:lastRenderedPageBreak/>
        <w:t>A arquitetura definida para este trabalho segue um fluxo de ETL (</w:t>
      </w:r>
      <w:proofErr w:type="spellStart"/>
      <w:r w:rsidRPr="006261B5">
        <w:rPr>
          <w:i/>
          <w:iCs/>
        </w:rPr>
        <w:t>Extract</w:t>
      </w:r>
      <w:proofErr w:type="spellEnd"/>
      <w:r w:rsidRPr="006261B5">
        <w:rPr>
          <w:i/>
          <w:iCs/>
        </w:rPr>
        <w:t xml:space="preserve">, </w:t>
      </w:r>
      <w:proofErr w:type="spellStart"/>
      <w:r w:rsidRPr="006261B5">
        <w:rPr>
          <w:i/>
          <w:iCs/>
        </w:rPr>
        <w:t>Transform</w:t>
      </w:r>
      <w:proofErr w:type="spellEnd"/>
      <w:r w:rsidRPr="006261B5">
        <w:rPr>
          <w:i/>
          <w:iCs/>
        </w:rPr>
        <w:t xml:space="preserve">, </w:t>
      </w:r>
      <w:proofErr w:type="spellStart"/>
      <w:r w:rsidRPr="006261B5">
        <w:rPr>
          <w:i/>
          <w:iCs/>
        </w:rPr>
        <w:t>Load</w:t>
      </w:r>
      <w:proofErr w:type="spellEnd"/>
      <w:r w:rsidRPr="006261B5">
        <w:t xml:space="preserve">), estruturado em diferentes camadas de processamento. Inicialmente, são extraídos os microdados da PNAD-COVID e o respectivo dicionário de variáveis disponibilizado pelo IBGE, os quais são armazenados no </w:t>
      </w:r>
      <w:r w:rsidRPr="006261B5">
        <w:rPr>
          <w:i/>
          <w:iCs/>
        </w:rPr>
        <w:t xml:space="preserve">data </w:t>
      </w:r>
      <w:proofErr w:type="spellStart"/>
      <w:r w:rsidRPr="006261B5">
        <w:rPr>
          <w:i/>
          <w:iCs/>
        </w:rPr>
        <w:t>lake</w:t>
      </w:r>
      <w:proofErr w:type="spellEnd"/>
      <w:r w:rsidRPr="006261B5">
        <w:t xml:space="preserve"> da AWS S3. Na etapa de transformação, procede-se à normalização dos dados, incluindo a padronização dos nomes das variáveis, com a remoção de caracteres especiais e espaços em branco. Em seguida, os arquivos são convertidos para o formato Parquet, visando maior eficiência de armazenamento e processamento, e alocados na camada </w:t>
      </w:r>
      <w:r w:rsidRPr="006261B5">
        <w:rPr>
          <w:i/>
          <w:iCs/>
        </w:rPr>
        <w:t>Silver</w:t>
      </w:r>
      <w:r w:rsidRPr="006261B5">
        <w:t xml:space="preserve"> do </w:t>
      </w:r>
      <w:r w:rsidRPr="006261B5">
        <w:rPr>
          <w:i/>
          <w:iCs/>
        </w:rPr>
        <w:t xml:space="preserve">data </w:t>
      </w:r>
      <w:proofErr w:type="spellStart"/>
      <w:r w:rsidRPr="006261B5">
        <w:rPr>
          <w:i/>
          <w:iCs/>
        </w:rPr>
        <w:t>lake</w:t>
      </w:r>
      <w:proofErr w:type="spellEnd"/>
      <w:r w:rsidRPr="006261B5">
        <w:t>. A partir dessa versão tratada, os dados são carregados em um banco de dados PostgreSQL, no qual é realizada a curadoria, contemplando a filtragem e seleção das variáveis relevantes para a análise final proposta</w:t>
      </w:r>
      <w:r>
        <w:t xml:space="preserve">, onde foi salvo na camada </w:t>
      </w:r>
      <w:r w:rsidRPr="006261B5">
        <w:rPr>
          <w:i/>
          <w:iCs/>
        </w:rPr>
        <w:t>Gold</w:t>
      </w:r>
      <w:r>
        <w:t xml:space="preserve"> do </w:t>
      </w:r>
      <w:r w:rsidRPr="006261B5">
        <w:rPr>
          <w:i/>
          <w:iCs/>
        </w:rPr>
        <w:t xml:space="preserve">data </w:t>
      </w:r>
      <w:proofErr w:type="spellStart"/>
      <w:r w:rsidRPr="006261B5">
        <w:rPr>
          <w:i/>
          <w:iCs/>
        </w:rPr>
        <w:t>lake</w:t>
      </w:r>
      <w:proofErr w:type="spellEnd"/>
      <w:r w:rsidRPr="006261B5">
        <w:t>.</w:t>
      </w:r>
    </w:p>
    <w:p w14:paraId="41FC54CA" w14:textId="7C57C5AB" w:rsidR="001B79FD" w:rsidRDefault="003263ED" w:rsidP="003C01DE">
      <w:pPr>
        <w:pStyle w:val="Ttulo1"/>
      </w:pPr>
      <w:bookmarkStart w:id="1" w:name="_Toc209817504"/>
      <w:r>
        <w:t>Objetivo do Projeto</w:t>
      </w:r>
      <w:bookmarkEnd w:id="1"/>
    </w:p>
    <w:p w14:paraId="3C759290" w14:textId="77777777" w:rsidR="00264C54" w:rsidRDefault="00AE33AA" w:rsidP="00EB55C2">
      <w:pPr>
        <w:jc w:val="both"/>
      </w:pPr>
      <w:r w:rsidRPr="00AE33AA">
        <w:t>O objetivo deste trabalho é analisar os microdados da PNAD-COVID referentes aos meses de junho, julho e agosto, com foco na identificação de informações relevantes acerca dos impactos sociais, econômicos e de saúde durante a pandemia. No período considerado, a pesquisa reuniu aproximadamente 1 milhão de respondentes, sendo a maioria composta por mulheres</w:t>
      </w:r>
      <w:r>
        <w:t xml:space="preserve"> </w:t>
      </w:r>
      <w:r w:rsidRPr="00AE33AA">
        <w:t xml:space="preserve">o que reforça a possibilidade de explorar recortes de gênero e suas implicações no contexto pandêmico. </w:t>
      </w:r>
    </w:p>
    <w:p w14:paraId="70BA6720" w14:textId="45BE9C0E" w:rsidR="009F00DC" w:rsidRDefault="009F00DC" w:rsidP="009F00DC">
      <w:r>
        <w:rPr>
          <w:noProof/>
        </w:rPr>
        <w:drawing>
          <wp:inline distT="0" distB="0" distL="0" distR="0" wp14:anchorId="0A59E0BD" wp14:editId="1036C6BC">
            <wp:extent cx="5400040" cy="3742885"/>
            <wp:effectExtent l="19050" t="19050" r="10160" b="10160"/>
            <wp:docPr id="1041405936" name="Imagem 3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05936" name="Imagem 3" descr="Gráfico, Gráfico de barr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428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E78FA2" w14:textId="05B4A1E1" w:rsidR="000A4A12" w:rsidRPr="009F00DC" w:rsidRDefault="00AE33AA" w:rsidP="00EB55C2">
      <w:pPr>
        <w:jc w:val="both"/>
      </w:pPr>
      <w:r w:rsidRPr="00AE33AA">
        <w:t>A partir desse recorte temporal, busca-se compreender como a pandemia afetou diferentes dimensões da vida da população brasileira, incluindo aspectos relacionados ao mercado de trabalho, condições de saúde, renda domiciliar e dinâmica social, oferecendo evidências empíricas que podem subsidiar discussões acadêmicas e políticas públicas.</w:t>
      </w:r>
    </w:p>
    <w:p w14:paraId="18AF68AF" w14:textId="4D7D4054" w:rsidR="009A5F8A" w:rsidRPr="007D1811" w:rsidRDefault="003263ED" w:rsidP="007D1811">
      <w:pPr>
        <w:pStyle w:val="Ttulo1"/>
        <w:rPr>
          <w:b w:val="0"/>
          <w:bCs/>
        </w:rPr>
      </w:pPr>
      <w:bookmarkStart w:id="2" w:name="_Toc209817505"/>
      <w:r>
        <w:lastRenderedPageBreak/>
        <w:t>Metodol</w:t>
      </w:r>
      <w:r w:rsidR="00AE33AA">
        <w:t>ogia</w:t>
      </w:r>
      <w:bookmarkEnd w:id="2"/>
    </w:p>
    <w:p w14:paraId="3F6DC575" w14:textId="738C8C9A" w:rsidR="00AE33AA" w:rsidRDefault="003263ED" w:rsidP="00AE33AA">
      <w:pPr>
        <w:pStyle w:val="Ttulo1"/>
      </w:pPr>
      <w:bookmarkStart w:id="3" w:name="_Toc209817506"/>
      <w:r>
        <w:t>Variáveis</w:t>
      </w:r>
      <w:bookmarkEnd w:id="3"/>
    </w:p>
    <w:p w14:paraId="0EAE7915" w14:textId="4EDD51A6" w:rsidR="00264C54" w:rsidRDefault="00AE33AA" w:rsidP="00EB55C2">
      <w:pPr>
        <w:jc w:val="both"/>
      </w:pPr>
      <w:r w:rsidRPr="00AE33AA">
        <w:t>Para o desenvolvimento deste estudo, foram definidas 20 variáveis, as quais orientarão a análise exploratória e subsidiarão a interpretação dos resultados</w:t>
      </w:r>
      <w:r>
        <w:t>, são elas:</w:t>
      </w:r>
    </w:p>
    <w:p w14:paraId="4F39DC07" w14:textId="77777777" w:rsidR="00264C54" w:rsidRDefault="00264C54" w:rsidP="00AE33AA"/>
    <w:p w14:paraId="1AD95F5E" w14:textId="77777777" w:rsidR="00264C54" w:rsidRPr="00264C54" w:rsidRDefault="00264C54" w:rsidP="00264C54">
      <w:pPr>
        <w:pStyle w:val="Ttulo2"/>
      </w:pPr>
      <w:bookmarkStart w:id="4" w:name="_Toc209817507"/>
      <w:r w:rsidRPr="00AE33AA">
        <w:rPr>
          <w:rFonts w:eastAsiaTheme="minorHAnsi"/>
          <w:b/>
          <w:bCs/>
        </w:rPr>
        <w:t>Auxílios emergenciais relacionados ao coronavírus</w:t>
      </w:r>
      <w:bookmarkEnd w:id="4"/>
    </w:p>
    <w:p w14:paraId="58A5D9A6" w14:textId="39DE290B" w:rsidR="00264C54" w:rsidRPr="00264C54" w:rsidRDefault="00264C54" w:rsidP="00EB55C2">
      <w:pPr>
        <w:jc w:val="both"/>
      </w:pPr>
      <w:r w:rsidRPr="00264C54">
        <w:t>Variável que identifica se o domicílio ou indivíduo recebeu algum tipo de benefício emergencial concedido pelo governo durante a pandemia (como o Auxílio Emergencial). É relevante para avaliar os efeitos das políticas públicas de mitigação econômica.</w:t>
      </w:r>
    </w:p>
    <w:p w14:paraId="35D3143B" w14:textId="77777777" w:rsidR="00264C54" w:rsidRPr="00264C54" w:rsidRDefault="00264C54" w:rsidP="00264C54">
      <w:pPr>
        <w:pStyle w:val="Ttulo2"/>
        <w:rPr>
          <w:rStyle w:val="Ttulo2Char"/>
          <w:b/>
          <w:bCs/>
        </w:rPr>
      </w:pPr>
      <w:bookmarkStart w:id="5" w:name="_Toc209817508"/>
      <w:r w:rsidRPr="00264C54">
        <w:rPr>
          <w:rFonts w:eastAsiaTheme="minorHAnsi"/>
          <w:b/>
          <w:bCs/>
        </w:rPr>
        <w:t>Cor ou raça</w:t>
      </w:r>
      <w:bookmarkEnd w:id="5"/>
    </w:p>
    <w:p w14:paraId="6D9B930A" w14:textId="4FD191CC" w:rsidR="00264C54" w:rsidRDefault="00264C54" w:rsidP="00EB55C2">
      <w:pPr>
        <w:jc w:val="both"/>
      </w:pPr>
      <w:r w:rsidRPr="00264C54">
        <w:t>Classificação autodeclarada segundo as categorias utilizadas pelo IBGE (branca, preta, parda, amarela, indígena). Essa variável permite examinar desigualdades raciais na forma como a pandemia impactou diferentes grupos populacionais.</w:t>
      </w:r>
    </w:p>
    <w:p w14:paraId="33EE2EB4" w14:textId="4D12EB01" w:rsidR="00264C54" w:rsidRDefault="00264C54" w:rsidP="00264C54">
      <w:pPr>
        <w:pStyle w:val="Ttulo2"/>
      </w:pPr>
      <w:bookmarkStart w:id="6" w:name="_Toc209817509"/>
      <w:r w:rsidRPr="00264C54">
        <w:rPr>
          <w:rStyle w:val="Ttulo2Char"/>
          <w:b/>
          <w:bCs/>
        </w:rPr>
        <w:t>Escolaridade</w:t>
      </w:r>
      <w:bookmarkEnd w:id="6"/>
    </w:p>
    <w:p w14:paraId="0464C964" w14:textId="256878C7" w:rsidR="00264C54" w:rsidRDefault="00264C54" w:rsidP="00EB55C2">
      <w:pPr>
        <w:jc w:val="both"/>
      </w:pPr>
      <w:r w:rsidRPr="00AE33AA">
        <w:t>Refere-se ao nível de instrução do indivíduo, podendo variar desde sem instrução até ensino superior completo. Permite analisar a relação entre educação e vulnerabilidade social no contexto da pandemia.</w:t>
      </w:r>
    </w:p>
    <w:p w14:paraId="70FC3827" w14:textId="170317CC" w:rsidR="00F049AF" w:rsidRDefault="00264C54" w:rsidP="00264C54">
      <w:pPr>
        <w:pStyle w:val="Ttulo2"/>
      </w:pPr>
      <w:bookmarkStart w:id="7" w:name="_Toc209817510"/>
      <w:r w:rsidRPr="00264C54">
        <w:rPr>
          <w:rStyle w:val="Ttulo2Char"/>
          <w:b/>
          <w:bCs/>
        </w:rPr>
        <w:t>Este domicílio é:</w:t>
      </w:r>
      <w:bookmarkEnd w:id="7"/>
    </w:p>
    <w:p w14:paraId="298EC464" w14:textId="75D11414" w:rsidR="00264C54" w:rsidRDefault="00264C54" w:rsidP="00EB55C2">
      <w:pPr>
        <w:jc w:val="both"/>
      </w:pPr>
      <w:r w:rsidRPr="00AE33AA">
        <w:t xml:space="preserve">Especifica a condição de ocupação do domicílio (próprio, alugado, </w:t>
      </w:r>
      <w:proofErr w:type="gramStart"/>
      <w:r w:rsidRPr="00AE33AA">
        <w:t>cedido, etc.</w:t>
      </w:r>
      <w:proofErr w:type="gramEnd"/>
      <w:r w:rsidRPr="00AE33AA">
        <w:t>). Auxilia na análise do perfil socioeconômico e na caracterização da segurança habitacional durante a crise sanitária.</w:t>
      </w:r>
    </w:p>
    <w:p w14:paraId="4E1F16DA" w14:textId="77777777" w:rsidR="00F049AF" w:rsidRDefault="00264C54" w:rsidP="00264C54">
      <w:pPr>
        <w:pStyle w:val="Ttulo2"/>
      </w:pPr>
      <w:bookmarkStart w:id="8" w:name="_Toc209817511"/>
      <w:r w:rsidRPr="00264C54">
        <w:rPr>
          <w:b/>
          <w:bCs/>
        </w:rPr>
        <w:t>Na semana passada teve dificuldade para respirar?</w:t>
      </w:r>
      <w:bookmarkEnd w:id="8"/>
    </w:p>
    <w:p w14:paraId="6510F99B" w14:textId="2F439104" w:rsidR="00264C54" w:rsidRDefault="00264C54" w:rsidP="00EB55C2">
      <w:pPr>
        <w:jc w:val="both"/>
      </w:pPr>
      <w:r w:rsidRPr="00F049AF">
        <w:t>Variável relacionada à presença de sintomas respiratórios. Essencial para compreender possíveis indícios de contaminação por COVID-19 na população.</w:t>
      </w:r>
    </w:p>
    <w:p w14:paraId="04990DFE" w14:textId="77777777" w:rsidR="00F049AF" w:rsidRDefault="00264C54" w:rsidP="00264C54">
      <w:pPr>
        <w:pStyle w:val="Ttulo2"/>
      </w:pPr>
      <w:bookmarkStart w:id="9" w:name="_Toc209817512"/>
      <w:r w:rsidRPr="00264C54">
        <w:rPr>
          <w:b/>
          <w:bCs/>
        </w:rPr>
        <w:t>Na semana passada teve dor de cabeça?</w:t>
      </w:r>
      <w:bookmarkEnd w:id="9"/>
    </w:p>
    <w:p w14:paraId="5744A1DF" w14:textId="75C43E5B" w:rsidR="00264C54" w:rsidRDefault="00264C54" w:rsidP="00EB55C2">
      <w:pPr>
        <w:jc w:val="both"/>
      </w:pPr>
      <w:r w:rsidRPr="00AE33AA">
        <w:t>Captura sintomas inespecíficos, mas relevantes para caracterizar o estado de saúde dos entrevistados durante a pandemia.</w:t>
      </w:r>
    </w:p>
    <w:p w14:paraId="5B5303F0" w14:textId="77777777" w:rsidR="00F049AF" w:rsidRDefault="00264C54" w:rsidP="00264C54">
      <w:pPr>
        <w:pStyle w:val="Ttulo2"/>
      </w:pPr>
      <w:bookmarkStart w:id="10" w:name="_Toc209817513"/>
      <w:r w:rsidRPr="00264C54">
        <w:rPr>
          <w:b/>
          <w:bCs/>
        </w:rPr>
        <w:t>Na semana passada teve dor de garganta?</w:t>
      </w:r>
      <w:bookmarkEnd w:id="10"/>
    </w:p>
    <w:p w14:paraId="7F02DDCC" w14:textId="2EA71811" w:rsidR="00264C54" w:rsidRDefault="00264C54" w:rsidP="00EB55C2">
      <w:pPr>
        <w:jc w:val="both"/>
      </w:pPr>
      <w:r w:rsidRPr="00AE33AA">
        <w:t>Indica ocorrência de sintomas comuns associados a infecções respiratórias, incluindo a COVID-19.</w:t>
      </w:r>
    </w:p>
    <w:p w14:paraId="6D59A7A9" w14:textId="77777777" w:rsidR="00F049AF" w:rsidRDefault="00264C54" w:rsidP="00264C54">
      <w:pPr>
        <w:pStyle w:val="Ttulo2"/>
      </w:pPr>
      <w:bookmarkStart w:id="11" w:name="_Toc209817514"/>
      <w:r w:rsidRPr="00264C54">
        <w:rPr>
          <w:b/>
          <w:bCs/>
        </w:rPr>
        <w:t>Na semana passada teve febre?</w:t>
      </w:r>
      <w:bookmarkEnd w:id="11"/>
    </w:p>
    <w:p w14:paraId="2C03C9A1" w14:textId="7457F4DD" w:rsidR="00264C54" w:rsidRDefault="00264C54" w:rsidP="00EB55C2">
      <w:pPr>
        <w:jc w:val="both"/>
      </w:pPr>
      <w:r w:rsidRPr="00AE33AA">
        <w:t>Febre é um dos sintomas mais frequentes da COVID-19, sendo um indicador importante na análise de saúde.</w:t>
      </w:r>
    </w:p>
    <w:p w14:paraId="33A8F69A" w14:textId="77777777" w:rsidR="00F049AF" w:rsidRDefault="00264C54" w:rsidP="00264C54">
      <w:pPr>
        <w:pStyle w:val="Ttulo2"/>
      </w:pPr>
      <w:bookmarkStart w:id="12" w:name="_Toc209817515"/>
      <w:r w:rsidRPr="00264C54">
        <w:rPr>
          <w:b/>
          <w:bCs/>
        </w:rPr>
        <w:t>Na semana passada teve perda de cheiro ou sabor?</w:t>
      </w:r>
      <w:bookmarkEnd w:id="12"/>
    </w:p>
    <w:p w14:paraId="285AFC55" w14:textId="7341856F" w:rsidR="00264C54" w:rsidRDefault="00264C54" w:rsidP="00EB55C2">
      <w:pPr>
        <w:jc w:val="both"/>
      </w:pPr>
      <w:r w:rsidRPr="00AE33AA">
        <w:t>Considerado um sintoma característico da COVID-19, essa variável é útil para identificar potenciais casos não diagnosticados.</w:t>
      </w:r>
    </w:p>
    <w:p w14:paraId="51BD71E9" w14:textId="77777777" w:rsidR="00F049AF" w:rsidRDefault="00264C54" w:rsidP="00264C54">
      <w:pPr>
        <w:pStyle w:val="Ttulo2"/>
      </w:pPr>
      <w:bookmarkStart w:id="13" w:name="_Toc209817516"/>
      <w:r w:rsidRPr="00264C54">
        <w:rPr>
          <w:b/>
          <w:bCs/>
        </w:rPr>
        <w:lastRenderedPageBreak/>
        <w:t>Na semana passada teve tosse?</w:t>
      </w:r>
      <w:bookmarkEnd w:id="13"/>
    </w:p>
    <w:p w14:paraId="458F105C" w14:textId="0C9F2E3C" w:rsidR="00264C54" w:rsidRDefault="00264C54" w:rsidP="00EB55C2">
      <w:pPr>
        <w:jc w:val="both"/>
      </w:pPr>
      <w:r w:rsidRPr="00AE33AA">
        <w:t>Sintoma clássico de infecções respiratórias, utilizado como proxy para identificar possíveis quadros relacionados à COVID-19.</w:t>
      </w:r>
    </w:p>
    <w:p w14:paraId="42D1D853" w14:textId="77777777" w:rsidR="00F049AF" w:rsidRPr="00F049AF" w:rsidRDefault="00264C54" w:rsidP="00264C54">
      <w:pPr>
        <w:pStyle w:val="Ttulo2"/>
      </w:pPr>
      <w:bookmarkStart w:id="14" w:name="_Toc209817517"/>
      <w:r w:rsidRPr="00264C54">
        <w:rPr>
          <w:b/>
          <w:bCs/>
        </w:rPr>
        <w:t>Número da faixa do rendimento/retirada em dinheiro</w:t>
      </w:r>
      <w:bookmarkEnd w:id="14"/>
    </w:p>
    <w:p w14:paraId="1C737E34" w14:textId="379AA5A7" w:rsidR="00264C54" w:rsidRDefault="00264C54" w:rsidP="00EB55C2">
      <w:pPr>
        <w:jc w:val="both"/>
      </w:pPr>
      <w:r w:rsidRPr="00AE33AA">
        <w:t>Representa a classificação do rendimento em faixas de valores. Essa variável é fundamental para avaliar desigualdades econômicas e os impactos da pandemia sobre a renda domiciliar e individual.</w:t>
      </w:r>
    </w:p>
    <w:p w14:paraId="0882956D" w14:textId="77777777" w:rsidR="00F049AF" w:rsidRDefault="00264C54" w:rsidP="00264C54">
      <w:pPr>
        <w:pStyle w:val="Ttulo2"/>
      </w:pPr>
      <w:bookmarkStart w:id="15" w:name="_Toc209817518"/>
      <w:r w:rsidRPr="00264C54">
        <w:rPr>
          <w:b/>
          <w:bCs/>
        </w:rPr>
        <w:t>Qual é a principal atividade do local ou empresa em que você trabalha?</w:t>
      </w:r>
      <w:bookmarkEnd w:id="15"/>
    </w:p>
    <w:p w14:paraId="15BD5022" w14:textId="6E212483" w:rsidR="00264C54" w:rsidRDefault="00264C54" w:rsidP="00EB55C2">
      <w:pPr>
        <w:jc w:val="both"/>
      </w:pPr>
      <w:r w:rsidRPr="00AE33AA">
        <w:t>Indica o setor econômico em que o indivíduo está inserido. Permite observar quais setores foram mais afetados pela pandemia, tanto em termos de estabilidade de emprego quanto de exposição ao risco.</w:t>
      </w:r>
    </w:p>
    <w:p w14:paraId="0491C4FB" w14:textId="77777777" w:rsidR="00F049AF" w:rsidRDefault="00264C54" w:rsidP="00264C54">
      <w:pPr>
        <w:pStyle w:val="Ttulo2"/>
      </w:pPr>
      <w:bookmarkStart w:id="16" w:name="_Toc209817519"/>
      <w:r w:rsidRPr="00264C54">
        <w:rPr>
          <w:b/>
          <w:bCs/>
        </w:rPr>
        <w:t>Qual o principal motivo deste afastamento temporário?</w:t>
      </w:r>
      <w:bookmarkEnd w:id="16"/>
    </w:p>
    <w:p w14:paraId="1AB7E785" w14:textId="673E86C1" w:rsidR="00264C54" w:rsidRDefault="00264C54" w:rsidP="00EB55C2">
      <w:pPr>
        <w:jc w:val="both"/>
      </w:pPr>
      <w:r w:rsidRPr="00AE33AA">
        <w:t xml:space="preserve">Identifica a razão pela qual o trabalhador esteve afastado de sua atividade (doença, medidas de isolamento, </w:t>
      </w:r>
      <w:proofErr w:type="gramStart"/>
      <w:r w:rsidRPr="00AE33AA">
        <w:t>férias, etc.</w:t>
      </w:r>
      <w:proofErr w:type="gramEnd"/>
      <w:r w:rsidRPr="00AE33AA">
        <w:t>). Essencial para mensurar os efeitos diretos da pandemia sobre o mercado de trabalho.</w:t>
      </w:r>
    </w:p>
    <w:p w14:paraId="0AFA7DAE" w14:textId="77777777" w:rsidR="00F049AF" w:rsidRDefault="00264C54" w:rsidP="00264C54">
      <w:pPr>
        <w:pStyle w:val="Ttulo2"/>
      </w:pPr>
      <w:bookmarkStart w:id="17" w:name="_Toc209817520"/>
      <w:r w:rsidRPr="00264C54">
        <w:rPr>
          <w:b/>
          <w:bCs/>
        </w:rPr>
        <w:t>Que tipo de trabalho, cargo ou função você realiza no seu trabalho (único ou principal)?</w:t>
      </w:r>
      <w:bookmarkEnd w:id="17"/>
    </w:p>
    <w:p w14:paraId="1C399184" w14:textId="7BA52E9F" w:rsidR="00264C54" w:rsidRDefault="00264C54" w:rsidP="00EB55C2">
      <w:pPr>
        <w:jc w:val="both"/>
      </w:pPr>
      <w:r w:rsidRPr="00AE33AA">
        <w:t>Variável que detalha a ocupação exercida, possibilitando análises por categorias profissionais e vulnerabilidades associadas a diferentes funções.</w:t>
      </w:r>
    </w:p>
    <w:p w14:paraId="093C7309" w14:textId="77777777" w:rsidR="00F049AF" w:rsidRDefault="00264C54" w:rsidP="00264C54">
      <w:pPr>
        <w:pStyle w:val="Ttulo2"/>
      </w:pPr>
      <w:bookmarkStart w:id="18" w:name="_Toc209817521"/>
      <w:r w:rsidRPr="00264C54">
        <w:rPr>
          <w:b/>
          <w:bCs/>
        </w:rPr>
        <w:t>Quem respondeu ao questionário?</w:t>
      </w:r>
      <w:bookmarkEnd w:id="18"/>
    </w:p>
    <w:p w14:paraId="67903145" w14:textId="0D9E33F8" w:rsidR="00264C54" w:rsidRDefault="00264C54" w:rsidP="00EB55C2">
      <w:pPr>
        <w:jc w:val="both"/>
      </w:pPr>
      <w:r w:rsidRPr="00AE33AA">
        <w:t>Registra se o próprio entrevistado ou outro morador prestou as informações. Relevante para avaliar a qualidade e confiabilidade das respostas.</w:t>
      </w:r>
    </w:p>
    <w:p w14:paraId="7995454E" w14:textId="77777777" w:rsidR="00F049AF" w:rsidRDefault="00264C54" w:rsidP="00264C54">
      <w:pPr>
        <w:pStyle w:val="Ttulo2"/>
      </w:pPr>
      <w:bookmarkStart w:id="19" w:name="_Toc209817522"/>
      <w:r w:rsidRPr="00264C54">
        <w:rPr>
          <w:b/>
          <w:bCs/>
        </w:rPr>
        <w:t>Rendimento de pensão alimentícia, doação ou mesada em dinheiro de pessoa que não morava no domicílio</w:t>
      </w:r>
      <w:bookmarkEnd w:id="19"/>
    </w:p>
    <w:p w14:paraId="21BF0660" w14:textId="32EE4336" w:rsidR="00264C54" w:rsidRDefault="00264C54" w:rsidP="00EB55C2">
      <w:pPr>
        <w:jc w:val="both"/>
      </w:pPr>
      <w:r w:rsidRPr="00AE33AA">
        <w:t>Refere-se a fontes de renda oriundas de transferências privadas. Importante para identificar estratégias de sobrevivência financeira durante a pandemia.</w:t>
      </w:r>
    </w:p>
    <w:p w14:paraId="54C2D613" w14:textId="77777777" w:rsidR="00F049AF" w:rsidRDefault="00264C54" w:rsidP="00264C54">
      <w:pPr>
        <w:pStyle w:val="Ttulo2"/>
      </w:pPr>
      <w:bookmarkStart w:id="20" w:name="_Toc209817523"/>
      <w:r w:rsidRPr="00264C54">
        <w:rPr>
          <w:b/>
          <w:bCs/>
        </w:rPr>
        <w:t>Rendimentos de Programa Bolsa Família</w:t>
      </w:r>
      <w:bookmarkEnd w:id="20"/>
    </w:p>
    <w:p w14:paraId="38645057" w14:textId="78D66A8F" w:rsidR="00264C54" w:rsidRDefault="00264C54" w:rsidP="00EB55C2">
      <w:pPr>
        <w:jc w:val="both"/>
      </w:pPr>
      <w:r w:rsidRPr="00AE33AA">
        <w:t>Identifica se o domicílio recebia benefícios do Programa Bolsa Família, permitindo análises sobre a sobreposição de políticas sociais no enfrentamento da crise.</w:t>
      </w:r>
    </w:p>
    <w:p w14:paraId="03FEB0AD" w14:textId="77777777" w:rsidR="00F049AF" w:rsidRDefault="00264C54" w:rsidP="00264C54">
      <w:pPr>
        <w:pStyle w:val="Ttulo2"/>
      </w:pPr>
      <w:bookmarkStart w:id="21" w:name="_Toc209817524"/>
      <w:r w:rsidRPr="00264C54">
        <w:rPr>
          <w:b/>
          <w:bCs/>
        </w:rPr>
        <w:t>Sexo</w:t>
      </w:r>
      <w:bookmarkEnd w:id="21"/>
    </w:p>
    <w:p w14:paraId="7B6AEDAC" w14:textId="4E573E52" w:rsidR="00264C54" w:rsidRDefault="00264C54" w:rsidP="00EB55C2">
      <w:pPr>
        <w:jc w:val="both"/>
      </w:pPr>
      <w:r w:rsidRPr="00AE33AA">
        <w:t>Variável básica de caracterização demográfica. Permite recortes de análise relacionados a desigualdades de gênero na pandemia.</w:t>
      </w:r>
    </w:p>
    <w:p w14:paraId="6C926031" w14:textId="77777777" w:rsidR="00F049AF" w:rsidRDefault="00264C54" w:rsidP="00264C54">
      <w:pPr>
        <w:pStyle w:val="Ttulo2"/>
      </w:pPr>
      <w:bookmarkStart w:id="22" w:name="_Toc209817525"/>
      <w:r w:rsidRPr="00264C54">
        <w:rPr>
          <w:b/>
          <w:bCs/>
        </w:rPr>
        <w:t>Tem carteira de trabalho assinada ou é funcionário público estatutário?</w:t>
      </w:r>
      <w:bookmarkEnd w:id="22"/>
    </w:p>
    <w:p w14:paraId="502CD80B" w14:textId="0C5323D5" w:rsidR="00264C54" w:rsidRDefault="00264C54" w:rsidP="00EB55C2">
      <w:pPr>
        <w:jc w:val="both"/>
      </w:pPr>
      <w:r w:rsidRPr="00AE33AA">
        <w:t>Aponta a formalização da ocupação. Importante para avaliar a diferença de impactos entre trabalhadores formais e informais.</w:t>
      </w:r>
    </w:p>
    <w:p w14:paraId="24F7DA62" w14:textId="77777777" w:rsidR="00F049AF" w:rsidRDefault="00264C54" w:rsidP="00AE33AA">
      <w:pPr>
        <w:pStyle w:val="Ttulo2"/>
      </w:pPr>
      <w:bookmarkStart w:id="23" w:name="_Toc209817526"/>
      <w:r w:rsidRPr="00264C54">
        <w:rPr>
          <w:b/>
          <w:bCs/>
        </w:rPr>
        <w:t>Tem mais de um trabalho</w:t>
      </w:r>
      <w:bookmarkEnd w:id="23"/>
    </w:p>
    <w:p w14:paraId="3BCAA8BD" w14:textId="0B8C6BD2" w:rsidR="00AE33AA" w:rsidRPr="00AE33AA" w:rsidRDefault="00264C54" w:rsidP="00EB55C2">
      <w:pPr>
        <w:jc w:val="both"/>
      </w:pPr>
      <w:r w:rsidRPr="00AE33AA">
        <w:t>Indica se o indivíduo exerce múltiplas ocupações. Essa variável permite compreender estratégias de complementação de renda e a precarização das condições de trabalho no período.</w:t>
      </w:r>
    </w:p>
    <w:p w14:paraId="1B93C99A" w14:textId="54F651E8" w:rsidR="003263ED" w:rsidRDefault="003263ED" w:rsidP="003263ED">
      <w:pPr>
        <w:pStyle w:val="Ttulo1"/>
        <w:jc w:val="both"/>
      </w:pPr>
      <w:bookmarkStart w:id="24" w:name="_Toc209817527"/>
      <w:r>
        <w:lastRenderedPageBreak/>
        <w:t>Análise exploratória (gráficos e explicações)</w:t>
      </w:r>
      <w:bookmarkEnd w:id="24"/>
    </w:p>
    <w:p w14:paraId="3B6380F8" w14:textId="35176A14" w:rsidR="003263ED" w:rsidRDefault="00F049AF" w:rsidP="00EB55C2">
      <w:pPr>
        <w:jc w:val="both"/>
      </w:pPr>
      <w:r w:rsidRPr="00F049AF">
        <w:t>A pandemia de COVID-19 teve impactos profundos e devastadores em todo o mundo, afetando tanto a saúde quanto a economia das populações. No Brasil, um dos programas adotados pelo governo para mitigar os efeitos socioeconômicos da crise foi o Auxílio Emergencial. Este benefício financeiro foi destinado principalmente a trabalhadores informais, microempreendedores individuais, desempregados e famílias de baixa renda, com o objetivo de garantir uma fonte mínima de renda para atender às necessidades básicas, como alimentação e moradia.</w:t>
      </w:r>
      <w:r w:rsidR="007C57C5">
        <w:t xml:space="preserve"> O processo para solicitar era todo online e tinha cobertura no Brasil inteiro, a região sudeste por ser a mais populosa do país foi a que mais teve solicitações: </w:t>
      </w:r>
    </w:p>
    <w:p w14:paraId="58736F11" w14:textId="13736A22" w:rsidR="007C57C5" w:rsidRDefault="007C57C5" w:rsidP="003C75A6">
      <w:pPr>
        <w:jc w:val="center"/>
      </w:pPr>
      <w:r>
        <w:rPr>
          <w:noProof/>
        </w:rPr>
        <w:drawing>
          <wp:inline distT="0" distB="0" distL="0" distR="0" wp14:anchorId="4DBB51F3" wp14:editId="13864382">
            <wp:extent cx="5316276" cy="2639353"/>
            <wp:effectExtent l="19050" t="19050" r="17780" b="27940"/>
            <wp:docPr id="671667682" name="Imagem 5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67682" name="Imagem 5" descr="Gráfico, Gráfico de barr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110" cy="265068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27D713" w14:textId="5F031976" w:rsidR="007C57C5" w:rsidRDefault="007C57C5" w:rsidP="00EB55C2">
      <w:pPr>
        <w:jc w:val="both"/>
      </w:pPr>
      <w:r w:rsidRPr="007C57C5">
        <w:t>Para garantir maior comparabilidade entre os estados, é recomendável analisar os dados em termos per capita, ou seja, dividindo a quantidade de solicitações de Auxílio Emergencial pela população de cada estado. Os dados populacionais utilizados foram obtidos junto ao IBGE, cuja última estimativa disponível corresponde a setembro de 2025</w:t>
      </w:r>
      <w:r>
        <w:t>:</w:t>
      </w:r>
    </w:p>
    <w:p w14:paraId="71F32B25" w14:textId="1AE40BE9" w:rsidR="007C57C5" w:rsidRDefault="003C75A6" w:rsidP="003C75A6">
      <w:pPr>
        <w:jc w:val="center"/>
      </w:pPr>
      <w:r>
        <w:rPr>
          <w:noProof/>
        </w:rPr>
        <w:drawing>
          <wp:inline distT="0" distB="0" distL="0" distR="0" wp14:anchorId="29A5DAB8" wp14:editId="433B5342">
            <wp:extent cx="5396499" cy="3069480"/>
            <wp:effectExtent l="19050" t="19050" r="13970" b="17145"/>
            <wp:docPr id="37246700" name="Imagem 4" descr="Gráfico, Gráfico de barras, Histo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6700" name="Imagem 4" descr="Gráfico, Gráfico de barras, Histo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803" cy="30713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A8B3B1" w14:textId="6C339F9B" w:rsidR="007C57C5" w:rsidRDefault="003C75A6" w:rsidP="00EB55C2">
      <w:pPr>
        <w:jc w:val="both"/>
      </w:pPr>
      <w:r w:rsidRPr="003C75A6">
        <w:lastRenderedPageBreak/>
        <w:t xml:space="preserve">A análise per capita das solicitações do Auxílio Emergencial evidencia fortes disparidades regionais no Brasil. Observa-se que os maiores índices </w:t>
      </w:r>
      <w:r w:rsidRPr="003C75A6">
        <w:t>se concentram</w:t>
      </w:r>
      <w:r w:rsidRPr="003C75A6">
        <w:t xml:space="preserve"> em estados da Região Norte, como Acre (1,39 por 1.000 habitantes), Roraima (1,26) e Amapá (0,80), além de estados do Nordeste, como Alagoas (0,79) e Sergipe (0,72). Em contrapartida, unidades da federação mais populosas e economicamente desenvolvidas, como São Paulo (0,09), Rio Grande do Sul (0,19) e Paraná (0,20), registraram os menores valores. Esse padrão sugere que a demanda pelo benefício esteve associada a maiores níveis de vulnerabilidade socioeconômica, reforçando desigualdades históricas entre as regiões brasileiras. A utilização da métrica per capita mostrou-se fundamental para evitar distorções provocadas por diferenças populacionais absolutas, permitindo uma comparação mais equitativa entre os estados.</w:t>
      </w:r>
    </w:p>
    <w:p w14:paraId="632094E5" w14:textId="77777777" w:rsidR="007C57C5" w:rsidRDefault="007C57C5" w:rsidP="00F049AF"/>
    <w:p w14:paraId="63F9C0E7" w14:textId="77777777" w:rsidR="007C57C5" w:rsidRDefault="007C57C5" w:rsidP="00F049AF"/>
    <w:p w14:paraId="6289305B" w14:textId="77777777" w:rsidR="007C57C5" w:rsidRDefault="007C57C5" w:rsidP="00F049AF"/>
    <w:p w14:paraId="791BE783" w14:textId="77777777" w:rsidR="007C57C5" w:rsidRDefault="007C57C5" w:rsidP="00F049AF"/>
    <w:p w14:paraId="12531A2A" w14:textId="77777777" w:rsidR="007C57C5" w:rsidRDefault="007C57C5" w:rsidP="00F049AF"/>
    <w:p w14:paraId="405E36FC" w14:textId="77777777" w:rsidR="007C57C5" w:rsidRDefault="007C57C5" w:rsidP="00F049AF"/>
    <w:p w14:paraId="65B7E50C" w14:textId="77777777" w:rsidR="007C57C5" w:rsidRDefault="007C57C5" w:rsidP="00F049AF"/>
    <w:p w14:paraId="6C10F4AC" w14:textId="77777777" w:rsidR="007C57C5" w:rsidRDefault="007C57C5" w:rsidP="00F049AF"/>
    <w:p w14:paraId="4C941BFC" w14:textId="77777777" w:rsidR="007C57C5" w:rsidRDefault="007C57C5" w:rsidP="00F049AF"/>
    <w:p w14:paraId="01699574" w14:textId="77777777" w:rsidR="007C57C5" w:rsidRDefault="007C57C5" w:rsidP="00F049AF"/>
    <w:p w14:paraId="3AB95536" w14:textId="77777777" w:rsidR="007C57C5" w:rsidRDefault="007C57C5" w:rsidP="00F049AF"/>
    <w:p w14:paraId="76710D60" w14:textId="77777777" w:rsidR="007C57C5" w:rsidRDefault="007C57C5" w:rsidP="00F049AF"/>
    <w:p w14:paraId="07FFC511" w14:textId="77777777" w:rsidR="007C57C5" w:rsidRDefault="007C57C5" w:rsidP="00F049AF"/>
    <w:p w14:paraId="06AD2E5D" w14:textId="77777777" w:rsidR="007C57C5" w:rsidRDefault="007C57C5" w:rsidP="00F049AF"/>
    <w:p w14:paraId="1BFA4586" w14:textId="77777777" w:rsidR="007C57C5" w:rsidRDefault="007C57C5" w:rsidP="00F049AF"/>
    <w:p w14:paraId="464D0CBE" w14:textId="77777777" w:rsidR="007C57C5" w:rsidRDefault="007C57C5" w:rsidP="00F049AF"/>
    <w:p w14:paraId="097D002A" w14:textId="77777777" w:rsidR="003C75A6" w:rsidRDefault="003C75A6" w:rsidP="00F049AF"/>
    <w:p w14:paraId="01974510" w14:textId="77777777" w:rsidR="003C75A6" w:rsidRDefault="003C75A6" w:rsidP="00F049AF"/>
    <w:p w14:paraId="3C74D28A" w14:textId="77777777" w:rsidR="003C75A6" w:rsidRDefault="003C75A6" w:rsidP="00F049AF"/>
    <w:p w14:paraId="1EE8C27F" w14:textId="77777777" w:rsidR="003C75A6" w:rsidRDefault="003C75A6" w:rsidP="00F049AF"/>
    <w:p w14:paraId="3C258CE6" w14:textId="77777777" w:rsidR="003C75A6" w:rsidRDefault="003C75A6" w:rsidP="00F049AF"/>
    <w:p w14:paraId="5731AB87" w14:textId="77777777" w:rsidR="003C75A6" w:rsidRDefault="003C75A6" w:rsidP="00F049AF"/>
    <w:p w14:paraId="3711A747" w14:textId="77777777" w:rsidR="003C75A6" w:rsidRDefault="003C75A6" w:rsidP="00F049AF"/>
    <w:p w14:paraId="542CEA50" w14:textId="6BC38DC4" w:rsidR="003C75A6" w:rsidRDefault="003263ED" w:rsidP="003C75A6">
      <w:pPr>
        <w:pStyle w:val="Ttulo1"/>
        <w:ind w:left="0" w:firstLine="0"/>
        <w:jc w:val="both"/>
      </w:pPr>
      <w:bookmarkStart w:id="25" w:name="_Toc209817528"/>
      <w:r>
        <w:lastRenderedPageBreak/>
        <w:t>Conclusã</w:t>
      </w:r>
      <w:r w:rsidR="003C75A6">
        <w:t>o</w:t>
      </w:r>
      <w:bookmarkEnd w:id="25"/>
    </w:p>
    <w:p w14:paraId="7A4C6472" w14:textId="5FB65010" w:rsidR="003C75A6" w:rsidRDefault="003C75A6">
      <w:r>
        <w:br w:type="page"/>
      </w:r>
    </w:p>
    <w:p w14:paraId="702A7051" w14:textId="77777777" w:rsidR="003C75A6" w:rsidRPr="003C75A6" w:rsidRDefault="003C75A6" w:rsidP="003C75A6"/>
    <w:p w14:paraId="6EEAC5CE" w14:textId="28F9A093" w:rsidR="003C75A6" w:rsidRPr="003C75A6" w:rsidRDefault="003C75A6" w:rsidP="003C75A6">
      <w:r>
        <w:t xml:space="preserve">Gráficos: </w:t>
      </w:r>
    </w:p>
    <w:p w14:paraId="55B0601B" w14:textId="2723D2F5" w:rsidR="0064264B" w:rsidRDefault="0064264B" w:rsidP="0089623D">
      <w:pPr>
        <w:jc w:val="both"/>
      </w:pPr>
      <w:r>
        <w:rPr>
          <w:noProof/>
        </w:rPr>
        <w:drawing>
          <wp:inline distT="0" distB="0" distL="0" distR="0" wp14:anchorId="103DCD8D" wp14:editId="2460BA7A">
            <wp:extent cx="5400675" cy="2686050"/>
            <wp:effectExtent l="0" t="0" r="9525" b="0"/>
            <wp:docPr id="175438899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2923D" wp14:editId="47324C62">
            <wp:extent cx="5400675" cy="4314825"/>
            <wp:effectExtent l="0" t="0" r="9525" b="9525"/>
            <wp:docPr id="1985530526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AEF00E" wp14:editId="3F314177">
            <wp:extent cx="5400675" cy="2686050"/>
            <wp:effectExtent l="0" t="0" r="9525" b="0"/>
            <wp:docPr id="183133696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E00498" wp14:editId="5EFAA88B">
            <wp:extent cx="5400675" cy="3867150"/>
            <wp:effectExtent l="0" t="0" r="9525" b="0"/>
            <wp:docPr id="184880509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44A79A" wp14:editId="602ABD8C">
            <wp:extent cx="5391150" cy="3467100"/>
            <wp:effectExtent l="0" t="0" r="0" b="0"/>
            <wp:docPr id="620496100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DCEB23" wp14:editId="5657D002">
            <wp:extent cx="5391150" cy="3524250"/>
            <wp:effectExtent l="0" t="0" r="0" b="0"/>
            <wp:docPr id="69566488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B73FA0" wp14:editId="0588DBF0">
            <wp:extent cx="5400675" cy="3495675"/>
            <wp:effectExtent l="0" t="0" r="9525" b="9525"/>
            <wp:docPr id="3353632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E05FDA" wp14:editId="6E0A2935">
            <wp:extent cx="5400675" cy="3524250"/>
            <wp:effectExtent l="0" t="0" r="9525" b="0"/>
            <wp:docPr id="124551058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FEF664" wp14:editId="2D412395">
            <wp:extent cx="5391150" cy="2676525"/>
            <wp:effectExtent l="0" t="0" r="0" b="9525"/>
            <wp:docPr id="165150294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ACD64" w14:textId="5C29F6CD" w:rsidR="00BC7BAA" w:rsidRPr="00C42042" w:rsidRDefault="00BC7BAA" w:rsidP="0089623D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6E43AF88" wp14:editId="5607E241">
                <wp:extent cx="304800" cy="304800"/>
                <wp:effectExtent l="0" t="0" r="0" b="0"/>
                <wp:docPr id="1807787832" name="Retângulo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87A9FC" id="Retângulo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5225DE">
        <w:rPr>
          <w:noProof/>
        </w:rPr>
        <mc:AlternateContent>
          <mc:Choice Requires="wps">
            <w:drawing>
              <wp:inline distT="0" distB="0" distL="0" distR="0" wp14:anchorId="59A5F1DC" wp14:editId="5A00BD62">
                <wp:extent cx="302260" cy="302260"/>
                <wp:effectExtent l="0" t="0" r="0" b="0"/>
                <wp:docPr id="1999752754" name="Retâ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7B5BEC" id="Retângulo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5225DE">
        <w:rPr>
          <w:noProof/>
        </w:rPr>
        <w:drawing>
          <wp:inline distT="0" distB="0" distL="0" distR="0" wp14:anchorId="5B3686E0" wp14:editId="44D28AF7">
            <wp:extent cx="5398770" cy="5526405"/>
            <wp:effectExtent l="0" t="0" r="0" b="0"/>
            <wp:docPr id="82734523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552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7BAA" w:rsidRPr="00C42042" w:rsidSect="00476B7B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3DE0F" w14:textId="77777777" w:rsidR="00797120" w:rsidRDefault="00797120" w:rsidP="00D329C8">
      <w:pPr>
        <w:spacing w:after="0" w:line="240" w:lineRule="auto"/>
      </w:pPr>
      <w:r>
        <w:separator/>
      </w:r>
    </w:p>
  </w:endnote>
  <w:endnote w:type="continuationSeparator" w:id="0">
    <w:p w14:paraId="6F2488E5" w14:textId="77777777" w:rsidR="00797120" w:rsidRDefault="00797120" w:rsidP="00D329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4247981"/>
      <w:docPartObj>
        <w:docPartGallery w:val="Page Numbers (Bottom of Page)"/>
        <w:docPartUnique/>
      </w:docPartObj>
    </w:sdtPr>
    <w:sdtContent>
      <w:p w14:paraId="6FC33F7A" w14:textId="61C425D8" w:rsidR="00476B7B" w:rsidRDefault="00476B7B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DC02CC" w14:textId="77777777" w:rsidR="00476B7B" w:rsidRDefault="00476B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57908" w14:textId="77777777" w:rsidR="00797120" w:rsidRDefault="00797120" w:rsidP="00D329C8">
      <w:pPr>
        <w:spacing w:after="0" w:line="240" w:lineRule="auto"/>
      </w:pPr>
      <w:r>
        <w:separator/>
      </w:r>
    </w:p>
  </w:footnote>
  <w:footnote w:type="continuationSeparator" w:id="0">
    <w:p w14:paraId="35436133" w14:textId="77777777" w:rsidR="00797120" w:rsidRDefault="00797120" w:rsidP="00D329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84E17" w14:textId="77777777" w:rsidR="00476B7B" w:rsidRDefault="00476B7B" w:rsidP="00476B7B">
    <w:pPr>
      <w:pStyle w:val="Cabealh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0AF88F2B" wp14:editId="7C990AAE">
          <wp:simplePos x="0" y="0"/>
          <wp:positionH relativeFrom="page">
            <wp:posOffset>2353476</wp:posOffset>
          </wp:positionH>
          <wp:positionV relativeFrom="paragraph">
            <wp:posOffset>-213995</wp:posOffset>
          </wp:positionV>
          <wp:extent cx="1115060" cy="299720"/>
          <wp:effectExtent l="0" t="0" r="8890" b="5080"/>
          <wp:wrapSquare wrapText="bothSides"/>
          <wp:docPr id="8" name="Imagem 5" descr="Vestibular 2025 - Ficha de Inscrição - FIA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Vestibular 2025 - Ficha de Inscrição - FIA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5060" cy="299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163BBFE8" wp14:editId="0D3DE327">
          <wp:simplePos x="0" y="0"/>
          <wp:positionH relativeFrom="page">
            <wp:posOffset>3810938</wp:posOffset>
          </wp:positionH>
          <wp:positionV relativeFrom="paragraph">
            <wp:posOffset>-210820</wp:posOffset>
          </wp:positionV>
          <wp:extent cx="2285365" cy="362585"/>
          <wp:effectExtent l="19050" t="19050" r="19685" b="18415"/>
          <wp:wrapTight wrapText="bothSides">
            <wp:wrapPolygon edited="0">
              <wp:start x="-180" y="-1135"/>
              <wp:lineTo x="-180" y="21562"/>
              <wp:lineTo x="21606" y="21562"/>
              <wp:lineTo x="21606" y="-1135"/>
              <wp:lineTo x="-180" y="-1135"/>
            </wp:wrapPolygon>
          </wp:wrapTight>
          <wp:docPr id="4" name="Imagem 2" descr="FIAP: Pós Tech – Pós-Graduações Tech Intensive nas áreas de Dev, Data 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IAP: Pós Tech – Pós-Graduações Tech Intensive nas áreas de Dev, Data e ..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5365" cy="362585"/>
                  </a:xfrm>
                  <a:prstGeom prst="rect">
                    <a:avLst/>
                  </a:prstGeom>
                  <a:noFill/>
                  <a:ln>
                    <a:solidFill>
                      <a:schemeClr val="bg1"/>
                    </a:solidFill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4D7CA0F" w14:textId="77777777" w:rsidR="00476B7B" w:rsidRDefault="00476B7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D7D"/>
    <w:multiLevelType w:val="multilevel"/>
    <w:tmpl w:val="9B5A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91FCC"/>
    <w:multiLevelType w:val="hybridMultilevel"/>
    <w:tmpl w:val="0BDC39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A0A65"/>
    <w:multiLevelType w:val="hybridMultilevel"/>
    <w:tmpl w:val="AE66FA34"/>
    <w:lvl w:ilvl="0" w:tplc="D5CA50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676C68"/>
    <w:multiLevelType w:val="multilevel"/>
    <w:tmpl w:val="61AC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A1ABC"/>
    <w:multiLevelType w:val="hybridMultilevel"/>
    <w:tmpl w:val="7F6A9EEA"/>
    <w:lvl w:ilvl="0" w:tplc="E99208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50DF5"/>
    <w:multiLevelType w:val="multilevel"/>
    <w:tmpl w:val="2C6A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C03D9"/>
    <w:multiLevelType w:val="multilevel"/>
    <w:tmpl w:val="8976FD6E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b/>
        <w:bCs w:val="0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b/>
        <w:bCs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409F5171"/>
    <w:multiLevelType w:val="multilevel"/>
    <w:tmpl w:val="3470F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46B24"/>
    <w:multiLevelType w:val="multilevel"/>
    <w:tmpl w:val="FF76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7F3816"/>
    <w:multiLevelType w:val="hybridMultilevel"/>
    <w:tmpl w:val="254C6260"/>
    <w:lvl w:ilvl="0" w:tplc="93C225E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6A6A6" w:themeColor="background1" w:themeShade="A6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DCE261B"/>
    <w:multiLevelType w:val="hybridMultilevel"/>
    <w:tmpl w:val="F1806A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2166151">
    <w:abstractNumId w:val="1"/>
  </w:num>
  <w:num w:numId="2" w16cid:durableId="2009747963">
    <w:abstractNumId w:val="5"/>
  </w:num>
  <w:num w:numId="3" w16cid:durableId="1060057554">
    <w:abstractNumId w:val="8"/>
  </w:num>
  <w:num w:numId="4" w16cid:durableId="811630025">
    <w:abstractNumId w:val="0"/>
  </w:num>
  <w:num w:numId="5" w16cid:durableId="1485658220">
    <w:abstractNumId w:val="9"/>
  </w:num>
  <w:num w:numId="6" w16cid:durableId="820804702">
    <w:abstractNumId w:val="2"/>
  </w:num>
  <w:num w:numId="7" w16cid:durableId="387612116">
    <w:abstractNumId w:val="10"/>
  </w:num>
  <w:num w:numId="8" w16cid:durableId="966737170">
    <w:abstractNumId w:val="4"/>
  </w:num>
  <w:num w:numId="9" w16cid:durableId="93520559">
    <w:abstractNumId w:val="6"/>
  </w:num>
  <w:num w:numId="10" w16cid:durableId="1856652344">
    <w:abstractNumId w:val="6"/>
  </w:num>
  <w:num w:numId="11" w16cid:durableId="5862399">
    <w:abstractNumId w:val="6"/>
  </w:num>
  <w:num w:numId="12" w16cid:durableId="2038921006">
    <w:abstractNumId w:val="6"/>
  </w:num>
  <w:num w:numId="13" w16cid:durableId="995646537">
    <w:abstractNumId w:val="6"/>
  </w:num>
  <w:num w:numId="14" w16cid:durableId="989217306">
    <w:abstractNumId w:val="6"/>
  </w:num>
  <w:num w:numId="15" w16cid:durableId="191380858">
    <w:abstractNumId w:val="6"/>
  </w:num>
  <w:num w:numId="16" w16cid:durableId="75055730">
    <w:abstractNumId w:val="7"/>
  </w:num>
  <w:num w:numId="17" w16cid:durableId="1460487048">
    <w:abstractNumId w:val="6"/>
  </w:num>
  <w:num w:numId="18" w16cid:durableId="2035841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3A8"/>
    <w:rsid w:val="000126DF"/>
    <w:rsid w:val="00020ABB"/>
    <w:rsid w:val="00021FF9"/>
    <w:rsid w:val="00025BB3"/>
    <w:rsid w:val="00034A1F"/>
    <w:rsid w:val="00047FFB"/>
    <w:rsid w:val="00056ECC"/>
    <w:rsid w:val="0006398B"/>
    <w:rsid w:val="00074E3F"/>
    <w:rsid w:val="00091819"/>
    <w:rsid w:val="00093C9B"/>
    <w:rsid w:val="000A4A12"/>
    <w:rsid w:val="000B2407"/>
    <w:rsid w:val="00101005"/>
    <w:rsid w:val="001121BC"/>
    <w:rsid w:val="00176FE1"/>
    <w:rsid w:val="00195E9C"/>
    <w:rsid w:val="001B14C8"/>
    <w:rsid w:val="001B2E16"/>
    <w:rsid w:val="001B79FD"/>
    <w:rsid w:val="00212BA1"/>
    <w:rsid w:val="00225FB7"/>
    <w:rsid w:val="00226FF5"/>
    <w:rsid w:val="00246EC0"/>
    <w:rsid w:val="00250CA0"/>
    <w:rsid w:val="00263452"/>
    <w:rsid w:val="00264C54"/>
    <w:rsid w:val="002760FB"/>
    <w:rsid w:val="00292276"/>
    <w:rsid w:val="002A58FD"/>
    <w:rsid w:val="002F4B9C"/>
    <w:rsid w:val="002F5775"/>
    <w:rsid w:val="003263ED"/>
    <w:rsid w:val="0034089D"/>
    <w:rsid w:val="00342BBB"/>
    <w:rsid w:val="00382A74"/>
    <w:rsid w:val="003C01DE"/>
    <w:rsid w:val="003C0C46"/>
    <w:rsid w:val="003C75A6"/>
    <w:rsid w:val="003D042B"/>
    <w:rsid w:val="003F650A"/>
    <w:rsid w:val="004209E8"/>
    <w:rsid w:val="004423F0"/>
    <w:rsid w:val="00453D1D"/>
    <w:rsid w:val="00476B7B"/>
    <w:rsid w:val="004A4B85"/>
    <w:rsid w:val="004C0D1C"/>
    <w:rsid w:val="004F0E45"/>
    <w:rsid w:val="004F17C5"/>
    <w:rsid w:val="00522050"/>
    <w:rsid w:val="005225DE"/>
    <w:rsid w:val="00525D6F"/>
    <w:rsid w:val="00540EB6"/>
    <w:rsid w:val="00544CFA"/>
    <w:rsid w:val="00564BB1"/>
    <w:rsid w:val="005666DB"/>
    <w:rsid w:val="00574BA9"/>
    <w:rsid w:val="00580595"/>
    <w:rsid w:val="005C782A"/>
    <w:rsid w:val="006225CB"/>
    <w:rsid w:val="006261B5"/>
    <w:rsid w:val="00636892"/>
    <w:rsid w:val="0064264B"/>
    <w:rsid w:val="006447BA"/>
    <w:rsid w:val="00671E09"/>
    <w:rsid w:val="006840D7"/>
    <w:rsid w:val="00704787"/>
    <w:rsid w:val="00763D10"/>
    <w:rsid w:val="00765B14"/>
    <w:rsid w:val="00797120"/>
    <w:rsid w:val="007A79F5"/>
    <w:rsid w:val="007B034A"/>
    <w:rsid w:val="007C12F2"/>
    <w:rsid w:val="007C57C5"/>
    <w:rsid w:val="007C57F0"/>
    <w:rsid w:val="007D1811"/>
    <w:rsid w:val="007E1C22"/>
    <w:rsid w:val="007E4F8A"/>
    <w:rsid w:val="007F20D4"/>
    <w:rsid w:val="007F3CA8"/>
    <w:rsid w:val="00817DF7"/>
    <w:rsid w:val="00840EAF"/>
    <w:rsid w:val="00877BCA"/>
    <w:rsid w:val="0089623D"/>
    <w:rsid w:val="008F64D0"/>
    <w:rsid w:val="009318A3"/>
    <w:rsid w:val="00975634"/>
    <w:rsid w:val="00984024"/>
    <w:rsid w:val="009A5F8A"/>
    <w:rsid w:val="009A62DF"/>
    <w:rsid w:val="009C4D15"/>
    <w:rsid w:val="009C67D6"/>
    <w:rsid w:val="009D25B2"/>
    <w:rsid w:val="009E2DA1"/>
    <w:rsid w:val="009F00DC"/>
    <w:rsid w:val="00A03B54"/>
    <w:rsid w:val="00A41197"/>
    <w:rsid w:val="00A44777"/>
    <w:rsid w:val="00AC2386"/>
    <w:rsid w:val="00AE33AA"/>
    <w:rsid w:val="00AF1486"/>
    <w:rsid w:val="00B44A94"/>
    <w:rsid w:val="00BB5255"/>
    <w:rsid w:val="00BB5F39"/>
    <w:rsid w:val="00BC3A4F"/>
    <w:rsid w:val="00BC7226"/>
    <w:rsid w:val="00BC7BAA"/>
    <w:rsid w:val="00C03E93"/>
    <w:rsid w:val="00C337C5"/>
    <w:rsid w:val="00C337E0"/>
    <w:rsid w:val="00C42042"/>
    <w:rsid w:val="00C63A3C"/>
    <w:rsid w:val="00CB7088"/>
    <w:rsid w:val="00CC344A"/>
    <w:rsid w:val="00D00A9A"/>
    <w:rsid w:val="00D01216"/>
    <w:rsid w:val="00D329C8"/>
    <w:rsid w:val="00D33361"/>
    <w:rsid w:val="00D55348"/>
    <w:rsid w:val="00D809EE"/>
    <w:rsid w:val="00DA7538"/>
    <w:rsid w:val="00DB3AFE"/>
    <w:rsid w:val="00DC6A5B"/>
    <w:rsid w:val="00E12E35"/>
    <w:rsid w:val="00E416B2"/>
    <w:rsid w:val="00E41A1E"/>
    <w:rsid w:val="00E432C8"/>
    <w:rsid w:val="00E6459F"/>
    <w:rsid w:val="00E73BFD"/>
    <w:rsid w:val="00EB55C2"/>
    <w:rsid w:val="00EC7D74"/>
    <w:rsid w:val="00ED512C"/>
    <w:rsid w:val="00F049AF"/>
    <w:rsid w:val="00F239D1"/>
    <w:rsid w:val="00F33100"/>
    <w:rsid w:val="00F33A8D"/>
    <w:rsid w:val="00F64F90"/>
    <w:rsid w:val="00F876B2"/>
    <w:rsid w:val="00FD1CDF"/>
    <w:rsid w:val="00FD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5813C"/>
  <w15:chartTrackingRefBased/>
  <w15:docId w15:val="{000B2415-4ABD-4590-9649-392CA7012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01DE"/>
    <w:pPr>
      <w:keepNext/>
      <w:keepLines/>
      <w:numPr>
        <w:numId w:val="9"/>
      </w:numPr>
      <w:spacing w:before="360" w:after="80" w:line="360" w:lineRule="auto"/>
      <w:outlineLvl w:val="0"/>
    </w:pPr>
    <w:rPr>
      <w:rFonts w:asciiTheme="majorHAnsi" w:eastAsiaTheme="majorEastAsia" w:hAnsiTheme="majorHAnsi" w:cstheme="majorBidi"/>
      <w:b/>
      <w:color w:val="000000" w:themeColor="text1"/>
      <w:sz w:val="24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64C54"/>
    <w:pPr>
      <w:keepNext/>
      <w:keepLines/>
      <w:numPr>
        <w:ilvl w:val="1"/>
        <w:numId w:val="9"/>
      </w:numPr>
      <w:spacing w:before="160" w:after="80"/>
      <w:outlineLvl w:val="1"/>
    </w:pPr>
    <w:rPr>
      <w:rFonts w:asciiTheme="majorHAnsi" w:eastAsiaTheme="majorEastAsia" w:hAnsiTheme="majorHAnsi" w:cstheme="majorBidi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33A8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33A8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33A8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33A8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33A8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33A8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33A8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01DE"/>
    <w:rPr>
      <w:rFonts w:asciiTheme="majorHAnsi" w:eastAsiaTheme="majorEastAsia" w:hAnsiTheme="majorHAnsi" w:cstheme="majorBidi"/>
      <w:b/>
      <w:color w:val="000000" w:themeColor="text1"/>
      <w:sz w:val="24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64C54"/>
    <w:rPr>
      <w:rFonts w:asciiTheme="majorHAnsi" w:eastAsiaTheme="majorEastAsia" w:hAnsiTheme="majorHAnsi" w:cstheme="majorBidi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3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33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33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33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33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33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33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3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3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3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3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3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33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33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33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3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33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33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3310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310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B7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1B79FD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D329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29C8"/>
  </w:style>
  <w:style w:type="paragraph" w:styleId="Rodap">
    <w:name w:val="footer"/>
    <w:basedOn w:val="Normal"/>
    <w:link w:val="RodapChar"/>
    <w:uiPriority w:val="99"/>
    <w:unhideWhenUsed/>
    <w:rsid w:val="00D329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29C8"/>
  </w:style>
  <w:style w:type="paragraph" w:styleId="CabealhodoSumrio">
    <w:name w:val="TOC Heading"/>
    <w:basedOn w:val="Ttulo1"/>
    <w:next w:val="Normal"/>
    <w:uiPriority w:val="39"/>
    <w:unhideWhenUsed/>
    <w:qFormat/>
    <w:rsid w:val="009E2DA1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C01DE"/>
    <w:pPr>
      <w:spacing w:after="100"/>
    </w:pPr>
  </w:style>
  <w:style w:type="character" w:styleId="Forte">
    <w:name w:val="Strong"/>
    <w:basedOn w:val="Fontepargpadro"/>
    <w:uiPriority w:val="22"/>
    <w:qFormat/>
    <w:rsid w:val="0034089D"/>
    <w:rPr>
      <w:b/>
      <w:bCs/>
    </w:rPr>
  </w:style>
  <w:style w:type="paragraph" w:styleId="SemEspaamento">
    <w:name w:val="No Spacing"/>
    <w:uiPriority w:val="1"/>
    <w:qFormat/>
    <w:rsid w:val="001B14C8"/>
    <w:pPr>
      <w:spacing w:after="0" w:line="240" w:lineRule="auto"/>
    </w:pPr>
  </w:style>
  <w:style w:type="paragraph" w:styleId="Sumrio2">
    <w:name w:val="toc 2"/>
    <w:basedOn w:val="Normal"/>
    <w:next w:val="Normal"/>
    <w:autoRedefine/>
    <w:uiPriority w:val="39"/>
    <w:unhideWhenUsed/>
    <w:rsid w:val="00F049A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4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6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3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91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9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0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0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11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6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2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80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0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2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5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7F985-57CA-4496-98F1-03C076F6D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14</Pages>
  <Words>1868</Words>
  <Characters>10091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Teles</dc:creator>
  <cp:keywords/>
  <dc:description/>
  <cp:lastModifiedBy>Gabriel Teles</cp:lastModifiedBy>
  <cp:revision>11</cp:revision>
  <cp:lastPrinted>2025-07-29T23:59:00Z</cp:lastPrinted>
  <dcterms:created xsi:type="dcterms:W3CDTF">2025-07-22T02:01:00Z</dcterms:created>
  <dcterms:modified xsi:type="dcterms:W3CDTF">2025-09-27T01:20:00Z</dcterms:modified>
</cp:coreProperties>
</file>