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BD" w:rsidRDefault="009E5CAA" w:rsidP="00FC1CC7">
      <w:pPr>
        <w:jc w:val="both"/>
      </w:pPr>
      <w:r>
        <w:t>Ejercicio 7</w:t>
      </w:r>
    </w:p>
    <w:p w:rsidR="009E5CAA" w:rsidRPr="00377018" w:rsidRDefault="009E5CAA" w:rsidP="00FC1CC7">
      <w:pPr>
        <w:jc w:val="both"/>
      </w:pPr>
      <w:r>
        <w:t>a) Código para el trazador cúbico sujeto: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9E5CAA" w:rsidTr="00F56E32">
        <w:trPr>
          <w:jc w:val="center"/>
        </w:trPr>
        <w:tc>
          <w:tcPr>
            <w:tcW w:w="8645" w:type="dxa"/>
          </w:tcPr>
          <w:p w:rsidR="009E5CAA" w:rsidRPr="009E5CAA" w:rsidRDefault="009E5CAA" w:rsidP="009E5CAA">
            <w:pPr>
              <w:jc w:val="both"/>
              <w:rPr>
                <w:rFonts w:ascii="Courier New" w:hAnsi="Courier New" w:cs="Courier New"/>
                <w:sz w:val="20"/>
                <w:szCs w:val="20"/>
              </w:rPr>
            </w:pPr>
            <w:proofErr w:type="spellStart"/>
            <w:r w:rsidRPr="009E5CAA">
              <w:rPr>
                <w:rFonts w:ascii="Courier New" w:hAnsi="Courier New" w:cs="Courier New"/>
                <w:sz w:val="20"/>
                <w:szCs w:val="20"/>
              </w:rPr>
              <w:t>function</w:t>
            </w:r>
            <w:proofErr w:type="spellEnd"/>
            <w:r w:rsidRPr="009E5CAA">
              <w:rPr>
                <w:rFonts w:ascii="Courier New" w:hAnsi="Courier New" w:cs="Courier New"/>
                <w:sz w:val="20"/>
                <w:szCs w:val="20"/>
              </w:rPr>
              <w:t xml:space="preserve"> [</w:t>
            </w:r>
            <w:proofErr w:type="spellStart"/>
            <w:r w:rsidRPr="009E5CAA">
              <w:rPr>
                <w:rFonts w:ascii="Courier New" w:hAnsi="Courier New" w:cs="Courier New"/>
                <w:sz w:val="20"/>
                <w:szCs w:val="20"/>
              </w:rPr>
              <w:t>a,b,c,d</w:t>
            </w:r>
            <w:proofErr w:type="spellEnd"/>
            <w:r w:rsidRPr="009E5CAA">
              <w:rPr>
                <w:rFonts w:ascii="Courier New" w:hAnsi="Courier New" w:cs="Courier New"/>
                <w:sz w:val="20"/>
                <w:szCs w:val="20"/>
              </w:rPr>
              <w:t xml:space="preserve">] = </w:t>
            </w:r>
            <w:proofErr w:type="spellStart"/>
            <w:r w:rsidRPr="009E5CAA">
              <w:rPr>
                <w:rFonts w:ascii="Courier New" w:hAnsi="Courier New" w:cs="Courier New"/>
                <w:sz w:val="20"/>
                <w:szCs w:val="20"/>
              </w:rPr>
              <w:t>cubic_spline_clamped</w:t>
            </w:r>
            <w:proofErr w:type="spellEnd"/>
            <w:r w:rsidRPr="009E5CAA">
              <w:rPr>
                <w:rFonts w:ascii="Courier New" w:hAnsi="Courier New" w:cs="Courier New"/>
                <w:sz w:val="20"/>
                <w:szCs w:val="20"/>
              </w:rPr>
              <w:t>(</w:t>
            </w:r>
            <w:proofErr w:type="spellStart"/>
            <w:r w:rsidRPr="009E5CAA">
              <w:rPr>
                <w:rFonts w:ascii="Courier New" w:hAnsi="Courier New" w:cs="Courier New"/>
                <w:sz w:val="20"/>
                <w:szCs w:val="20"/>
              </w:rPr>
              <w:t>x,f,df</w:t>
            </w:r>
            <w:proofErr w:type="spellEnd"/>
            <w:r w:rsidRPr="009E5CAA">
              <w:rPr>
                <w:rFonts w:ascii="Courier New" w:hAnsi="Courier New" w:cs="Courier New"/>
                <w:sz w:val="20"/>
                <w:szCs w:val="20"/>
              </w:rPr>
              <w:t>)</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n=</w:t>
            </w:r>
            <w:proofErr w:type="spellStart"/>
            <w:r w:rsidRPr="009E5CAA">
              <w:rPr>
                <w:rFonts w:ascii="Courier New" w:hAnsi="Courier New" w:cs="Courier New"/>
                <w:sz w:val="20"/>
                <w:szCs w:val="20"/>
              </w:rPr>
              <w:t>length</w:t>
            </w:r>
            <w:proofErr w:type="spellEnd"/>
            <w:r w:rsidRPr="009E5CAA">
              <w:rPr>
                <w:rFonts w:ascii="Courier New" w:hAnsi="Courier New" w:cs="Courier New"/>
                <w:sz w:val="20"/>
                <w:szCs w:val="20"/>
              </w:rPr>
              <w:t>(x);</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h=x(2:n)-x(1:n-1); //vector de saltos</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//calculamos a</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a=f; //aj=f(</w:t>
            </w:r>
            <w:proofErr w:type="spellStart"/>
            <w:r w:rsidRPr="009E5CAA">
              <w:rPr>
                <w:rFonts w:ascii="Courier New" w:hAnsi="Courier New" w:cs="Courier New"/>
                <w:sz w:val="20"/>
                <w:szCs w:val="20"/>
              </w:rPr>
              <w:t>xj</w:t>
            </w:r>
            <w:proofErr w:type="spellEnd"/>
            <w:r w:rsidRPr="009E5CAA">
              <w:rPr>
                <w:rFonts w:ascii="Courier New" w:hAnsi="Courier New" w:cs="Courier New"/>
                <w:sz w:val="20"/>
                <w:szCs w:val="20"/>
              </w:rPr>
              <w:t>)</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//armamos b del sistema</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b(1)=(3/h(1))*(a(2)-a(1))-3*</w:t>
            </w:r>
            <w:proofErr w:type="spellStart"/>
            <w:r w:rsidRPr="009E5CAA">
              <w:rPr>
                <w:rFonts w:ascii="Courier New" w:hAnsi="Courier New" w:cs="Courier New"/>
                <w:sz w:val="20"/>
                <w:szCs w:val="20"/>
              </w:rPr>
              <w:t>df</w:t>
            </w:r>
            <w:proofErr w:type="spellEnd"/>
            <w:r w:rsidRPr="009E5CAA">
              <w:rPr>
                <w:rFonts w:ascii="Courier New" w:hAnsi="Courier New" w:cs="Courier New"/>
                <w:sz w:val="20"/>
                <w:szCs w:val="20"/>
              </w:rPr>
              <w:t>(1);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roofErr w:type="spellStart"/>
            <w:r w:rsidRPr="009E5CAA">
              <w:rPr>
                <w:rFonts w:ascii="Courier New" w:hAnsi="Courier New" w:cs="Courier New"/>
                <w:sz w:val="20"/>
                <w:szCs w:val="20"/>
              </w:rPr>
              <w:t>for</w:t>
            </w:r>
            <w:proofErr w:type="spellEnd"/>
            <w:r w:rsidRPr="009E5CAA">
              <w:rPr>
                <w:rFonts w:ascii="Courier New" w:hAnsi="Courier New" w:cs="Courier New"/>
                <w:sz w:val="20"/>
                <w:szCs w:val="20"/>
              </w:rPr>
              <w:t xml:space="preserve"> (i=2:n-1)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b(i)=(3/h(i))*(a(i+1)-a(i))-(3/h(i-1))*(a(i)-a(i-1));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roofErr w:type="spellStart"/>
            <w:r w:rsidRPr="009E5CAA">
              <w:rPr>
                <w:rFonts w:ascii="Courier New" w:hAnsi="Courier New" w:cs="Courier New"/>
                <w:sz w:val="20"/>
                <w:szCs w:val="20"/>
              </w:rPr>
              <w:t>end</w:t>
            </w:r>
            <w:proofErr w:type="spellEnd"/>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b(n)=3*</w:t>
            </w:r>
            <w:proofErr w:type="spellStart"/>
            <w:r w:rsidRPr="009E5CAA">
              <w:rPr>
                <w:rFonts w:ascii="Courier New" w:hAnsi="Courier New" w:cs="Courier New"/>
                <w:sz w:val="20"/>
                <w:szCs w:val="20"/>
              </w:rPr>
              <w:t>df</w:t>
            </w:r>
            <w:proofErr w:type="spellEnd"/>
            <w:r w:rsidRPr="009E5CAA">
              <w:rPr>
                <w:rFonts w:ascii="Courier New" w:hAnsi="Courier New" w:cs="Courier New"/>
                <w:sz w:val="20"/>
                <w:szCs w:val="20"/>
              </w:rPr>
              <w:t>(2)-(3/h(n-1))*(a(n)-a(n-1));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//armamos A</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A(1,1:2)=[2*h(1) h(1)];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roofErr w:type="spellStart"/>
            <w:r w:rsidRPr="009E5CAA">
              <w:rPr>
                <w:rFonts w:ascii="Courier New" w:hAnsi="Courier New" w:cs="Courier New"/>
                <w:sz w:val="20"/>
                <w:szCs w:val="20"/>
              </w:rPr>
              <w:t>for</w:t>
            </w:r>
            <w:proofErr w:type="spellEnd"/>
            <w:r w:rsidRPr="009E5CAA">
              <w:rPr>
                <w:rFonts w:ascii="Courier New" w:hAnsi="Courier New" w:cs="Courier New"/>
                <w:sz w:val="20"/>
                <w:szCs w:val="20"/>
              </w:rPr>
              <w:t xml:space="preserve"> (i=2:n-1)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A(i,i-1:i+1)=[h(i-1) 2*(h(i-1)+h(i)) h(i)];</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roofErr w:type="spellStart"/>
            <w:r w:rsidRPr="009E5CAA">
              <w:rPr>
                <w:rFonts w:ascii="Courier New" w:hAnsi="Courier New" w:cs="Courier New"/>
                <w:sz w:val="20"/>
                <w:szCs w:val="20"/>
              </w:rPr>
              <w:t>end</w:t>
            </w:r>
            <w:proofErr w:type="spellEnd"/>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A(n,n-1:n)=[h(n-1) 2*h(n-1)];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//calculamos c</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c=A\b;</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c=c';</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//calculamos b y d</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d=(c(2:n)-c(1:n-1))./(3*h(1:n-1));</w:t>
            </w:r>
          </w:p>
          <w:p w:rsidR="009E5CAA" w:rsidRPr="009E5CAA" w:rsidRDefault="009E5CAA" w:rsidP="009E5CAA">
            <w:pPr>
              <w:jc w:val="both"/>
              <w:rPr>
                <w:rFonts w:ascii="Courier New" w:hAnsi="Courier New" w:cs="Courier New"/>
                <w:sz w:val="20"/>
                <w:szCs w:val="20"/>
              </w:rPr>
            </w:pPr>
            <w:r w:rsidRPr="009E5CAA">
              <w:rPr>
                <w:rFonts w:ascii="Courier New" w:hAnsi="Courier New" w:cs="Courier New"/>
                <w:sz w:val="20"/>
                <w:szCs w:val="20"/>
              </w:rPr>
              <w:t xml:space="preserve">    b=((a(2:n)-a(1:n-1))./h(1:n-1))-((2*c(1:n-1)+c(2:n)).*(h(1:n-1)/3));</w:t>
            </w:r>
          </w:p>
          <w:p w:rsidR="009E5CAA" w:rsidRDefault="009E5CAA" w:rsidP="009E5CAA">
            <w:pPr>
              <w:jc w:val="both"/>
            </w:pPr>
            <w:proofErr w:type="spellStart"/>
            <w:r w:rsidRPr="009E5CAA">
              <w:rPr>
                <w:rFonts w:ascii="Courier New" w:hAnsi="Courier New" w:cs="Courier New"/>
                <w:sz w:val="20"/>
                <w:szCs w:val="20"/>
              </w:rPr>
              <w:t>endfunction</w:t>
            </w:r>
            <w:proofErr w:type="spellEnd"/>
          </w:p>
        </w:tc>
      </w:tr>
    </w:tbl>
    <w:p w:rsidR="009E5CAA" w:rsidRDefault="009E5CAA" w:rsidP="00FC1CC7">
      <w:pPr>
        <w:jc w:val="both"/>
      </w:pPr>
    </w:p>
    <w:p w:rsidR="009E5CAA" w:rsidRDefault="009E5CAA" w:rsidP="00FC1CC7">
      <w:pPr>
        <w:jc w:val="both"/>
        <w:rPr>
          <w:rFonts w:eastAsiaTheme="minorEastAsia"/>
        </w:rPr>
      </w:pPr>
      <w:r>
        <w:t xml:space="preserve">b) Sea el trazador cúbico sujeto </w:t>
      </w:r>
      <m:oMath>
        <m:r>
          <w:rPr>
            <w:rFonts w:ascii="Cambria Math" w:hAnsi="Cambria Math"/>
          </w:rPr>
          <m:t>S(x)</m:t>
        </m:r>
      </m:oMath>
      <w:r>
        <w:rPr>
          <w:rFonts w:eastAsiaTheme="minorEastAsia"/>
        </w:rPr>
        <w:t xml:space="preserve"> definido en el intervalo </w:t>
      </w:r>
      <m:oMath>
        <m:r>
          <w:rPr>
            <w:rFonts w:ascii="Cambria Math" w:eastAsiaTheme="minorEastAsia" w:hAnsi="Cambria Math"/>
          </w:rPr>
          <m:t>[1,3]</m:t>
        </m:r>
      </m:oMath>
      <w:r>
        <w:rPr>
          <w:rFonts w:eastAsiaTheme="minorEastAsia"/>
        </w:rPr>
        <w:t xml:space="preserve"> tal que</w:t>
      </w:r>
    </w:p>
    <w:p w:rsidR="009E5CAA" w:rsidRDefault="009E5CAA" w:rsidP="00FC1CC7">
      <w:pPr>
        <w:jc w:val="bot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m:t>
                        </m:r>
                      </m:sup>
                    </m:sSup>
                    <m:r>
                      <m:rPr>
                        <m:nor/>
                      </m:rPr>
                      <w:rPr>
                        <w:rFonts w:ascii="Cambria Math" w:eastAsiaTheme="minorEastAsia" w:hAnsi="Cambria Math"/>
                      </w:rPr>
                      <m:t xml:space="preserve">, si </m:t>
                    </m:r>
                    <m:r>
                      <w:rPr>
                        <w:rFonts w:ascii="Cambria Math" w:eastAsiaTheme="minorEastAsia" w:hAnsi="Cambria Math"/>
                      </w:rPr>
                      <m:t>1≤x&lt;2</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3</m:t>
                        </m:r>
                      </m:sup>
                    </m:sSup>
                    <m:r>
                      <m:rPr>
                        <m:nor/>
                      </m:rPr>
                      <w:rPr>
                        <w:rFonts w:ascii="Cambria Math" w:eastAsiaTheme="minorEastAsia" w:hAnsi="Cambria Math"/>
                      </w:rPr>
                      <m:t xml:space="preserve">, si </m:t>
                    </m:r>
                    <m:r>
                      <w:rPr>
                        <w:rFonts w:ascii="Cambria Math" w:eastAsiaTheme="minorEastAsia" w:hAnsi="Cambria Math"/>
                      </w:rPr>
                      <m:t>2≤x≤3</m:t>
                    </m:r>
                  </m:e>
                </m:mr>
              </m:m>
            </m:e>
          </m:d>
        </m:oMath>
      </m:oMathPara>
    </w:p>
    <w:p w:rsidR="009E5CAA" w:rsidRDefault="009E5CAA" w:rsidP="00FC1CC7">
      <w:pPr>
        <w:jc w:val="both"/>
        <w:rPr>
          <w:rFonts w:eastAsiaTheme="minorEastAsia"/>
        </w:rPr>
      </w:pPr>
      <w:proofErr w:type="gramStart"/>
      <w:r>
        <w:rPr>
          <w:rFonts w:eastAsiaTheme="minorEastAsia"/>
        </w:rPr>
        <w:t>siendo</w:t>
      </w:r>
      <w:proofErr w:type="gramEnd"/>
      <w:r>
        <w:rPr>
          <w:rFonts w:eastAsiaTheme="minorEastAsia"/>
        </w:rPr>
        <w:t xml:space="preserv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oMath>
      <w:r w:rsidR="00204AE3">
        <w:rPr>
          <w:rFonts w:eastAsiaTheme="minorEastAsia"/>
        </w:rPr>
        <w:t>,</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=22/3</m:t>
        </m:r>
      </m:oMath>
      <w:r>
        <w:rPr>
          <w:rFonts w:eastAsiaTheme="minorEastAsia"/>
        </w:rPr>
        <w:t xml:space="preserve"> y asumiendo que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(3)=3</m:t>
        </m:r>
      </m:oMath>
      <w:r>
        <w:rPr>
          <w:rFonts w:eastAsiaTheme="minorEastAsia"/>
        </w:rPr>
        <w:t>.</w:t>
      </w:r>
    </w:p>
    <w:p w:rsidR="00D64EFA" w:rsidRDefault="00D64EFA" w:rsidP="00FC1CC7">
      <w:pPr>
        <w:jc w:val="both"/>
        <w:rPr>
          <w:rFonts w:eastAsiaTheme="minorEastAsia"/>
        </w:rPr>
      </w:pPr>
      <w:r>
        <w:rPr>
          <w:rFonts w:eastAsiaTheme="minorEastAsia"/>
        </w:rPr>
        <w:t>Aplicando la función del inciso anterior, se obtuvieron los siguientes coeficientes para ambos trazadores:</w:t>
      </w:r>
    </w:p>
    <w:tbl>
      <w:tblPr>
        <w:tblStyle w:val="Tablaconcuadrcula"/>
        <w:tblW w:w="0" w:type="auto"/>
        <w:tblLook w:val="04A0" w:firstRow="1" w:lastRow="0" w:firstColumn="1" w:lastColumn="0" w:noHBand="0" w:noVBand="1"/>
      </w:tblPr>
      <w:tblGrid>
        <w:gridCol w:w="1729"/>
        <w:gridCol w:w="1729"/>
        <w:gridCol w:w="1729"/>
        <w:gridCol w:w="1729"/>
        <w:gridCol w:w="1729"/>
      </w:tblGrid>
      <w:tr w:rsidR="00D64EFA" w:rsidTr="00D64EFA">
        <w:tc>
          <w:tcPr>
            <w:tcW w:w="1729" w:type="dxa"/>
          </w:tcPr>
          <w:p w:rsidR="00D64EFA" w:rsidRDefault="00D64EFA" w:rsidP="00D64EFA">
            <w:pPr>
              <w:jc w:val="center"/>
            </w:pPr>
          </w:p>
        </w:tc>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c>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oMath>
            </m:oMathPara>
          </w:p>
        </w:tc>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r>
      <w:tr w:rsidR="00D64EFA" w:rsidTr="00D64EFA">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(x)</m:t>
                </m:r>
              </m:oMath>
            </m:oMathPara>
          </w:p>
        </w:tc>
        <w:tc>
          <w:tcPr>
            <w:tcW w:w="1729" w:type="dxa"/>
          </w:tcPr>
          <w:p w:rsidR="00D64EFA" w:rsidRDefault="00D64EFA" w:rsidP="00D64EFA">
            <w:pPr>
              <w:jc w:val="center"/>
            </w:pPr>
            <w:r>
              <w:t>0</w:t>
            </w:r>
          </w:p>
        </w:tc>
        <w:tc>
          <w:tcPr>
            <w:tcW w:w="1729" w:type="dxa"/>
          </w:tcPr>
          <w:p w:rsidR="00D64EFA" w:rsidRDefault="00D64EFA" w:rsidP="00D64EFA">
            <w:pPr>
              <w:jc w:val="center"/>
            </w:pPr>
            <w:r>
              <w:t>3</w:t>
            </w:r>
          </w:p>
        </w:tc>
        <w:tc>
          <w:tcPr>
            <w:tcW w:w="1729" w:type="dxa"/>
          </w:tcPr>
          <w:p w:rsidR="00D64EFA" w:rsidRDefault="00D64EFA" w:rsidP="00D64EFA">
            <w:pPr>
              <w:jc w:val="center"/>
            </w:pPr>
            <w:r>
              <w:t>2</w:t>
            </w:r>
          </w:p>
        </w:tc>
        <w:tc>
          <w:tcPr>
            <w:tcW w:w="1729" w:type="dxa"/>
          </w:tcPr>
          <w:p w:rsidR="00D64EFA" w:rsidRDefault="00D64EFA" w:rsidP="00D64EFA">
            <w:pPr>
              <w:jc w:val="center"/>
            </w:pPr>
            <w:r>
              <w:t>-1</w:t>
            </w:r>
          </w:p>
        </w:tc>
      </w:tr>
      <w:tr w:rsidR="00D64EFA" w:rsidTr="00D64EFA">
        <w:tc>
          <w:tcPr>
            <w:tcW w:w="1729" w:type="dxa"/>
          </w:tcPr>
          <w:p w:rsidR="00D64EFA" w:rsidRDefault="00203D91" w:rsidP="00D64EFA">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oMath>
            </m:oMathPara>
          </w:p>
        </w:tc>
        <w:tc>
          <w:tcPr>
            <w:tcW w:w="1729" w:type="dxa"/>
          </w:tcPr>
          <w:p w:rsidR="00D64EFA" w:rsidRDefault="00D64EFA" w:rsidP="00D64EFA">
            <w:pPr>
              <w:jc w:val="center"/>
            </w:pPr>
            <w:r>
              <w:t>4</w:t>
            </w:r>
          </w:p>
        </w:tc>
        <w:tc>
          <w:tcPr>
            <w:tcW w:w="1729" w:type="dxa"/>
          </w:tcPr>
          <w:p w:rsidR="00D64EFA" w:rsidRDefault="00D64EFA" w:rsidP="00D64EFA">
            <w:pPr>
              <w:jc w:val="center"/>
            </w:pPr>
            <w:r>
              <w:t>4</w:t>
            </w:r>
          </w:p>
        </w:tc>
        <w:tc>
          <w:tcPr>
            <w:tcW w:w="1729" w:type="dxa"/>
          </w:tcPr>
          <w:p w:rsidR="00D64EFA" w:rsidRDefault="00D64EFA" w:rsidP="00D64EFA">
            <w:pPr>
              <w:jc w:val="center"/>
            </w:pPr>
            <w:r>
              <w:t>-1</w:t>
            </w:r>
          </w:p>
        </w:tc>
        <w:tc>
          <w:tcPr>
            <w:tcW w:w="1729" w:type="dxa"/>
          </w:tcPr>
          <w:p w:rsidR="00D64EFA" w:rsidRDefault="00D64EFA" w:rsidP="00D64EFA">
            <w:pPr>
              <w:jc w:val="center"/>
            </w:pPr>
            <w:r>
              <w:t>1/3</w:t>
            </w:r>
          </w:p>
        </w:tc>
      </w:tr>
    </w:tbl>
    <w:p w:rsidR="00F56E32" w:rsidRDefault="00F56E32" w:rsidP="00FC1CC7">
      <w:pPr>
        <w:jc w:val="both"/>
      </w:pPr>
    </w:p>
    <w:p w:rsidR="00D64EFA" w:rsidRDefault="00D64EFA" w:rsidP="00FC1CC7">
      <w:pPr>
        <w:jc w:val="both"/>
      </w:pPr>
      <w:r>
        <w:t xml:space="preserve">El </w:t>
      </w:r>
      <w:r w:rsidR="005808DF">
        <w:t>trazador cú</w:t>
      </w:r>
      <w:r>
        <w:t>bico sujeto queda expresado entonces como</w:t>
      </w:r>
    </w:p>
    <w:p w:rsidR="00D64EFA" w:rsidRPr="00F56E32" w:rsidRDefault="00D64EFA" w:rsidP="00FC1CC7">
      <w:pPr>
        <w:jc w:val="bot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m:t>
                        </m:r>
                      </m:sup>
                    </m:sSup>
                    <m:r>
                      <m:rPr>
                        <m:nor/>
                      </m:rPr>
                      <w:rPr>
                        <w:rFonts w:ascii="Cambria Math" w:eastAsiaTheme="minorEastAsia" w:hAnsi="Cambria Math"/>
                      </w:rPr>
                      <m:t xml:space="preserve">, si </m:t>
                    </m:r>
                    <m:r>
                      <w:rPr>
                        <w:rFonts w:ascii="Cambria Math" w:eastAsiaTheme="minorEastAsia" w:hAnsi="Cambria Math"/>
                      </w:rPr>
                      <m:t>1≤x&lt;2</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=4+4</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3</m:t>
                        </m:r>
                      </m:sup>
                    </m:sSup>
                    <m:r>
                      <m:rPr>
                        <m:nor/>
                      </m:rPr>
                      <w:rPr>
                        <w:rFonts w:ascii="Cambria Math" w:eastAsiaTheme="minorEastAsia" w:hAnsi="Cambria Math"/>
                      </w:rPr>
                      <m:t xml:space="preserve">, si </m:t>
                    </m:r>
                    <m:r>
                      <w:rPr>
                        <w:rFonts w:ascii="Cambria Math" w:eastAsiaTheme="minorEastAsia" w:hAnsi="Cambria Math"/>
                      </w:rPr>
                      <m:t>2≤x≤3</m:t>
                    </m:r>
                  </m:e>
                </m:mr>
              </m:m>
            </m:e>
          </m:d>
        </m:oMath>
      </m:oMathPara>
    </w:p>
    <w:p w:rsidR="00F56E32" w:rsidRDefault="00F56E32" w:rsidP="00FC1CC7">
      <w:pPr>
        <w:jc w:val="both"/>
      </w:pPr>
      <w:r>
        <w:lastRenderedPageBreak/>
        <w:t>Ejercicio 9</w:t>
      </w:r>
    </w:p>
    <w:p w:rsidR="00F56E32" w:rsidRPr="005C5D3B" w:rsidRDefault="005C5D3B" w:rsidP="00FC1CC7">
      <w:pPr>
        <w:jc w:val="both"/>
        <w:rPr>
          <w:i/>
        </w:rPr>
      </w:pPr>
      <w:r w:rsidRPr="005C5D3B">
        <w:rPr>
          <w:i/>
        </w:rPr>
        <w:t xml:space="preserve">Ejercicio 7, Capítulo 8, Sección 1, del libro de </w:t>
      </w:r>
      <w:proofErr w:type="spellStart"/>
      <w:r w:rsidRPr="005C5D3B">
        <w:rPr>
          <w:i/>
        </w:rPr>
        <w:t>Burden</w:t>
      </w:r>
      <w:proofErr w:type="spellEnd"/>
      <w:r w:rsidRPr="005C5D3B">
        <w:rPr>
          <w:i/>
        </w:rPr>
        <w:t xml:space="preserve"> y </w:t>
      </w:r>
      <w:proofErr w:type="spellStart"/>
      <w:r w:rsidRPr="005C5D3B">
        <w:rPr>
          <w:i/>
        </w:rPr>
        <w:t>Faires</w:t>
      </w:r>
      <w:proofErr w:type="spellEnd"/>
      <w:r w:rsidRPr="005C5D3B">
        <w:rPr>
          <w:i/>
        </w:rPr>
        <w:t>.</w:t>
      </w:r>
    </w:p>
    <w:p w:rsidR="009F5C50" w:rsidRDefault="005C5D3B" w:rsidP="009F5C50">
      <w:pPr>
        <w:jc w:val="both"/>
      </w:pPr>
      <w:r>
        <w:t>a</w:t>
      </w:r>
      <w:r w:rsidR="009F5C50">
        <w:t xml:space="preserve">) Aproximación por Mínimos Cuadrados para </w:t>
      </w:r>
      <m:oMath>
        <m:r>
          <w:rPr>
            <w:rFonts w:ascii="Cambria Math" w:hAnsi="Cambria Math"/>
          </w:rPr>
          <m:t>k</m:t>
        </m:r>
      </m:oMath>
      <w:r w:rsidR="009F5C50">
        <w:rPr>
          <w:rFonts w:eastAsiaTheme="minorEastAsia"/>
        </w:rPr>
        <w:t>, donde:</w:t>
      </w:r>
    </w:p>
    <w:p w:rsidR="005C5D3B" w:rsidRPr="009F5C50" w:rsidRDefault="009F5C50" w:rsidP="009F5C50">
      <w:pPr>
        <w:jc w:val="both"/>
        <w:rPr>
          <w:rFonts w:eastAsiaTheme="minorEastAsia"/>
        </w:rPr>
      </w:pPr>
      <m:oMathPara>
        <m:oMath>
          <m:r>
            <w:rPr>
              <w:rFonts w:ascii="Cambria Math" w:hAnsi="Cambria Math"/>
            </w:rPr>
            <m:t>F</m:t>
          </m:r>
          <m:d>
            <m:dPr>
              <m:ctrlPr>
                <w:rPr>
                  <w:rFonts w:ascii="Cambria Math" w:hAnsi="Cambria Math" w:cs="Times New Roman"/>
                  <w:i/>
                  <w:sz w:val="24"/>
                  <w:szCs w:val="24"/>
                </w:rPr>
              </m:ctrlPr>
            </m:dPr>
            <m:e>
              <m:r>
                <w:rPr>
                  <w:rFonts w:ascii="Cambria Math" w:hAnsi="Cambria Math"/>
                </w:rPr>
                <m:t>l</m:t>
              </m:r>
            </m:e>
          </m:d>
          <m:r>
            <m:rPr>
              <m:aln/>
            </m:rPr>
            <w:rPr>
              <w:rFonts w:ascii="Cambria Math" w:hAnsi="Cambria Math"/>
            </w:rPr>
            <m:t>=k</m:t>
          </m:r>
          <m:d>
            <m:dPr>
              <m:ctrlPr>
                <w:rPr>
                  <w:rFonts w:ascii="Cambria Math" w:hAnsi="Cambria Math" w:cs="Times New Roman"/>
                  <w:i/>
                  <w:sz w:val="24"/>
                  <w:szCs w:val="24"/>
                </w:rPr>
              </m:ctrlPr>
            </m:dPr>
            <m:e>
              <m:r>
                <w:rPr>
                  <w:rFonts w:ascii="Cambria Math" w:hAnsi="Cambria Math"/>
                </w:rPr>
                <m:t>l-E</m:t>
              </m:r>
              <m:ctrlPr>
                <w:rPr>
                  <w:rFonts w:ascii="Cambria Math" w:eastAsiaTheme="minorEastAsia" w:hAnsi="Cambria Math" w:cs="Times New Roman"/>
                  <w:i/>
                  <w:sz w:val="24"/>
                  <w:szCs w:val="24"/>
                </w:rPr>
              </m:ctrlPr>
            </m:e>
          </m:d>
          <m:r>
            <m:rPr>
              <m:nor/>
            </m:rPr>
            <w:rPr>
              <w:rFonts w:ascii="Cambria Math" w:eastAsiaTheme="minorEastAsia" w:hAnsi="Cambria Math" w:cs="Times New Roman"/>
              <w:sz w:val="24"/>
              <w:szCs w:val="24"/>
            </w:rPr>
            <m:t xml:space="preserve"> (Ley de Hooke)</m:t>
          </m:r>
          <m:r>
            <m:rPr>
              <m:sty m:val="p"/>
            </m:rPr>
            <w:rPr>
              <w:rFonts w:ascii="Cambria Math" w:eastAsiaTheme="minorEastAsia" w:hAnsi="Cambria Math" w:cs="Times New Roman"/>
              <w:sz w:val="24"/>
              <w:szCs w:val="24"/>
            </w:rPr>
            <w:br/>
          </m:r>
        </m:oMath>
        <m:oMath>
          <m:r>
            <w:rPr>
              <w:rFonts w:ascii="Cambria Math" w:hAnsi="Cambria Math"/>
            </w:rPr>
            <m:t>E</m:t>
          </m:r>
          <m:r>
            <m:rPr>
              <m:aln/>
            </m:rPr>
            <w:rPr>
              <w:rFonts w:ascii="Cambria Math" w:hAnsi="Cambria Math"/>
            </w:rPr>
            <m:t>=5.3''</m:t>
          </m:r>
          <m:r>
            <m:rPr>
              <m:nor/>
            </m:rPr>
            <w:rPr>
              <w:rFonts w:ascii="Cambria Math" w:hAnsi="Cambria Math"/>
            </w:rPr>
            <m:t xml:space="preserve"> (longitud del resorte sin estirar)</m:t>
          </m:r>
        </m:oMath>
      </m:oMathPara>
    </w:p>
    <w:p w:rsidR="009F5C50" w:rsidRDefault="009F5C50" w:rsidP="009F5C50">
      <w:pPr>
        <w:jc w:val="both"/>
        <w:rPr>
          <w:rFonts w:eastAsiaTheme="minorEastAsia"/>
        </w:rPr>
      </w:pPr>
      <w:r>
        <w:rPr>
          <w:rFonts w:eastAsiaTheme="minorEastAsia"/>
        </w:rPr>
        <w:t>Haciendo el desarrollo para Mínimos Cuadrados:</w:t>
      </w:r>
    </w:p>
    <w:p w:rsidR="009F5C50" w:rsidRDefault="009F5C50" w:rsidP="009F5C50">
      <w:pPr>
        <w:jc w:val="both"/>
        <w:rPr>
          <w:rFonts w:eastAsiaTheme="minorEastAsia"/>
          <w:sz w:val="24"/>
          <w:szCs w:val="24"/>
        </w:rPr>
      </w:pPr>
      <m:oMathPara>
        <m:oMath>
          <m:r>
            <w:rPr>
              <w:rFonts w:ascii="Cambria Math" w:hAnsi="Cambria Math"/>
            </w:rPr>
            <m:t>E</m:t>
          </m:r>
          <m:d>
            <m:dPr>
              <m:ctrlPr>
                <w:rPr>
                  <w:rFonts w:ascii="Cambria Math" w:hAnsi="Cambria Math" w:cs="Times New Roman"/>
                  <w:i/>
                  <w:sz w:val="24"/>
                  <w:szCs w:val="24"/>
                </w:rPr>
              </m:ctrlPr>
            </m:dPr>
            <m:e>
              <m:r>
                <w:rPr>
                  <w:rFonts w:ascii="Cambria Math" w:hAnsi="Cambria Math"/>
                </w:rPr>
                <m:t>k</m:t>
              </m:r>
            </m:e>
          </m:d>
          <m:r>
            <m:rPr>
              <m:aln/>
            </m:rP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d>
                </m:e>
                <m:sup>
                  <m:r>
                    <w:rPr>
                      <w:rFonts w:ascii="Cambria Math" w:hAnsi="Cambria Math"/>
                    </w:rPr>
                    <m:t>2</m:t>
                  </m:r>
                </m:sup>
              </m:sSup>
            </m:e>
          </m:nary>
          <m:r>
            <m:rPr>
              <m:sty m:val="p"/>
            </m:rPr>
            <w:rPr>
              <w:rFonts w:ascii="Cambria Math" w:hAnsi="Cambria Math"/>
            </w:rPr>
            <w:br/>
          </m:r>
        </m:oMath>
        <m:oMath>
          <m:f>
            <m:fPr>
              <m:ctrlPr>
                <w:rPr>
                  <w:rFonts w:ascii="Cambria Math" w:hAnsi="Cambria Math" w:cs="Times New Roman"/>
                  <w:i/>
                  <w:sz w:val="24"/>
                  <w:szCs w:val="24"/>
                </w:rPr>
              </m:ctrlPr>
            </m:fPr>
            <m:num>
              <m:r>
                <w:rPr>
                  <w:rFonts w:ascii="Cambria Math" w:hAnsi="Cambria Math"/>
                </w:rPr>
                <m:t>∂E</m:t>
              </m:r>
              <m:d>
                <m:dPr>
                  <m:ctrlPr>
                    <w:rPr>
                      <w:rFonts w:ascii="Cambria Math" w:hAnsi="Cambria Math" w:cs="Times New Roman"/>
                      <w:i/>
                      <w:sz w:val="24"/>
                      <w:szCs w:val="24"/>
                    </w:rPr>
                  </m:ctrlPr>
                </m:dPr>
                <m:e>
                  <m:r>
                    <w:rPr>
                      <w:rFonts w:ascii="Cambria Math" w:hAnsi="Cambria Math"/>
                    </w:rPr>
                    <m:t>k</m:t>
                  </m:r>
                </m:e>
              </m:d>
            </m:num>
            <m:den>
              <m:r>
                <w:rPr>
                  <w:rFonts w:ascii="Cambria Math" w:hAnsi="Cambria Math"/>
                </w:rPr>
                <m:t>∂k</m:t>
              </m:r>
            </m:den>
          </m:f>
          <m:r>
            <m:rPr>
              <m:aln/>
            </m:rPr>
            <w:rPr>
              <w:rFonts w:ascii="Cambria Math" w:hAnsi="Cambria Math"/>
            </w:rPr>
            <m:t>=</m:t>
          </m:r>
          <m:r>
            <w:rPr>
              <w:rFonts w:ascii="Cambria Math" w:eastAsiaTheme="minorEastAsia" w:hAnsi="Cambria Math"/>
            </w:rPr>
            <m:t>2</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cs="Times New Roman"/>
                      <w:i/>
                      <w:sz w:val="24"/>
                      <w:szCs w:val="24"/>
                    </w:rPr>
                  </m:ctrlPr>
                </m:dPr>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d>
              <m:r>
                <w:rPr>
                  <w:rFonts w:ascii="Cambria Math" w:eastAsiaTheme="minorEastAsia" w:hAnsi="Cambria Math"/>
                </w:rPr>
                <m:t>*</m:t>
              </m:r>
              <m:d>
                <m:dPr>
                  <m:ctrlPr>
                    <w:rPr>
                      <w:rFonts w:ascii="Cambria Math" w:eastAsiaTheme="minorEastAsia" w:hAnsi="Cambria Math" w:cs="Times New Roman"/>
                      <w:i/>
                      <w:sz w:val="24"/>
                      <w:szCs w:val="24"/>
                    </w:rPr>
                  </m:ctrlPr>
                </m:dPr>
                <m:e>
                  <m:r>
                    <w:rPr>
                      <w:rFonts w:ascii="Cambria Math" w:eastAsiaTheme="minorEastAsia" w:hAnsi="Cambria Math"/>
                    </w:rPr>
                    <m:t>-1</m:t>
                  </m:r>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sty m:val="p"/>
            </m:rPr>
            <w:rPr>
              <w:rFonts w:ascii="Cambria Math" w:eastAsiaTheme="minorEastAsia" w:hAnsi="Cambria Math"/>
            </w:rPr>
            <w:br/>
          </m:r>
        </m:oMath>
      </m:oMathPara>
      <w:r>
        <w:rPr>
          <w:rFonts w:eastAsiaTheme="minorEastAsia"/>
          <w:sz w:val="24"/>
          <w:szCs w:val="24"/>
        </w:rPr>
        <w:t xml:space="preserve">Igualando a cero la derivada (buscamos el mínimo de la función </w:t>
      </w:r>
      <m:oMath>
        <m:r>
          <w:rPr>
            <w:rFonts w:ascii="Cambria Math" w:eastAsiaTheme="minorEastAsia" w:hAnsi="Cambria Math"/>
            <w:sz w:val="24"/>
            <w:szCs w:val="24"/>
          </w:rPr>
          <m:t>E(k)</m:t>
        </m:r>
      </m:oMath>
      <w:r>
        <w:rPr>
          <w:rFonts w:eastAsiaTheme="minorEastAsia"/>
          <w:sz w:val="24"/>
          <w:szCs w:val="24"/>
        </w:rPr>
        <w:t>), obtenemos</w:t>
      </w:r>
    </w:p>
    <w:p w:rsidR="009F5C50" w:rsidRDefault="009F5C50" w:rsidP="009F5C50">
      <w:pPr>
        <w:jc w:val="both"/>
        <w:rPr>
          <w:rFonts w:eastAsiaTheme="minorEastAsia"/>
          <w:sz w:val="24"/>
          <w:szCs w:val="24"/>
        </w:rPr>
      </w:pPr>
      <m:oMathPara>
        <m:oMath>
          <m:r>
            <w:rPr>
              <w:rFonts w:ascii="Cambria Math" w:eastAsiaTheme="minorEastAsia" w:hAnsi="Cambria Math"/>
            </w:rPr>
            <m:t>2</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cs="Times New Roman"/>
                      <w:i/>
                      <w:sz w:val="24"/>
                      <w:szCs w:val="24"/>
                    </w:rPr>
                  </m:ctrlPr>
                </m:dPr>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d>
              <m:r>
                <w:rPr>
                  <w:rFonts w:ascii="Cambria Math" w:eastAsiaTheme="minorEastAsia" w:hAnsi="Cambria Math"/>
                </w:rPr>
                <m:t>*</m:t>
              </m:r>
              <m:d>
                <m:dPr>
                  <m:ctrlPr>
                    <w:rPr>
                      <w:rFonts w:ascii="Cambria Math" w:eastAsiaTheme="minorEastAsia" w:hAnsi="Cambria Math" w:cs="Times New Roman"/>
                      <w:i/>
                      <w:sz w:val="24"/>
                      <w:szCs w:val="24"/>
                    </w:rPr>
                  </m:ctrlPr>
                </m:dPr>
                <m:e>
                  <m:r>
                    <w:rPr>
                      <w:rFonts w:ascii="Cambria Math" w:eastAsiaTheme="minorEastAsia" w:hAnsi="Cambria Math"/>
                    </w:rPr>
                    <m:t>-1</m:t>
                  </m:r>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aln/>
            </m:rPr>
            <w:rPr>
              <w:rFonts w:ascii="Cambria Math" w:eastAsiaTheme="minorEastAsia" w:hAnsi="Cambria Math" w:cs="Times New Roman"/>
              <w:sz w:val="24"/>
              <w:szCs w:val="24"/>
            </w:rPr>
            <m:t>=0</m:t>
          </m:r>
        </m:oMath>
      </m:oMathPara>
    </w:p>
    <w:p w:rsidR="009F5C50" w:rsidRDefault="00203D91" w:rsidP="009F5C50">
      <w:pPr>
        <w:jc w:val="both"/>
        <w:rPr>
          <w:rFonts w:eastAsiaTheme="minorEastAsia"/>
        </w:rPr>
      </w:pPr>
      <m:oMathPara>
        <m:oMath>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r>
                    <w:rPr>
                      <w:rFonts w:ascii="Cambria Math" w:hAnsi="Cambria Math"/>
                    </w:rPr>
                    <m:t>-1</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r>
                <w:rPr>
                  <w:rFonts w:ascii="Cambria Math" w:hAnsi="Cambria Math"/>
                </w:rPr>
                <m:t>*</m:t>
              </m:r>
              <m:d>
                <m:dPr>
                  <m:ctrlPr>
                    <w:rPr>
                      <w:rFonts w:ascii="Cambria Math" w:hAnsi="Cambria Math" w:cs="Times New Roman"/>
                      <w:i/>
                      <w:sz w:val="24"/>
                      <w:szCs w:val="24"/>
                    </w:rPr>
                  </m:ctrlPr>
                </m:dPr>
                <m:e>
                  <m:r>
                    <w:rPr>
                      <w:rFonts w:ascii="Cambria Math" w:hAnsi="Cambria Math"/>
                    </w:rPr>
                    <m:t>-1</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aln/>
            </m:rPr>
            <w:rPr>
              <w:rFonts w:ascii="Cambria Math" w:hAnsi="Cambria Math"/>
            </w:rPr>
            <m:t>=0</m:t>
          </m:r>
          <m:r>
            <m:rPr>
              <m:sty m:val="p"/>
            </m:rPr>
            <w:rPr>
              <w:rFonts w:ascii="Cambria Math" w:hAnsi="Cambria Math"/>
            </w:rPr>
            <w:br/>
          </m:r>
        </m:oMath>
        <m:oMath>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aln/>
            </m:rP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sty m:val="p"/>
            </m:rPr>
            <w:rPr>
              <w:rFonts w:ascii="Cambria Math" w:hAnsi="Cambria Math"/>
            </w:rPr>
            <w:br/>
          </m:r>
        </m:oMath>
        <m:oMath>
          <m:r>
            <w:rPr>
              <w:rFonts w:ascii="Cambria Math" w:hAnsi="Cambria Math"/>
            </w:rPr>
            <m:t>k</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e>
          </m:nary>
          <m:r>
            <m:rPr>
              <m:aln/>
            </m:rP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r>
            <m:rPr>
              <m:sty m:val="p"/>
            </m:rPr>
            <w:rPr>
              <w:rFonts w:ascii="Cambria Math" w:hAnsi="Cambria Math"/>
            </w:rPr>
            <w:br/>
          </m:r>
        </m:oMath>
        <m:oMath>
          <m:r>
            <w:rPr>
              <w:rFonts w:ascii="Cambria Math" w:hAnsi="Cambria Math"/>
            </w:rPr>
            <m:t>k</m:t>
          </m:r>
          <m:r>
            <m:rPr>
              <m:aln/>
            </m:rPr>
            <w:rPr>
              <w:rFonts w:ascii="Cambria Math" w:hAnsi="Cambria Math"/>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num>
            <m:den>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e>
              </m:nary>
            </m:den>
          </m:f>
        </m:oMath>
      </m:oMathPara>
    </w:p>
    <w:p w:rsidR="009F5C50" w:rsidRDefault="009F5C50" w:rsidP="009F5C50">
      <w:pPr>
        <w:jc w:val="both"/>
        <w:rPr>
          <w:rFonts w:eastAsiaTheme="minorEastAsia"/>
        </w:rPr>
      </w:pPr>
      <w:r>
        <w:rPr>
          <w:rFonts w:eastAsiaTheme="minorEastAsia"/>
        </w:rPr>
        <w:t xml:space="preserve">Con las siguientes mediciones experimentales (dato), se estima el valor de </w:t>
      </w:r>
      <m:oMath>
        <m:r>
          <w:rPr>
            <w:rFonts w:ascii="Cambria Math" w:eastAsiaTheme="minorEastAsia" w:hAnsi="Cambria Math"/>
          </w:rPr>
          <m:t>k</m:t>
        </m:r>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992"/>
      </w:tblGrid>
      <w:tr w:rsidR="009F5C50" w:rsidTr="009F5C50">
        <w:trPr>
          <w:jc w:val="center"/>
        </w:trPr>
        <w:tc>
          <w:tcPr>
            <w:tcW w:w="817" w:type="dxa"/>
            <w:tcBorders>
              <w:top w:val="single" w:sz="12" w:space="0" w:color="auto"/>
              <w:bottom w:val="single" w:sz="4" w:space="0" w:color="auto"/>
            </w:tcBorders>
            <w:hideMark/>
          </w:tcPr>
          <w:p w:rsidR="009F5C50" w:rsidRDefault="009F5C50">
            <w:pPr>
              <w:jc w:val="center"/>
            </w:pPr>
            <m:oMathPara>
              <m:oMath>
                <m:r>
                  <w:rPr>
                    <w:rFonts w:ascii="Cambria Math" w:hAnsi="Cambria Math"/>
                  </w:rPr>
                  <m:t>F(l)</m:t>
                </m:r>
              </m:oMath>
            </m:oMathPara>
          </w:p>
        </w:tc>
        <w:tc>
          <w:tcPr>
            <w:tcW w:w="992" w:type="dxa"/>
            <w:tcBorders>
              <w:top w:val="single" w:sz="12" w:space="0" w:color="auto"/>
              <w:bottom w:val="single" w:sz="4" w:space="0" w:color="auto"/>
            </w:tcBorders>
            <w:hideMark/>
          </w:tcPr>
          <w:p w:rsidR="009F5C50" w:rsidRDefault="009F5C50">
            <w:pPr>
              <w:jc w:val="center"/>
            </w:pPr>
            <m:oMathPara>
              <m:oMath>
                <m:r>
                  <w:rPr>
                    <w:rFonts w:ascii="Cambria Math" w:hAnsi="Cambria Math"/>
                  </w:rPr>
                  <m:t>l</m:t>
                </m:r>
              </m:oMath>
            </m:oMathPara>
          </w:p>
        </w:tc>
      </w:tr>
      <w:tr w:rsidR="009F5C50" w:rsidTr="009F5C50">
        <w:trPr>
          <w:jc w:val="center"/>
        </w:trPr>
        <w:tc>
          <w:tcPr>
            <w:tcW w:w="817" w:type="dxa"/>
            <w:tcBorders>
              <w:top w:val="single" w:sz="4" w:space="0" w:color="auto"/>
            </w:tcBorders>
            <w:hideMark/>
          </w:tcPr>
          <w:p w:rsidR="009F5C50" w:rsidRDefault="009F5C50">
            <w:pPr>
              <w:jc w:val="center"/>
            </w:pPr>
            <w:r>
              <w:t>2</w:t>
            </w:r>
          </w:p>
        </w:tc>
        <w:tc>
          <w:tcPr>
            <w:tcW w:w="992" w:type="dxa"/>
            <w:tcBorders>
              <w:top w:val="single" w:sz="4" w:space="0" w:color="auto"/>
            </w:tcBorders>
            <w:hideMark/>
          </w:tcPr>
          <w:p w:rsidR="009F5C50" w:rsidRDefault="009F5C50">
            <w:pPr>
              <w:jc w:val="center"/>
            </w:pPr>
            <w:r>
              <w:t>7.0</w:t>
            </w:r>
          </w:p>
        </w:tc>
      </w:tr>
      <w:tr w:rsidR="009F5C50" w:rsidTr="009F5C50">
        <w:trPr>
          <w:jc w:val="center"/>
        </w:trPr>
        <w:tc>
          <w:tcPr>
            <w:tcW w:w="817" w:type="dxa"/>
            <w:hideMark/>
          </w:tcPr>
          <w:p w:rsidR="009F5C50" w:rsidRDefault="009F5C50">
            <w:pPr>
              <w:jc w:val="center"/>
            </w:pPr>
            <w:r>
              <w:t>4</w:t>
            </w:r>
          </w:p>
        </w:tc>
        <w:tc>
          <w:tcPr>
            <w:tcW w:w="992" w:type="dxa"/>
            <w:hideMark/>
          </w:tcPr>
          <w:p w:rsidR="009F5C50" w:rsidRDefault="009F5C50">
            <w:pPr>
              <w:jc w:val="center"/>
            </w:pPr>
            <w:r>
              <w:t>9.4</w:t>
            </w:r>
          </w:p>
        </w:tc>
      </w:tr>
      <w:tr w:rsidR="009F5C50" w:rsidTr="009F5C50">
        <w:trPr>
          <w:jc w:val="center"/>
        </w:trPr>
        <w:tc>
          <w:tcPr>
            <w:tcW w:w="817" w:type="dxa"/>
            <w:tcBorders>
              <w:bottom w:val="single" w:sz="4" w:space="0" w:color="auto"/>
            </w:tcBorders>
            <w:hideMark/>
          </w:tcPr>
          <w:p w:rsidR="009F5C50" w:rsidRDefault="009F5C50">
            <w:pPr>
              <w:jc w:val="center"/>
            </w:pPr>
            <w:r>
              <w:t>6</w:t>
            </w:r>
          </w:p>
        </w:tc>
        <w:tc>
          <w:tcPr>
            <w:tcW w:w="992" w:type="dxa"/>
            <w:tcBorders>
              <w:bottom w:val="single" w:sz="4" w:space="0" w:color="auto"/>
            </w:tcBorders>
            <w:hideMark/>
          </w:tcPr>
          <w:p w:rsidR="009F5C50" w:rsidRDefault="009F5C50">
            <w:pPr>
              <w:jc w:val="center"/>
            </w:pPr>
            <w:r>
              <w:t>12.3</w:t>
            </w:r>
          </w:p>
        </w:tc>
      </w:tr>
    </w:tbl>
    <w:p w:rsidR="009F5C50" w:rsidRDefault="009F5C50" w:rsidP="009F5C50">
      <w:pPr>
        <w:jc w:val="both"/>
      </w:pPr>
    </w:p>
    <w:p w:rsidR="009F5C50" w:rsidRDefault="009F5C50" w:rsidP="009F5C50">
      <w:pPr>
        <w:jc w:val="both"/>
      </w:pPr>
      <w:r>
        <w:t>y obtenemos los siguientes resultados parciales: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5"/>
        <w:gridCol w:w="1985"/>
        <w:gridCol w:w="1985"/>
      </w:tblGrid>
      <w:tr w:rsidR="00811643" w:rsidTr="00811643">
        <w:trPr>
          <w:jc w:val="center"/>
        </w:trPr>
        <w:tc>
          <w:tcPr>
            <w:tcW w:w="1985" w:type="dxa"/>
            <w:tcBorders>
              <w:top w:val="single" w:sz="12" w:space="0" w:color="auto"/>
              <w:bottom w:val="single" w:sz="4" w:space="0" w:color="auto"/>
            </w:tcBorders>
          </w:tcPr>
          <w:p w:rsidR="00811643" w:rsidRDefault="00811643" w:rsidP="00811643">
            <w:pPr>
              <w:jc w:val="center"/>
            </w:pPr>
            <m:oMathPara>
              <m:oMath>
                <m:r>
                  <w:rPr>
                    <w:rFonts w:ascii="Cambria Math" w:hAnsi="Cambria Math"/>
                  </w:rPr>
                  <m:t>i</m:t>
                </m:r>
              </m:oMath>
            </m:oMathPara>
          </w:p>
        </w:tc>
        <w:tc>
          <w:tcPr>
            <w:tcW w:w="1985" w:type="dxa"/>
            <w:tcBorders>
              <w:top w:val="single" w:sz="12" w:space="0" w:color="auto"/>
              <w:bottom w:val="single" w:sz="4" w:space="0" w:color="auto"/>
            </w:tcBorders>
          </w:tcPr>
          <w:p w:rsidR="00811643" w:rsidRDefault="00203D91" w:rsidP="00811643">
            <w:pPr>
              <w:jc w:val="center"/>
            </w:pPr>
            <m:oMathPara>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oMath>
            </m:oMathPara>
          </w:p>
        </w:tc>
        <w:tc>
          <w:tcPr>
            <w:tcW w:w="1985" w:type="dxa"/>
            <w:tcBorders>
              <w:top w:val="single" w:sz="12" w:space="0" w:color="auto"/>
              <w:bottom w:val="single" w:sz="4" w:space="0" w:color="auto"/>
            </w:tcBorders>
          </w:tcPr>
          <w:p w:rsidR="00811643" w:rsidRDefault="00203D91" w:rsidP="00811643">
            <w:pPr>
              <w:jc w:val="cente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oMath>
            </m:oMathPara>
          </w:p>
        </w:tc>
        <w:tc>
          <w:tcPr>
            <w:tcW w:w="1985" w:type="dxa"/>
            <w:tcBorders>
              <w:top w:val="single" w:sz="12" w:space="0" w:color="auto"/>
              <w:bottom w:val="single" w:sz="4" w:space="0" w:color="auto"/>
            </w:tcBorders>
          </w:tcPr>
          <w:p w:rsidR="00811643" w:rsidRDefault="00811643" w:rsidP="00811643">
            <w:pPr>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oMath>
            </m:oMathPara>
          </w:p>
        </w:tc>
      </w:tr>
      <w:tr w:rsidR="00811643" w:rsidTr="00811643">
        <w:trPr>
          <w:jc w:val="center"/>
        </w:trPr>
        <w:tc>
          <w:tcPr>
            <w:tcW w:w="1985" w:type="dxa"/>
            <w:tcBorders>
              <w:top w:val="single" w:sz="4" w:space="0" w:color="auto"/>
            </w:tcBorders>
          </w:tcPr>
          <w:p w:rsidR="00811643" w:rsidRDefault="00811643" w:rsidP="00811643">
            <w:pPr>
              <w:jc w:val="center"/>
            </w:pPr>
            <w:r>
              <w:t>1</w:t>
            </w:r>
          </w:p>
        </w:tc>
        <w:tc>
          <w:tcPr>
            <w:tcW w:w="1985" w:type="dxa"/>
            <w:tcBorders>
              <w:top w:val="single" w:sz="4" w:space="0" w:color="auto"/>
            </w:tcBorders>
          </w:tcPr>
          <w:p w:rsidR="00811643" w:rsidRDefault="00811643" w:rsidP="00811643">
            <w:pPr>
              <w:jc w:val="center"/>
            </w:pPr>
            <w:r>
              <w:t>1.7</w:t>
            </w:r>
          </w:p>
        </w:tc>
        <w:tc>
          <w:tcPr>
            <w:tcW w:w="1985" w:type="dxa"/>
            <w:tcBorders>
              <w:top w:val="single" w:sz="4" w:space="0" w:color="auto"/>
            </w:tcBorders>
          </w:tcPr>
          <w:p w:rsidR="00811643" w:rsidRDefault="00811643" w:rsidP="00811643">
            <w:pPr>
              <w:jc w:val="center"/>
            </w:pPr>
            <w:r>
              <w:t>2.89</w:t>
            </w:r>
          </w:p>
        </w:tc>
        <w:tc>
          <w:tcPr>
            <w:tcW w:w="1985" w:type="dxa"/>
            <w:tcBorders>
              <w:top w:val="single" w:sz="4" w:space="0" w:color="auto"/>
            </w:tcBorders>
          </w:tcPr>
          <w:p w:rsidR="00811643" w:rsidRDefault="00811643" w:rsidP="00811643">
            <w:pPr>
              <w:jc w:val="center"/>
            </w:pPr>
            <w:r>
              <w:t>3.4</w:t>
            </w:r>
          </w:p>
        </w:tc>
      </w:tr>
      <w:tr w:rsidR="00811643" w:rsidTr="00811643">
        <w:trPr>
          <w:jc w:val="center"/>
        </w:trPr>
        <w:tc>
          <w:tcPr>
            <w:tcW w:w="1985" w:type="dxa"/>
          </w:tcPr>
          <w:p w:rsidR="00811643" w:rsidRDefault="00811643" w:rsidP="00811643">
            <w:pPr>
              <w:jc w:val="center"/>
            </w:pPr>
            <w:r>
              <w:t>2</w:t>
            </w:r>
          </w:p>
        </w:tc>
        <w:tc>
          <w:tcPr>
            <w:tcW w:w="1985" w:type="dxa"/>
          </w:tcPr>
          <w:p w:rsidR="00811643" w:rsidRDefault="00811643" w:rsidP="00811643">
            <w:pPr>
              <w:jc w:val="center"/>
            </w:pPr>
            <w:r>
              <w:t>4.1</w:t>
            </w:r>
          </w:p>
        </w:tc>
        <w:tc>
          <w:tcPr>
            <w:tcW w:w="1985" w:type="dxa"/>
          </w:tcPr>
          <w:p w:rsidR="00811643" w:rsidRDefault="00811643" w:rsidP="00811643">
            <w:pPr>
              <w:jc w:val="center"/>
            </w:pPr>
            <w:r>
              <w:t>16.81</w:t>
            </w:r>
          </w:p>
        </w:tc>
        <w:tc>
          <w:tcPr>
            <w:tcW w:w="1985" w:type="dxa"/>
          </w:tcPr>
          <w:p w:rsidR="00811643" w:rsidRDefault="00811643" w:rsidP="00811643">
            <w:pPr>
              <w:jc w:val="center"/>
            </w:pPr>
            <w:r>
              <w:t>16.4</w:t>
            </w:r>
          </w:p>
        </w:tc>
      </w:tr>
      <w:tr w:rsidR="00811643" w:rsidTr="00811643">
        <w:trPr>
          <w:jc w:val="center"/>
        </w:trPr>
        <w:tc>
          <w:tcPr>
            <w:tcW w:w="1985" w:type="dxa"/>
            <w:tcBorders>
              <w:bottom w:val="single" w:sz="4" w:space="0" w:color="auto"/>
            </w:tcBorders>
          </w:tcPr>
          <w:p w:rsidR="00811643" w:rsidRDefault="00811643" w:rsidP="00811643">
            <w:pPr>
              <w:jc w:val="center"/>
            </w:pPr>
            <w:r>
              <w:t>3</w:t>
            </w:r>
          </w:p>
        </w:tc>
        <w:tc>
          <w:tcPr>
            <w:tcW w:w="1985" w:type="dxa"/>
            <w:tcBorders>
              <w:bottom w:val="single" w:sz="4" w:space="0" w:color="auto"/>
            </w:tcBorders>
          </w:tcPr>
          <w:p w:rsidR="00811643" w:rsidRDefault="00811643" w:rsidP="00811643">
            <w:pPr>
              <w:jc w:val="center"/>
            </w:pPr>
            <w:r>
              <w:t>7</w:t>
            </w:r>
          </w:p>
        </w:tc>
        <w:tc>
          <w:tcPr>
            <w:tcW w:w="1985" w:type="dxa"/>
            <w:tcBorders>
              <w:bottom w:val="single" w:sz="4" w:space="0" w:color="auto"/>
            </w:tcBorders>
          </w:tcPr>
          <w:p w:rsidR="00811643" w:rsidRDefault="00811643" w:rsidP="00811643">
            <w:pPr>
              <w:jc w:val="center"/>
            </w:pPr>
            <w:r>
              <w:t>49</w:t>
            </w:r>
          </w:p>
        </w:tc>
        <w:tc>
          <w:tcPr>
            <w:tcW w:w="1985" w:type="dxa"/>
            <w:tcBorders>
              <w:bottom w:val="single" w:sz="4" w:space="0" w:color="auto"/>
            </w:tcBorders>
          </w:tcPr>
          <w:p w:rsidR="00811643" w:rsidRDefault="00811643" w:rsidP="00811643">
            <w:pPr>
              <w:jc w:val="center"/>
            </w:pPr>
            <w:r>
              <w:t>42</w:t>
            </w:r>
          </w:p>
        </w:tc>
      </w:tr>
      <w:tr w:rsidR="00811643" w:rsidTr="00811643">
        <w:trPr>
          <w:jc w:val="center"/>
        </w:trPr>
        <w:tc>
          <w:tcPr>
            <w:tcW w:w="1985" w:type="dxa"/>
            <w:tcBorders>
              <w:top w:val="single" w:sz="4" w:space="0" w:color="auto"/>
              <w:bottom w:val="single" w:sz="4" w:space="0" w:color="auto"/>
            </w:tcBorders>
          </w:tcPr>
          <w:p w:rsidR="00811643" w:rsidRDefault="00747BDB" w:rsidP="00811643">
            <w:pPr>
              <w:jc w:val="center"/>
            </w:pPr>
            <w:r>
              <w:sym w:font="Symbol" w:char="F053"/>
            </w:r>
          </w:p>
        </w:tc>
        <w:tc>
          <w:tcPr>
            <w:tcW w:w="1985" w:type="dxa"/>
            <w:tcBorders>
              <w:top w:val="single" w:sz="4" w:space="0" w:color="auto"/>
              <w:bottom w:val="single" w:sz="4" w:space="0" w:color="auto"/>
            </w:tcBorders>
          </w:tcPr>
          <w:p w:rsidR="00811643" w:rsidRDefault="00811643" w:rsidP="00811643">
            <w:pPr>
              <w:jc w:val="center"/>
            </w:pPr>
            <w:r>
              <w:t>-</w:t>
            </w:r>
          </w:p>
        </w:tc>
        <w:tc>
          <w:tcPr>
            <w:tcW w:w="1985" w:type="dxa"/>
            <w:tcBorders>
              <w:top w:val="single" w:sz="4" w:space="0" w:color="auto"/>
              <w:bottom w:val="single" w:sz="4" w:space="0" w:color="auto"/>
            </w:tcBorders>
          </w:tcPr>
          <w:p w:rsidR="00811643" w:rsidRDefault="00811643" w:rsidP="00811643">
            <w:pPr>
              <w:jc w:val="center"/>
            </w:pPr>
            <w:r>
              <w:t>68.7</w:t>
            </w:r>
          </w:p>
        </w:tc>
        <w:tc>
          <w:tcPr>
            <w:tcW w:w="1985" w:type="dxa"/>
            <w:tcBorders>
              <w:top w:val="single" w:sz="4" w:space="0" w:color="auto"/>
              <w:bottom w:val="single" w:sz="4" w:space="0" w:color="auto"/>
            </w:tcBorders>
          </w:tcPr>
          <w:p w:rsidR="00811643" w:rsidRDefault="00811643" w:rsidP="00811643">
            <w:pPr>
              <w:jc w:val="center"/>
            </w:pPr>
            <w:r>
              <w:t>61.8</w:t>
            </w:r>
          </w:p>
        </w:tc>
      </w:tr>
    </w:tbl>
    <w:p w:rsidR="009F5C50" w:rsidRDefault="009F5C50" w:rsidP="00811643">
      <w:pPr>
        <w:jc w:val="both"/>
      </w:pPr>
    </w:p>
    <w:p w:rsidR="00811643" w:rsidRDefault="00811643" w:rsidP="00811643">
      <w:pPr>
        <w:jc w:val="both"/>
        <w:rPr>
          <w:rFonts w:eastAsiaTheme="minorEastAsia"/>
        </w:rPr>
      </w:pPr>
      <w:r>
        <w:lastRenderedPageBreak/>
        <w:t xml:space="preserve">Calculando el valor de </w:t>
      </w:r>
      <m:oMath>
        <m:r>
          <w:rPr>
            <w:rFonts w:ascii="Cambria Math" w:hAnsi="Cambria Math"/>
          </w:rPr>
          <m:t>k</m:t>
        </m:r>
      </m:oMath>
      <w:r>
        <w:rPr>
          <w:rFonts w:eastAsiaTheme="minorEastAsia"/>
        </w:rPr>
        <w:t>:</w:t>
      </w:r>
    </w:p>
    <w:p w:rsidR="00811643" w:rsidRPr="00811643" w:rsidRDefault="00811643" w:rsidP="00811643">
      <w:pPr>
        <w:jc w:val="both"/>
        <w:rPr>
          <w:rFonts w:eastAsiaTheme="minorEastAsia"/>
        </w:rPr>
      </w:pPr>
      <m:oMathPara>
        <m:oMath>
          <m:r>
            <w:rPr>
              <w:rFonts w:ascii="Cambria Math" w:hAnsi="Cambria Math"/>
            </w:rPr>
            <m:t>k=</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num>
            <m:den>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e>
              </m:nary>
            </m:den>
          </m:f>
          <m:r>
            <w:rPr>
              <w:rFonts w:ascii="Cambria Math" w:hAnsi="Cambria Math"/>
            </w:rPr>
            <m:t>=</m:t>
          </m:r>
          <m:f>
            <m:fPr>
              <m:ctrlPr>
                <w:rPr>
                  <w:rFonts w:ascii="Cambria Math" w:hAnsi="Cambria Math" w:cs="Times New Roman"/>
                  <w:i/>
                  <w:sz w:val="24"/>
                  <w:szCs w:val="24"/>
                </w:rPr>
              </m:ctrlPr>
            </m:fPr>
            <m:num>
              <m:r>
                <w:rPr>
                  <w:rFonts w:ascii="Cambria Math" w:hAnsi="Cambria Math"/>
                </w:rPr>
                <m:t>61.8</m:t>
              </m:r>
            </m:num>
            <m:den>
              <m:r>
                <w:rPr>
                  <w:rFonts w:ascii="Cambria Math" w:hAnsi="Cambria Math"/>
                </w:rPr>
                <m:t>68.7</m:t>
              </m:r>
            </m:den>
          </m:f>
          <m:r>
            <w:rPr>
              <w:rFonts w:ascii="Cambria Math" w:hAnsi="Cambria Math"/>
            </w:rPr>
            <m:t>=0.89956</m:t>
          </m:r>
        </m:oMath>
      </m:oMathPara>
    </w:p>
    <w:p w:rsidR="00811643" w:rsidRDefault="00811643" w:rsidP="00811643">
      <w:pPr>
        <w:jc w:val="both"/>
      </w:pPr>
      <w:r>
        <w:t>La recta de aproximación es:</w:t>
      </w:r>
    </w:p>
    <w:p w:rsidR="00811643" w:rsidRPr="00811643" w:rsidRDefault="00811643" w:rsidP="00811643">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=0.89956*(l-5.3)</m:t>
          </m:r>
        </m:oMath>
      </m:oMathPara>
    </w:p>
    <w:tbl>
      <w:tblPr>
        <w:tblStyle w:val="Tablaconcuadrcula"/>
        <w:tblW w:w="0" w:type="auto"/>
        <w:jc w:val="center"/>
        <w:tblLook w:val="04A0" w:firstRow="1" w:lastRow="0" w:firstColumn="1" w:lastColumn="0" w:noHBand="0" w:noVBand="1"/>
      </w:tblPr>
      <w:tblGrid>
        <w:gridCol w:w="817"/>
        <w:gridCol w:w="992"/>
        <w:gridCol w:w="1276"/>
      </w:tblGrid>
      <w:tr w:rsidR="00D8448E" w:rsidTr="00D8448E">
        <w:trPr>
          <w:jc w:val="center"/>
        </w:trPr>
        <w:tc>
          <w:tcPr>
            <w:tcW w:w="817" w:type="dxa"/>
            <w:tcBorders>
              <w:top w:val="single" w:sz="4" w:space="0" w:color="auto"/>
              <w:left w:val="single" w:sz="4" w:space="0" w:color="auto"/>
              <w:bottom w:val="single" w:sz="4" w:space="0" w:color="auto"/>
              <w:right w:val="single" w:sz="4" w:space="0" w:color="auto"/>
            </w:tcBorders>
            <w:hideMark/>
          </w:tcPr>
          <w:p w:rsidR="00D8448E" w:rsidRDefault="00D8448E">
            <w:pPr>
              <w:jc w:val="center"/>
            </w:pPr>
            <m:oMathPara>
              <m:oMath>
                <m:r>
                  <w:rPr>
                    <w:rFonts w:ascii="Cambria Math" w:hAnsi="Cambria Math"/>
                  </w:rPr>
                  <m:t>F(l)</m:t>
                </m:r>
              </m:oMath>
            </m:oMathPara>
          </w:p>
        </w:tc>
        <w:tc>
          <w:tcPr>
            <w:tcW w:w="992" w:type="dxa"/>
            <w:tcBorders>
              <w:top w:val="single" w:sz="4" w:space="0" w:color="auto"/>
              <w:left w:val="single" w:sz="4" w:space="0" w:color="auto"/>
              <w:bottom w:val="single" w:sz="4" w:space="0" w:color="auto"/>
              <w:right w:val="single" w:sz="4" w:space="0" w:color="auto"/>
            </w:tcBorders>
            <w:hideMark/>
          </w:tcPr>
          <w:p w:rsidR="00D8448E" w:rsidRDefault="00D8448E">
            <w:pPr>
              <w:jc w:val="center"/>
            </w:pPr>
            <m:oMathPara>
              <m:oMath>
                <m:r>
                  <w:rPr>
                    <w:rFonts w:ascii="Cambria Math" w:hAnsi="Cambria Math"/>
                  </w:rPr>
                  <m:t>l</m:t>
                </m:r>
              </m:oMath>
            </m:oMathPara>
          </w:p>
        </w:tc>
        <w:tc>
          <w:tcPr>
            <w:tcW w:w="1121" w:type="dxa"/>
            <w:tcBorders>
              <w:top w:val="single" w:sz="4" w:space="0" w:color="auto"/>
              <w:left w:val="single" w:sz="4" w:space="0" w:color="auto"/>
              <w:bottom w:val="single" w:sz="4" w:space="0" w:color="auto"/>
              <w:right w:val="single" w:sz="4" w:space="0" w:color="auto"/>
            </w:tcBorders>
            <w:hideMark/>
          </w:tcPr>
          <w:p w:rsidR="00D8448E" w:rsidRDefault="00D8448E">
            <w:pPr>
              <w:jc w:val="center"/>
              <w:rPr>
                <w:rFonts w:ascii="Calibri" w:eastAsia="Calibri" w:hAnsi="Calibri" w:cs="Times New Roman"/>
              </w:rPr>
            </w:pPr>
            <m:oMathPara>
              <m:oMath>
                <m:r>
                  <w:rPr>
                    <w:rFonts w:ascii="Cambria Math" w:hAnsi="Cambria Math"/>
                  </w:rPr>
                  <m:t>k(l-E)</m:t>
                </m:r>
              </m:oMath>
            </m:oMathPara>
          </w:p>
        </w:tc>
      </w:tr>
      <w:tr w:rsidR="00D8448E" w:rsidTr="00D8448E">
        <w:trPr>
          <w:jc w:val="center"/>
        </w:trPr>
        <w:tc>
          <w:tcPr>
            <w:tcW w:w="817"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2</w:t>
            </w:r>
          </w:p>
        </w:tc>
        <w:tc>
          <w:tcPr>
            <w:tcW w:w="992"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7.0</w:t>
            </w:r>
          </w:p>
        </w:tc>
        <w:tc>
          <w:tcPr>
            <w:tcW w:w="1121" w:type="dxa"/>
            <w:tcBorders>
              <w:top w:val="single" w:sz="4" w:space="0" w:color="auto"/>
              <w:left w:val="single" w:sz="4" w:space="0" w:color="auto"/>
              <w:bottom w:val="single" w:sz="4" w:space="0" w:color="auto"/>
              <w:right w:val="single" w:sz="4" w:space="0" w:color="auto"/>
            </w:tcBorders>
            <w:vAlign w:val="bottom"/>
            <w:hideMark/>
          </w:tcPr>
          <w:p w:rsidR="00D8448E" w:rsidRDefault="00D8448E">
            <w:pPr>
              <w:jc w:val="center"/>
              <w:rPr>
                <w:rFonts w:ascii="Calibri" w:hAnsi="Calibri" w:cs="Calibri"/>
                <w:color w:val="000000"/>
              </w:rPr>
            </w:pPr>
            <w:r>
              <w:rPr>
                <w:rFonts w:ascii="Calibri" w:hAnsi="Calibri" w:cs="Calibri"/>
                <w:color w:val="000000"/>
              </w:rPr>
              <w:t>1.52925764</w:t>
            </w:r>
          </w:p>
        </w:tc>
      </w:tr>
      <w:tr w:rsidR="00D8448E" w:rsidTr="00D8448E">
        <w:trPr>
          <w:jc w:val="center"/>
        </w:trPr>
        <w:tc>
          <w:tcPr>
            <w:tcW w:w="817"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4</w:t>
            </w:r>
          </w:p>
        </w:tc>
        <w:tc>
          <w:tcPr>
            <w:tcW w:w="992"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9.4</w:t>
            </w:r>
          </w:p>
        </w:tc>
        <w:tc>
          <w:tcPr>
            <w:tcW w:w="1121" w:type="dxa"/>
            <w:tcBorders>
              <w:top w:val="single" w:sz="4" w:space="0" w:color="auto"/>
              <w:left w:val="single" w:sz="4" w:space="0" w:color="auto"/>
              <w:bottom w:val="single" w:sz="4" w:space="0" w:color="auto"/>
              <w:right w:val="single" w:sz="4" w:space="0" w:color="auto"/>
            </w:tcBorders>
            <w:vAlign w:val="bottom"/>
            <w:hideMark/>
          </w:tcPr>
          <w:p w:rsidR="00D8448E" w:rsidRDefault="00D8448E">
            <w:pPr>
              <w:jc w:val="center"/>
              <w:rPr>
                <w:rFonts w:ascii="Calibri" w:hAnsi="Calibri" w:cs="Calibri"/>
                <w:color w:val="000000"/>
              </w:rPr>
            </w:pPr>
            <w:r>
              <w:rPr>
                <w:rFonts w:ascii="Calibri" w:hAnsi="Calibri" w:cs="Calibri"/>
                <w:color w:val="000000"/>
              </w:rPr>
              <w:t>3.68820961</w:t>
            </w:r>
          </w:p>
        </w:tc>
      </w:tr>
      <w:tr w:rsidR="00D8448E" w:rsidTr="00D8448E">
        <w:trPr>
          <w:jc w:val="center"/>
        </w:trPr>
        <w:tc>
          <w:tcPr>
            <w:tcW w:w="817"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6</w:t>
            </w:r>
          </w:p>
        </w:tc>
        <w:tc>
          <w:tcPr>
            <w:tcW w:w="992" w:type="dxa"/>
            <w:tcBorders>
              <w:top w:val="single" w:sz="4" w:space="0" w:color="auto"/>
              <w:left w:val="single" w:sz="4" w:space="0" w:color="auto"/>
              <w:bottom w:val="single" w:sz="4" w:space="0" w:color="auto"/>
              <w:right w:val="single" w:sz="4" w:space="0" w:color="auto"/>
            </w:tcBorders>
            <w:hideMark/>
          </w:tcPr>
          <w:p w:rsidR="00D8448E" w:rsidRDefault="00D8448E">
            <w:pPr>
              <w:jc w:val="center"/>
            </w:pPr>
            <w:r>
              <w:t>12.3</w:t>
            </w:r>
          </w:p>
        </w:tc>
        <w:tc>
          <w:tcPr>
            <w:tcW w:w="1121" w:type="dxa"/>
            <w:tcBorders>
              <w:top w:val="single" w:sz="4" w:space="0" w:color="auto"/>
              <w:left w:val="single" w:sz="4" w:space="0" w:color="auto"/>
              <w:bottom w:val="single" w:sz="4" w:space="0" w:color="auto"/>
              <w:right w:val="single" w:sz="4" w:space="0" w:color="auto"/>
            </w:tcBorders>
            <w:vAlign w:val="bottom"/>
            <w:hideMark/>
          </w:tcPr>
          <w:p w:rsidR="00D8448E" w:rsidRDefault="00D8448E">
            <w:pPr>
              <w:jc w:val="center"/>
              <w:rPr>
                <w:rFonts w:ascii="Calibri" w:hAnsi="Calibri" w:cs="Calibri"/>
                <w:color w:val="000000"/>
              </w:rPr>
            </w:pPr>
            <w:r>
              <w:rPr>
                <w:rFonts w:ascii="Calibri" w:hAnsi="Calibri" w:cs="Calibri"/>
                <w:color w:val="000000"/>
              </w:rPr>
              <w:t>6.29694323</w:t>
            </w:r>
          </w:p>
        </w:tc>
      </w:tr>
    </w:tbl>
    <w:p w:rsidR="00811643" w:rsidRDefault="00811643" w:rsidP="00811643">
      <w:pPr>
        <w:jc w:val="both"/>
      </w:pPr>
    </w:p>
    <w:p w:rsidR="00D8448E" w:rsidRDefault="00D8448E" w:rsidP="00811643">
      <w:pPr>
        <w:jc w:val="both"/>
      </w:pPr>
      <w:r>
        <w:t>Gráfico:</w:t>
      </w:r>
    </w:p>
    <w:p w:rsidR="00D8448E" w:rsidRDefault="00D8448E" w:rsidP="00D8448E">
      <w:pPr>
        <w:jc w:val="center"/>
      </w:pPr>
      <w:r>
        <w:rPr>
          <w:noProof/>
          <w:lang w:eastAsia="es-AR"/>
        </w:rPr>
        <w:drawing>
          <wp:inline distT="0" distB="0" distL="0" distR="0" wp14:anchorId="64C364A1" wp14:editId="717F800D">
            <wp:extent cx="4572000" cy="3357562"/>
            <wp:effectExtent l="0" t="0" r="19050"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448E" w:rsidRDefault="00D8448E" w:rsidP="00811643">
      <w:pPr>
        <w:jc w:val="both"/>
      </w:pPr>
    </w:p>
    <w:p w:rsidR="00D8448E" w:rsidRDefault="00D8448E">
      <w:r>
        <w:br w:type="page"/>
      </w:r>
    </w:p>
    <w:p w:rsidR="00D8448E" w:rsidRDefault="00D8448E" w:rsidP="00D8448E">
      <w:pPr>
        <w:jc w:val="both"/>
        <w:rPr>
          <w:rFonts w:eastAsiaTheme="minorEastAsia"/>
        </w:rPr>
      </w:pPr>
      <w:r>
        <w:lastRenderedPageBreak/>
        <w:t>b) Para las nuevas mediciones experimentales (dato)</w:t>
      </w:r>
      <w:r>
        <w:rPr>
          <w:rFonts w:eastAsiaTheme="minorEastAsia"/>
        </w:rPr>
        <w:t xml:space="preserve">, se estima el valor de </w:t>
      </w:r>
      <m:oMath>
        <m:r>
          <w:rPr>
            <w:rFonts w:ascii="Cambria Math" w:eastAsiaTheme="minorEastAsia" w:hAnsi="Cambria Math"/>
          </w:rPr>
          <m:t>k</m:t>
        </m:r>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992"/>
      </w:tblGrid>
      <w:tr w:rsidR="00D8448E" w:rsidTr="00D8448E">
        <w:trPr>
          <w:jc w:val="center"/>
        </w:trPr>
        <w:tc>
          <w:tcPr>
            <w:tcW w:w="817" w:type="dxa"/>
            <w:tcBorders>
              <w:top w:val="single" w:sz="12" w:space="0" w:color="auto"/>
              <w:bottom w:val="single" w:sz="4" w:space="0" w:color="auto"/>
            </w:tcBorders>
            <w:hideMark/>
          </w:tcPr>
          <w:p w:rsidR="00D8448E" w:rsidRDefault="00D8448E" w:rsidP="00D8448E">
            <w:pPr>
              <w:jc w:val="center"/>
            </w:pPr>
            <m:oMathPara>
              <m:oMath>
                <m:r>
                  <w:rPr>
                    <w:rFonts w:ascii="Cambria Math" w:hAnsi="Cambria Math"/>
                  </w:rPr>
                  <m:t>F(l)</m:t>
                </m:r>
              </m:oMath>
            </m:oMathPara>
          </w:p>
        </w:tc>
        <w:tc>
          <w:tcPr>
            <w:tcW w:w="992" w:type="dxa"/>
            <w:tcBorders>
              <w:top w:val="single" w:sz="12" w:space="0" w:color="auto"/>
              <w:bottom w:val="single" w:sz="4" w:space="0" w:color="auto"/>
            </w:tcBorders>
            <w:hideMark/>
          </w:tcPr>
          <w:p w:rsidR="00D8448E" w:rsidRDefault="00D8448E" w:rsidP="00D8448E">
            <w:pPr>
              <w:jc w:val="center"/>
            </w:pPr>
            <m:oMathPara>
              <m:oMath>
                <m:r>
                  <w:rPr>
                    <w:rFonts w:ascii="Cambria Math" w:hAnsi="Cambria Math"/>
                  </w:rPr>
                  <m:t>l</m:t>
                </m:r>
              </m:oMath>
            </m:oMathPara>
          </w:p>
        </w:tc>
      </w:tr>
      <w:tr w:rsidR="00D8448E" w:rsidTr="00D8448E">
        <w:trPr>
          <w:jc w:val="center"/>
        </w:trPr>
        <w:tc>
          <w:tcPr>
            <w:tcW w:w="817" w:type="dxa"/>
            <w:tcBorders>
              <w:top w:val="single" w:sz="4" w:space="0" w:color="auto"/>
            </w:tcBorders>
            <w:hideMark/>
          </w:tcPr>
          <w:p w:rsidR="00D8448E" w:rsidRDefault="00D8448E" w:rsidP="00D8448E">
            <w:pPr>
              <w:jc w:val="center"/>
            </w:pPr>
            <w:r>
              <w:t>3</w:t>
            </w:r>
          </w:p>
        </w:tc>
        <w:tc>
          <w:tcPr>
            <w:tcW w:w="992" w:type="dxa"/>
            <w:tcBorders>
              <w:top w:val="single" w:sz="4" w:space="0" w:color="auto"/>
            </w:tcBorders>
            <w:hideMark/>
          </w:tcPr>
          <w:p w:rsidR="00D8448E" w:rsidRDefault="00D8448E" w:rsidP="00D8448E">
            <w:pPr>
              <w:jc w:val="center"/>
            </w:pPr>
            <w:r>
              <w:t>8.3</w:t>
            </w:r>
          </w:p>
        </w:tc>
      </w:tr>
      <w:tr w:rsidR="00D8448E" w:rsidTr="00D8448E">
        <w:trPr>
          <w:jc w:val="center"/>
        </w:trPr>
        <w:tc>
          <w:tcPr>
            <w:tcW w:w="817" w:type="dxa"/>
            <w:hideMark/>
          </w:tcPr>
          <w:p w:rsidR="00D8448E" w:rsidRDefault="00D8448E" w:rsidP="00D8448E">
            <w:pPr>
              <w:jc w:val="center"/>
            </w:pPr>
            <w:r>
              <w:t>5</w:t>
            </w:r>
          </w:p>
        </w:tc>
        <w:tc>
          <w:tcPr>
            <w:tcW w:w="992" w:type="dxa"/>
            <w:hideMark/>
          </w:tcPr>
          <w:p w:rsidR="00D8448E" w:rsidRDefault="00D8448E" w:rsidP="00D8448E">
            <w:pPr>
              <w:jc w:val="center"/>
            </w:pPr>
            <w:r>
              <w:t>11.3</w:t>
            </w:r>
          </w:p>
        </w:tc>
      </w:tr>
      <w:tr w:rsidR="00D8448E" w:rsidTr="00D8448E">
        <w:trPr>
          <w:jc w:val="center"/>
        </w:trPr>
        <w:tc>
          <w:tcPr>
            <w:tcW w:w="817" w:type="dxa"/>
          </w:tcPr>
          <w:p w:rsidR="00D8448E" w:rsidRDefault="00D8448E" w:rsidP="00D8448E">
            <w:pPr>
              <w:jc w:val="center"/>
            </w:pPr>
            <w:r>
              <w:t>8</w:t>
            </w:r>
          </w:p>
        </w:tc>
        <w:tc>
          <w:tcPr>
            <w:tcW w:w="992" w:type="dxa"/>
          </w:tcPr>
          <w:p w:rsidR="00D8448E" w:rsidRDefault="00D8448E" w:rsidP="00D8448E">
            <w:pPr>
              <w:jc w:val="center"/>
            </w:pPr>
            <w:r>
              <w:t>14.4</w:t>
            </w:r>
          </w:p>
        </w:tc>
      </w:tr>
      <w:tr w:rsidR="00D8448E" w:rsidTr="00D8448E">
        <w:trPr>
          <w:jc w:val="center"/>
        </w:trPr>
        <w:tc>
          <w:tcPr>
            <w:tcW w:w="817" w:type="dxa"/>
            <w:tcBorders>
              <w:bottom w:val="single" w:sz="4" w:space="0" w:color="auto"/>
            </w:tcBorders>
            <w:hideMark/>
          </w:tcPr>
          <w:p w:rsidR="00D8448E" w:rsidRDefault="00D8448E" w:rsidP="00D8448E">
            <w:pPr>
              <w:jc w:val="center"/>
            </w:pPr>
            <w:r>
              <w:t>10</w:t>
            </w:r>
          </w:p>
        </w:tc>
        <w:tc>
          <w:tcPr>
            <w:tcW w:w="992" w:type="dxa"/>
            <w:tcBorders>
              <w:bottom w:val="single" w:sz="4" w:space="0" w:color="auto"/>
            </w:tcBorders>
            <w:hideMark/>
          </w:tcPr>
          <w:p w:rsidR="00D8448E" w:rsidRDefault="00D8448E" w:rsidP="00D8448E">
            <w:pPr>
              <w:jc w:val="center"/>
            </w:pPr>
            <w:r>
              <w:t>15.9</w:t>
            </w:r>
          </w:p>
        </w:tc>
      </w:tr>
    </w:tbl>
    <w:p w:rsidR="00D8448E" w:rsidRDefault="00D8448E" w:rsidP="00D8448E">
      <w:pPr>
        <w:jc w:val="both"/>
      </w:pPr>
    </w:p>
    <w:p w:rsidR="00D8448E" w:rsidRDefault="00D8448E" w:rsidP="00D8448E">
      <w:pPr>
        <w:jc w:val="both"/>
      </w:pPr>
      <w:r>
        <w:t>y obtenemos los siguientes resultados parciales: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5"/>
        <w:gridCol w:w="1985"/>
        <w:gridCol w:w="1985"/>
      </w:tblGrid>
      <w:tr w:rsidR="00D8448E" w:rsidTr="00D8448E">
        <w:trPr>
          <w:jc w:val="center"/>
        </w:trPr>
        <w:tc>
          <w:tcPr>
            <w:tcW w:w="1985" w:type="dxa"/>
            <w:tcBorders>
              <w:top w:val="single" w:sz="12" w:space="0" w:color="auto"/>
              <w:bottom w:val="single" w:sz="4" w:space="0" w:color="auto"/>
            </w:tcBorders>
          </w:tcPr>
          <w:p w:rsidR="00D8448E" w:rsidRDefault="00D8448E" w:rsidP="00D8448E">
            <w:pPr>
              <w:jc w:val="center"/>
            </w:pPr>
            <m:oMathPara>
              <m:oMath>
                <m:r>
                  <w:rPr>
                    <w:rFonts w:ascii="Cambria Math" w:hAnsi="Cambria Math"/>
                  </w:rPr>
                  <m:t>i</m:t>
                </m:r>
              </m:oMath>
            </m:oMathPara>
          </w:p>
        </w:tc>
        <w:tc>
          <w:tcPr>
            <w:tcW w:w="1985" w:type="dxa"/>
            <w:tcBorders>
              <w:top w:val="single" w:sz="12" w:space="0" w:color="auto"/>
              <w:bottom w:val="single" w:sz="4" w:space="0" w:color="auto"/>
            </w:tcBorders>
          </w:tcPr>
          <w:p w:rsidR="00D8448E" w:rsidRDefault="00203D91" w:rsidP="00D8448E">
            <w:pPr>
              <w:jc w:val="center"/>
            </w:pPr>
            <m:oMathPara>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oMath>
            </m:oMathPara>
          </w:p>
        </w:tc>
        <w:tc>
          <w:tcPr>
            <w:tcW w:w="1985" w:type="dxa"/>
            <w:tcBorders>
              <w:top w:val="single" w:sz="12" w:space="0" w:color="auto"/>
              <w:bottom w:val="single" w:sz="4" w:space="0" w:color="auto"/>
            </w:tcBorders>
          </w:tcPr>
          <w:p w:rsidR="00D8448E" w:rsidRDefault="00203D91" w:rsidP="00D8448E">
            <w:pPr>
              <w:jc w:val="cente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oMath>
            </m:oMathPara>
          </w:p>
        </w:tc>
        <w:tc>
          <w:tcPr>
            <w:tcW w:w="1985" w:type="dxa"/>
            <w:tcBorders>
              <w:top w:val="single" w:sz="12" w:space="0" w:color="auto"/>
              <w:bottom w:val="single" w:sz="4" w:space="0" w:color="auto"/>
            </w:tcBorders>
          </w:tcPr>
          <w:p w:rsidR="00D8448E" w:rsidRDefault="00D8448E" w:rsidP="00D8448E">
            <w:pPr>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oMath>
            </m:oMathPara>
          </w:p>
        </w:tc>
      </w:tr>
      <w:tr w:rsidR="00D8448E" w:rsidTr="00D8448E">
        <w:trPr>
          <w:jc w:val="center"/>
        </w:trPr>
        <w:tc>
          <w:tcPr>
            <w:tcW w:w="1985" w:type="dxa"/>
            <w:tcBorders>
              <w:top w:val="single" w:sz="4" w:space="0" w:color="auto"/>
            </w:tcBorders>
          </w:tcPr>
          <w:p w:rsidR="00D8448E" w:rsidRDefault="00D8448E" w:rsidP="00D8448E">
            <w:pPr>
              <w:jc w:val="center"/>
            </w:pPr>
            <w:r>
              <w:t>1</w:t>
            </w:r>
          </w:p>
        </w:tc>
        <w:tc>
          <w:tcPr>
            <w:tcW w:w="1985" w:type="dxa"/>
            <w:tcBorders>
              <w:top w:val="single" w:sz="4" w:space="0" w:color="auto"/>
            </w:tcBorders>
            <w:vAlign w:val="center"/>
          </w:tcPr>
          <w:p w:rsidR="00D8448E" w:rsidRDefault="00D8448E">
            <w:pPr>
              <w:jc w:val="center"/>
              <w:rPr>
                <w:rFonts w:ascii="Calibri" w:hAnsi="Calibri" w:cs="Calibri"/>
                <w:color w:val="000000"/>
              </w:rPr>
            </w:pPr>
            <w:r>
              <w:rPr>
                <w:rFonts w:ascii="Calibri" w:hAnsi="Calibri" w:cs="Calibri"/>
                <w:color w:val="000000"/>
              </w:rPr>
              <w:t>3</w:t>
            </w:r>
          </w:p>
        </w:tc>
        <w:tc>
          <w:tcPr>
            <w:tcW w:w="1985" w:type="dxa"/>
            <w:tcBorders>
              <w:top w:val="single" w:sz="4" w:space="0" w:color="auto"/>
            </w:tcBorders>
            <w:vAlign w:val="center"/>
          </w:tcPr>
          <w:p w:rsidR="00D8448E" w:rsidRDefault="00D8448E">
            <w:pPr>
              <w:jc w:val="center"/>
              <w:rPr>
                <w:rFonts w:ascii="Calibri" w:hAnsi="Calibri" w:cs="Calibri"/>
                <w:color w:val="000000"/>
              </w:rPr>
            </w:pPr>
            <w:r>
              <w:rPr>
                <w:rFonts w:ascii="Calibri" w:hAnsi="Calibri" w:cs="Calibri"/>
                <w:color w:val="000000"/>
              </w:rPr>
              <w:t>9</w:t>
            </w:r>
          </w:p>
        </w:tc>
        <w:tc>
          <w:tcPr>
            <w:tcW w:w="1985" w:type="dxa"/>
            <w:tcBorders>
              <w:top w:val="single" w:sz="4" w:space="0" w:color="auto"/>
            </w:tcBorders>
            <w:vAlign w:val="center"/>
          </w:tcPr>
          <w:p w:rsidR="00D8448E" w:rsidRDefault="00D8448E">
            <w:pPr>
              <w:jc w:val="center"/>
              <w:rPr>
                <w:rFonts w:ascii="Calibri" w:hAnsi="Calibri" w:cs="Calibri"/>
                <w:color w:val="000000"/>
              </w:rPr>
            </w:pPr>
            <w:r>
              <w:rPr>
                <w:rFonts w:ascii="Calibri" w:hAnsi="Calibri" w:cs="Calibri"/>
                <w:color w:val="000000"/>
              </w:rPr>
              <w:t>9</w:t>
            </w:r>
          </w:p>
        </w:tc>
      </w:tr>
      <w:tr w:rsidR="00D8448E" w:rsidTr="00D8448E">
        <w:trPr>
          <w:jc w:val="center"/>
        </w:trPr>
        <w:tc>
          <w:tcPr>
            <w:tcW w:w="1985" w:type="dxa"/>
          </w:tcPr>
          <w:p w:rsidR="00D8448E" w:rsidRDefault="00D8448E" w:rsidP="00D8448E">
            <w:pPr>
              <w:jc w:val="center"/>
            </w:pPr>
            <w:r>
              <w:t>2</w:t>
            </w:r>
          </w:p>
        </w:tc>
        <w:tc>
          <w:tcPr>
            <w:tcW w:w="1985" w:type="dxa"/>
            <w:vAlign w:val="center"/>
          </w:tcPr>
          <w:p w:rsidR="00D8448E" w:rsidRDefault="00D8448E">
            <w:pPr>
              <w:jc w:val="center"/>
              <w:rPr>
                <w:rFonts w:ascii="Calibri" w:hAnsi="Calibri" w:cs="Calibri"/>
                <w:color w:val="000000"/>
              </w:rPr>
            </w:pPr>
            <w:r>
              <w:rPr>
                <w:rFonts w:ascii="Calibri" w:hAnsi="Calibri" w:cs="Calibri"/>
                <w:color w:val="000000"/>
              </w:rPr>
              <w:t>6</w:t>
            </w:r>
          </w:p>
        </w:tc>
        <w:tc>
          <w:tcPr>
            <w:tcW w:w="1985" w:type="dxa"/>
            <w:vAlign w:val="center"/>
          </w:tcPr>
          <w:p w:rsidR="00D8448E" w:rsidRDefault="00D8448E">
            <w:pPr>
              <w:jc w:val="center"/>
              <w:rPr>
                <w:rFonts w:ascii="Calibri" w:hAnsi="Calibri" w:cs="Calibri"/>
                <w:color w:val="000000"/>
              </w:rPr>
            </w:pPr>
            <w:r>
              <w:rPr>
                <w:rFonts w:ascii="Calibri" w:hAnsi="Calibri" w:cs="Calibri"/>
                <w:color w:val="000000"/>
              </w:rPr>
              <w:t>36</w:t>
            </w:r>
          </w:p>
        </w:tc>
        <w:tc>
          <w:tcPr>
            <w:tcW w:w="1985" w:type="dxa"/>
            <w:vAlign w:val="center"/>
          </w:tcPr>
          <w:p w:rsidR="00D8448E" w:rsidRDefault="00D8448E">
            <w:pPr>
              <w:jc w:val="center"/>
              <w:rPr>
                <w:rFonts w:ascii="Calibri" w:hAnsi="Calibri" w:cs="Calibri"/>
                <w:color w:val="000000"/>
              </w:rPr>
            </w:pPr>
            <w:r>
              <w:rPr>
                <w:rFonts w:ascii="Calibri" w:hAnsi="Calibri" w:cs="Calibri"/>
                <w:color w:val="000000"/>
              </w:rPr>
              <w:t>30</w:t>
            </w:r>
          </w:p>
        </w:tc>
      </w:tr>
      <w:tr w:rsidR="00D8448E" w:rsidTr="00D8448E">
        <w:trPr>
          <w:jc w:val="center"/>
        </w:trPr>
        <w:tc>
          <w:tcPr>
            <w:tcW w:w="1985" w:type="dxa"/>
          </w:tcPr>
          <w:p w:rsidR="00D8448E" w:rsidRDefault="00D8448E" w:rsidP="00D8448E">
            <w:pPr>
              <w:jc w:val="center"/>
            </w:pPr>
            <w:r>
              <w:t>3</w:t>
            </w:r>
          </w:p>
        </w:tc>
        <w:tc>
          <w:tcPr>
            <w:tcW w:w="1985" w:type="dxa"/>
            <w:vAlign w:val="center"/>
          </w:tcPr>
          <w:p w:rsidR="00D8448E" w:rsidRDefault="00D8448E" w:rsidP="00D8448E">
            <w:pPr>
              <w:jc w:val="center"/>
              <w:rPr>
                <w:rFonts w:ascii="Calibri" w:hAnsi="Calibri" w:cs="Calibri"/>
                <w:color w:val="000000"/>
              </w:rPr>
            </w:pPr>
            <w:r>
              <w:rPr>
                <w:rFonts w:ascii="Calibri" w:hAnsi="Calibri" w:cs="Calibri"/>
                <w:color w:val="000000"/>
              </w:rPr>
              <w:t>9.1</w:t>
            </w:r>
          </w:p>
        </w:tc>
        <w:tc>
          <w:tcPr>
            <w:tcW w:w="1985" w:type="dxa"/>
            <w:vAlign w:val="center"/>
          </w:tcPr>
          <w:p w:rsidR="00D8448E" w:rsidRDefault="00D8448E">
            <w:pPr>
              <w:jc w:val="center"/>
              <w:rPr>
                <w:rFonts w:ascii="Calibri" w:hAnsi="Calibri" w:cs="Calibri"/>
                <w:color w:val="000000"/>
              </w:rPr>
            </w:pPr>
            <w:r>
              <w:rPr>
                <w:rFonts w:ascii="Calibri" w:hAnsi="Calibri" w:cs="Calibri"/>
                <w:color w:val="000000"/>
              </w:rPr>
              <w:t>82.81</w:t>
            </w:r>
          </w:p>
        </w:tc>
        <w:tc>
          <w:tcPr>
            <w:tcW w:w="1985" w:type="dxa"/>
            <w:vAlign w:val="center"/>
          </w:tcPr>
          <w:p w:rsidR="00D8448E" w:rsidRDefault="00D8448E">
            <w:pPr>
              <w:jc w:val="center"/>
              <w:rPr>
                <w:rFonts w:ascii="Calibri" w:hAnsi="Calibri" w:cs="Calibri"/>
                <w:color w:val="000000"/>
              </w:rPr>
            </w:pPr>
            <w:r>
              <w:rPr>
                <w:rFonts w:ascii="Calibri" w:hAnsi="Calibri" w:cs="Calibri"/>
                <w:color w:val="000000"/>
              </w:rPr>
              <w:t>72.8</w:t>
            </w:r>
          </w:p>
        </w:tc>
      </w:tr>
      <w:tr w:rsidR="00D8448E" w:rsidTr="00D8448E">
        <w:trPr>
          <w:jc w:val="center"/>
        </w:trPr>
        <w:tc>
          <w:tcPr>
            <w:tcW w:w="1985" w:type="dxa"/>
            <w:tcBorders>
              <w:bottom w:val="single" w:sz="4" w:space="0" w:color="auto"/>
            </w:tcBorders>
          </w:tcPr>
          <w:p w:rsidR="00D8448E" w:rsidRDefault="00D8448E" w:rsidP="00D8448E">
            <w:pPr>
              <w:jc w:val="center"/>
            </w:pPr>
            <w:r>
              <w:t>4</w:t>
            </w:r>
          </w:p>
        </w:tc>
        <w:tc>
          <w:tcPr>
            <w:tcW w:w="1985" w:type="dxa"/>
            <w:tcBorders>
              <w:bottom w:val="single" w:sz="4" w:space="0" w:color="auto"/>
            </w:tcBorders>
            <w:vAlign w:val="center"/>
          </w:tcPr>
          <w:p w:rsidR="00D8448E" w:rsidRDefault="00D8448E" w:rsidP="00D8448E">
            <w:pPr>
              <w:jc w:val="center"/>
              <w:rPr>
                <w:rFonts w:ascii="Calibri" w:hAnsi="Calibri" w:cs="Calibri"/>
                <w:color w:val="000000"/>
              </w:rPr>
            </w:pPr>
            <w:r>
              <w:rPr>
                <w:rFonts w:ascii="Calibri" w:hAnsi="Calibri" w:cs="Calibri"/>
                <w:color w:val="000000"/>
              </w:rPr>
              <w:t>10.6</w:t>
            </w:r>
          </w:p>
        </w:tc>
        <w:tc>
          <w:tcPr>
            <w:tcW w:w="1985" w:type="dxa"/>
            <w:tcBorders>
              <w:bottom w:val="single" w:sz="4" w:space="0" w:color="auto"/>
            </w:tcBorders>
            <w:vAlign w:val="center"/>
          </w:tcPr>
          <w:p w:rsidR="00D8448E" w:rsidRDefault="00D8448E" w:rsidP="00D8448E">
            <w:pPr>
              <w:jc w:val="center"/>
              <w:rPr>
                <w:rFonts w:ascii="Calibri" w:hAnsi="Calibri" w:cs="Calibri"/>
                <w:color w:val="000000"/>
              </w:rPr>
            </w:pPr>
            <w:r>
              <w:rPr>
                <w:rFonts w:ascii="Calibri" w:hAnsi="Calibri" w:cs="Calibri"/>
                <w:color w:val="000000"/>
              </w:rPr>
              <w:t>112.36</w:t>
            </w:r>
          </w:p>
        </w:tc>
        <w:tc>
          <w:tcPr>
            <w:tcW w:w="1985" w:type="dxa"/>
            <w:tcBorders>
              <w:bottom w:val="single" w:sz="4" w:space="0" w:color="auto"/>
            </w:tcBorders>
            <w:vAlign w:val="center"/>
          </w:tcPr>
          <w:p w:rsidR="00D8448E" w:rsidRDefault="00D8448E">
            <w:pPr>
              <w:jc w:val="center"/>
              <w:rPr>
                <w:rFonts w:ascii="Calibri" w:hAnsi="Calibri" w:cs="Calibri"/>
                <w:color w:val="000000"/>
              </w:rPr>
            </w:pPr>
            <w:r>
              <w:rPr>
                <w:rFonts w:ascii="Calibri" w:hAnsi="Calibri" w:cs="Calibri"/>
                <w:color w:val="000000"/>
              </w:rPr>
              <w:t>106</w:t>
            </w:r>
          </w:p>
        </w:tc>
      </w:tr>
      <w:tr w:rsidR="00D8448E" w:rsidTr="00D8448E">
        <w:trPr>
          <w:jc w:val="center"/>
        </w:trPr>
        <w:tc>
          <w:tcPr>
            <w:tcW w:w="1985" w:type="dxa"/>
            <w:tcBorders>
              <w:top w:val="single" w:sz="4" w:space="0" w:color="auto"/>
              <w:bottom w:val="single" w:sz="4" w:space="0" w:color="auto"/>
            </w:tcBorders>
          </w:tcPr>
          <w:p w:rsidR="00D8448E" w:rsidRDefault="00747BDB" w:rsidP="00D8448E">
            <w:pPr>
              <w:jc w:val="center"/>
            </w:pPr>
            <w:r>
              <w:sym w:font="Symbol" w:char="F053"/>
            </w:r>
          </w:p>
        </w:tc>
        <w:tc>
          <w:tcPr>
            <w:tcW w:w="1985" w:type="dxa"/>
            <w:tcBorders>
              <w:top w:val="single" w:sz="4" w:space="0" w:color="auto"/>
              <w:bottom w:val="single" w:sz="4" w:space="0" w:color="auto"/>
            </w:tcBorders>
            <w:vAlign w:val="center"/>
          </w:tcPr>
          <w:p w:rsidR="00D8448E" w:rsidRDefault="00D8448E">
            <w:pPr>
              <w:jc w:val="center"/>
              <w:rPr>
                <w:rFonts w:ascii="Calibri" w:hAnsi="Calibri" w:cs="Calibri"/>
                <w:color w:val="000000"/>
              </w:rPr>
            </w:pPr>
            <w:r>
              <w:rPr>
                <w:rFonts w:ascii="Calibri" w:hAnsi="Calibri" w:cs="Calibri"/>
                <w:color w:val="000000"/>
              </w:rPr>
              <w:t>-</w:t>
            </w:r>
          </w:p>
        </w:tc>
        <w:tc>
          <w:tcPr>
            <w:tcW w:w="1985" w:type="dxa"/>
            <w:tcBorders>
              <w:top w:val="single" w:sz="4" w:space="0" w:color="auto"/>
              <w:bottom w:val="single" w:sz="4" w:space="0" w:color="auto"/>
            </w:tcBorders>
            <w:vAlign w:val="center"/>
          </w:tcPr>
          <w:p w:rsidR="00D8448E" w:rsidRDefault="00D8448E" w:rsidP="00D8448E">
            <w:pPr>
              <w:jc w:val="center"/>
              <w:rPr>
                <w:rFonts w:ascii="Calibri" w:hAnsi="Calibri" w:cs="Calibri"/>
                <w:color w:val="000000"/>
              </w:rPr>
            </w:pPr>
            <w:r>
              <w:rPr>
                <w:rFonts w:ascii="Calibri" w:hAnsi="Calibri" w:cs="Calibri"/>
                <w:color w:val="000000"/>
              </w:rPr>
              <w:t>240.17</w:t>
            </w:r>
          </w:p>
        </w:tc>
        <w:tc>
          <w:tcPr>
            <w:tcW w:w="1985" w:type="dxa"/>
            <w:tcBorders>
              <w:top w:val="single" w:sz="4" w:space="0" w:color="auto"/>
              <w:bottom w:val="single" w:sz="4" w:space="0" w:color="auto"/>
            </w:tcBorders>
            <w:vAlign w:val="center"/>
          </w:tcPr>
          <w:p w:rsidR="00D8448E" w:rsidRDefault="00D8448E" w:rsidP="00D8448E">
            <w:pPr>
              <w:jc w:val="center"/>
              <w:rPr>
                <w:rFonts w:ascii="Calibri" w:hAnsi="Calibri" w:cs="Calibri"/>
                <w:color w:val="000000"/>
              </w:rPr>
            </w:pPr>
            <w:r>
              <w:rPr>
                <w:rFonts w:ascii="Calibri" w:hAnsi="Calibri" w:cs="Calibri"/>
                <w:color w:val="000000"/>
              </w:rPr>
              <w:t>217.8</w:t>
            </w:r>
          </w:p>
        </w:tc>
      </w:tr>
    </w:tbl>
    <w:p w:rsidR="00D8448E" w:rsidRDefault="00D8448E" w:rsidP="00D8448E">
      <w:pPr>
        <w:jc w:val="both"/>
      </w:pPr>
    </w:p>
    <w:p w:rsidR="00D8448E" w:rsidRDefault="00D8448E" w:rsidP="00D8448E">
      <w:pPr>
        <w:jc w:val="both"/>
        <w:rPr>
          <w:rFonts w:eastAsiaTheme="minorEastAsia"/>
        </w:rPr>
      </w:pPr>
      <w:r>
        <w:t xml:space="preserve">Calculando el valor de </w:t>
      </w:r>
      <m:oMath>
        <m:r>
          <w:rPr>
            <w:rFonts w:ascii="Cambria Math" w:hAnsi="Cambria Math"/>
          </w:rPr>
          <m:t>k</m:t>
        </m:r>
      </m:oMath>
      <w:r>
        <w:rPr>
          <w:rFonts w:eastAsiaTheme="minorEastAsia"/>
        </w:rPr>
        <w:t>:</w:t>
      </w:r>
    </w:p>
    <w:p w:rsidR="00D8448E" w:rsidRPr="00811643" w:rsidRDefault="00D8448E" w:rsidP="00D8448E">
      <w:pPr>
        <w:jc w:val="both"/>
        <w:rPr>
          <w:rFonts w:eastAsiaTheme="minorEastAsia"/>
        </w:rPr>
      </w:pPr>
      <m:oMathPara>
        <m:oMath>
          <m:r>
            <w:rPr>
              <w:rFonts w:ascii="Cambria Math" w:hAnsi="Cambria Math"/>
            </w:rPr>
            <m:t>k=</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e>
                  </m:d>
                  <m:r>
                    <w:rPr>
                      <w:rFonts w:ascii="Cambria Math" w:hAnsi="Cambria Math"/>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nary>
            </m:num>
            <m:den>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i</m:t>
                              </m:r>
                            </m:sub>
                          </m:sSub>
                          <m:r>
                            <w:rPr>
                              <w:rFonts w:ascii="Cambria Math" w:hAnsi="Cambria Math"/>
                            </w:rPr>
                            <m:t>-E</m:t>
                          </m:r>
                        </m:e>
                      </m:d>
                    </m:e>
                    <m:sup>
                      <m:r>
                        <w:rPr>
                          <w:rFonts w:ascii="Cambria Math" w:hAnsi="Cambria Math"/>
                        </w:rPr>
                        <m:t>2</m:t>
                      </m:r>
                    </m:sup>
                  </m:sSup>
                </m:e>
              </m:nary>
            </m:den>
          </m:f>
          <m:r>
            <w:rPr>
              <w:rFonts w:ascii="Cambria Math" w:hAnsi="Cambria Math"/>
            </w:rPr>
            <m:t>=</m:t>
          </m:r>
          <m:f>
            <m:fPr>
              <m:ctrlPr>
                <w:rPr>
                  <w:rFonts w:ascii="Cambria Math" w:hAnsi="Cambria Math" w:cs="Times New Roman"/>
                  <w:i/>
                  <w:sz w:val="24"/>
                  <w:szCs w:val="24"/>
                </w:rPr>
              </m:ctrlPr>
            </m:fPr>
            <m:num>
              <m:r>
                <w:rPr>
                  <w:rFonts w:ascii="Cambria Math" w:hAnsi="Cambria Math"/>
                </w:rPr>
                <m:t>217.8</m:t>
              </m:r>
            </m:num>
            <m:den>
              <m:r>
                <w:rPr>
                  <w:rFonts w:ascii="Cambria Math" w:hAnsi="Cambria Math"/>
                </w:rPr>
                <m:t>240.17</m:t>
              </m:r>
            </m:den>
          </m:f>
          <m:r>
            <w:rPr>
              <w:rFonts w:ascii="Cambria Math" w:hAnsi="Cambria Math"/>
            </w:rPr>
            <m:t>=0.90686</m:t>
          </m:r>
        </m:oMath>
      </m:oMathPara>
    </w:p>
    <w:p w:rsidR="00D8448E" w:rsidRDefault="00D8448E" w:rsidP="00D8448E">
      <w:pPr>
        <w:jc w:val="both"/>
      </w:pPr>
      <w:r>
        <w:t>La recta de aproximación es:</w:t>
      </w:r>
    </w:p>
    <w:p w:rsidR="00D8448E" w:rsidRPr="00811643" w:rsidRDefault="00D8448E" w:rsidP="00D8448E">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=0.90686*(l-5.3)</m:t>
          </m:r>
        </m:oMath>
      </m:oMathPara>
    </w:p>
    <w:tbl>
      <w:tblPr>
        <w:tblStyle w:val="Tablaconcuadrcula"/>
        <w:tblW w:w="0" w:type="auto"/>
        <w:jc w:val="center"/>
        <w:tblLook w:val="04A0" w:firstRow="1" w:lastRow="0" w:firstColumn="1" w:lastColumn="0" w:noHBand="0" w:noVBand="1"/>
      </w:tblPr>
      <w:tblGrid>
        <w:gridCol w:w="817"/>
        <w:gridCol w:w="992"/>
        <w:gridCol w:w="1121"/>
      </w:tblGrid>
      <w:tr w:rsidR="00D8448E" w:rsidTr="00D8448E">
        <w:trPr>
          <w:jc w:val="center"/>
        </w:trPr>
        <w:tc>
          <w:tcPr>
            <w:tcW w:w="817" w:type="dxa"/>
            <w:tcBorders>
              <w:top w:val="single" w:sz="4" w:space="0" w:color="auto"/>
              <w:left w:val="single" w:sz="4" w:space="0" w:color="auto"/>
              <w:bottom w:val="single" w:sz="4" w:space="0" w:color="auto"/>
              <w:right w:val="single" w:sz="4" w:space="0" w:color="auto"/>
            </w:tcBorders>
            <w:hideMark/>
          </w:tcPr>
          <w:p w:rsidR="00D8448E" w:rsidRDefault="00D8448E" w:rsidP="00D8448E">
            <w:pPr>
              <w:jc w:val="center"/>
            </w:pPr>
            <m:oMathPara>
              <m:oMath>
                <m:r>
                  <w:rPr>
                    <w:rFonts w:ascii="Cambria Math" w:hAnsi="Cambria Math"/>
                  </w:rPr>
                  <m:t>F(l)</m:t>
                </m:r>
              </m:oMath>
            </m:oMathPara>
          </w:p>
        </w:tc>
        <w:tc>
          <w:tcPr>
            <w:tcW w:w="992" w:type="dxa"/>
            <w:tcBorders>
              <w:top w:val="single" w:sz="4" w:space="0" w:color="auto"/>
              <w:left w:val="single" w:sz="4" w:space="0" w:color="auto"/>
              <w:bottom w:val="single" w:sz="4" w:space="0" w:color="auto"/>
              <w:right w:val="single" w:sz="4" w:space="0" w:color="auto"/>
            </w:tcBorders>
            <w:hideMark/>
          </w:tcPr>
          <w:p w:rsidR="00D8448E" w:rsidRDefault="00D8448E" w:rsidP="00D8448E">
            <w:pPr>
              <w:jc w:val="center"/>
            </w:pPr>
            <m:oMathPara>
              <m:oMath>
                <m:r>
                  <w:rPr>
                    <w:rFonts w:ascii="Cambria Math" w:hAnsi="Cambria Math"/>
                  </w:rPr>
                  <m:t>l</m:t>
                </m:r>
              </m:oMath>
            </m:oMathPara>
          </w:p>
        </w:tc>
        <w:tc>
          <w:tcPr>
            <w:tcW w:w="1121" w:type="dxa"/>
            <w:tcBorders>
              <w:top w:val="single" w:sz="4" w:space="0" w:color="auto"/>
              <w:left w:val="single" w:sz="4" w:space="0" w:color="auto"/>
              <w:bottom w:val="single" w:sz="4" w:space="0" w:color="auto"/>
              <w:right w:val="single" w:sz="4" w:space="0" w:color="auto"/>
            </w:tcBorders>
            <w:hideMark/>
          </w:tcPr>
          <w:p w:rsidR="00D8448E" w:rsidRDefault="00D8448E" w:rsidP="00D8448E">
            <w:pPr>
              <w:jc w:val="center"/>
              <w:rPr>
                <w:rFonts w:ascii="Calibri" w:eastAsia="Calibri" w:hAnsi="Calibri" w:cs="Times New Roman"/>
              </w:rPr>
            </w:pPr>
            <m:oMathPara>
              <m:oMath>
                <m:r>
                  <w:rPr>
                    <w:rFonts w:ascii="Cambria Math" w:hAnsi="Cambria Math"/>
                  </w:rPr>
                  <m:t>k(l-E)</m:t>
                </m:r>
              </m:oMath>
            </m:oMathPara>
          </w:p>
        </w:tc>
      </w:tr>
      <w:tr w:rsidR="003D4805" w:rsidTr="00FD4959">
        <w:trPr>
          <w:jc w:val="center"/>
        </w:trPr>
        <w:tc>
          <w:tcPr>
            <w:tcW w:w="817"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3</w:t>
            </w:r>
          </w:p>
        </w:tc>
        <w:tc>
          <w:tcPr>
            <w:tcW w:w="992"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8.3</w:t>
            </w:r>
          </w:p>
        </w:tc>
        <w:tc>
          <w:tcPr>
            <w:tcW w:w="1121" w:type="dxa"/>
            <w:tcBorders>
              <w:top w:val="single" w:sz="4" w:space="0" w:color="auto"/>
              <w:left w:val="single" w:sz="4" w:space="0" w:color="auto"/>
              <w:bottom w:val="single" w:sz="4" w:space="0" w:color="auto"/>
              <w:right w:val="single" w:sz="4" w:space="0" w:color="auto"/>
            </w:tcBorders>
            <w:vAlign w:val="center"/>
          </w:tcPr>
          <w:p w:rsidR="003D4805" w:rsidRDefault="003D4805" w:rsidP="003D4805">
            <w:pPr>
              <w:jc w:val="center"/>
              <w:rPr>
                <w:rFonts w:ascii="Calibri" w:hAnsi="Calibri" w:cs="Calibri"/>
                <w:color w:val="000000"/>
              </w:rPr>
            </w:pPr>
            <w:r>
              <w:rPr>
                <w:rFonts w:ascii="Calibri" w:hAnsi="Calibri" w:cs="Calibri"/>
                <w:color w:val="000000"/>
              </w:rPr>
              <w:t>2.72058</w:t>
            </w:r>
          </w:p>
        </w:tc>
      </w:tr>
      <w:tr w:rsidR="003D4805" w:rsidTr="00FD4959">
        <w:trPr>
          <w:jc w:val="center"/>
        </w:trPr>
        <w:tc>
          <w:tcPr>
            <w:tcW w:w="817"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5</w:t>
            </w:r>
          </w:p>
        </w:tc>
        <w:tc>
          <w:tcPr>
            <w:tcW w:w="992"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11.3</w:t>
            </w:r>
          </w:p>
        </w:tc>
        <w:tc>
          <w:tcPr>
            <w:tcW w:w="1121" w:type="dxa"/>
            <w:tcBorders>
              <w:top w:val="single" w:sz="4" w:space="0" w:color="auto"/>
              <w:left w:val="single" w:sz="4" w:space="0" w:color="auto"/>
              <w:bottom w:val="single" w:sz="4" w:space="0" w:color="auto"/>
              <w:right w:val="single" w:sz="4" w:space="0" w:color="auto"/>
            </w:tcBorders>
            <w:vAlign w:val="center"/>
          </w:tcPr>
          <w:p w:rsidR="003D4805" w:rsidRDefault="003D4805">
            <w:pPr>
              <w:jc w:val="center"/>
              <w:rPr>
                <w:rFonts w:ascii="Calibri" w:hAnsi="Calibri" w:cs="Calibri"/>
                <w:color w:val="000000"/>
              </w:rPr>
            </w:pPr>
            <w:r>
              <w:rPr>
                <w:rFonts w:ascii="Calibri" w:hAnsi="Calibri" w:cs="Calibri"/>
                <w:color w:val="000000"/>
              </w:rPr>
              <w:t>5.44116</w:t>
            </w:r>
          </w:p>
        </w:tc>
      </w:tr>
      <w:tr w:rsidR="003D4805" w:rsidTr="00FD4959">
        <w:trPr>
          <w:jc w:val="center"/>
        </w:trPr>
        <w:tc>
          <w:tcPr>
            <w:tcW w:w="817"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8</w:t>
            </w:r>
          </w:p>
        </w:tc>
        <w:tc>
          <w:tcPr>
            <w:tcW w:w="992"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14.4</w:t>
            </w:r>
          </w:p>
        </w:tc>
        <w:tc>
          <w:tcPr>
            <w:tcW w:w="1121" w:type="dxa"/>
            <w:tcBorders>
              <w:top w:val="single" w:sz="4" w:space="0" w:color="auto"/>
              <w:left w:val="single" w:sz="4" w:space="0" w:color="auto"/>
              <w:bottom w:val="single" w:sz="4" w:space="0" w:color="auto"/>
              <w:right w:val="single" w:sz="4" w:space="0" w:color="auto"/>
            </w:tcBorders>
            <w:vAlign w:val="center"/>
          </w:tcPr>
          <w:p w:rsidR="003D4805" w:rsidRDefault="003D4805">
            <w:pPr>
              <w:jc w:val="center"/>
              <w:rPr>
                <w:rFonts w:ascii="Calibri" w:hAnsi="Calibri" w:cs="Calibri"/>
                <w:color w:val="000000"/>
              </w:rPr>
            </w:pPr>
            <w:r>
              <w:rPr>
                <w:rFonts w:ascii="Calibri" w:hAnsi="Calibri" w:cs="Calibri"/>
                <w:color w:val="000000"/>
              </w:rPr>
              <w:t>8.252426</w:t>
            </w:r>
          </w:p>
        </w:tc>
      </w:tr>
      <w:tr w:rsidR="003D4805" w:rsidTr="00FD4959">
        <w:trPr>
          <w:jc w:val="center"/>
        </w:trPr>
        <w:tc>
          <w:tcPr>
            <w:tcW w:w="817"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10</w:t>
            </w:r>
          </w:p>
        </w:tc>
        <w:tc>
          <w:tcPr>
            <w:tcW w:w="992" w:type="dxa"/>
            <w:tcBorders>
              <w:top w:val="single" w:sz="4" w:space="0" w:color="auto"/>
              <w:left w:val="single" w:sz="4" w:space="0" w:color="auto"/>
              <w:bottom w:val="single" w:sz="4" w:space="0" w:color="auto"/>
              <w:right w:val="single" w:sz="4" w:space="0" w:color="auto"/>
            </w:tcBorders>
          </w:tcPr>
          <w:p w:rsidR="003D4805" w:rsidRDefault="003D4805" w:rsidP="00D8448E">
            <w:pPr>
              <w:jc w:val="center"/>
            </w:pPr>
            <w:r>
              <w:t>15.9</w:t>
            </w:r>
          </w:p>
        </w:tc>
        <w:tc>
          <w:tcPr>
            <w:tcW w:w="1121" w:type="dxa"/>
            <w:tcBorders>
              <w:top w:val="single" w:sz="4" w:space="0" w:color="auto"/>
              <w:left w:val="single" w:sz="4" w:space="0" w:color="auto"/>
              <w:bottom w:val="single" w:sz="4" w:space="0" w:color="auto"/>
              <w:right w:val="single" w:sz="4" w:space="0" w:color="auto"/>
            </w:tcBorders>
            <w:vAlign w:val="center"/>
          </w:tcPr>
          <w:p w:rsidR="003D4805" w:rsidRDefault="003D4805">
            <w:pPr>
              <w:jc w:val="center"/>
              <w:rPr>
                <w:rFonts w:ascii="Calibri" w:hAnsi="Calibri" w:cs="Calibri"/>
                <w:color w:val="000000"/>
              </w:rPr>
            </w:pPr>
            <w:r>
              <w:rPr>
                <w:rFonts w:ascii="Calibri" w:hAnsi="Calibri" w:cs="Calibri"/>
                <w:color w:val="000000"/>
              </w:rPr>
              <w:t>9.612716</w:t>
            </w:r>
          </w:p>
        </w:tc>
      </w:tr>
    </w:tbl>
    <w:p w:rsidR="00D8448E" w:rsidRDefault="00D8448E" w:rsidP="00D8448E">
      <w:pPr>
        <w:jc w:val="both"/>
      </w:pPr>
    </w:p>
    <w:p w:rsidR="00D8448E" w:rsidRDefault="00D8448E" w:rsidP="00D8448E">
      <w:pPr>
        <w:jc w:val="both"/>
      </w:pPr>
      <w:r>
        <w:t>Gráfico:</w:t>
      </w:r>
    </w:p>
    <w:p w:rsidR="003D4805" w:rsidRDefault="003D4805" w:rsidP="003D4805">
      <w:pPr>
        <w:jc w:val="center"/>
      </w:pPr>
      <w:r>
        <w:rPr>
          <w:noProof/>
          <w:lang w:eastAsia="es-AR"/>
        </w:rPr>
        <w:lastRenderedPageBreak/>
        <w:drawing>
          <wp:inline distT="0" distB="0" distL="0" distR="0" wp14:anchorId="29D466BE" wp14:editId="5A104B3E">
            <wp:extent cx="4572000" cy="3357562"/>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7BDB" w:rsidRDefault="00747BDB" w:rsidP="00D8448E">
      <w:pPr>
        <w:jc w:val="both"/>
      </w:pPr>
    </w:p>
    <w:p w:rsidR="00747BDB" w:rsidRDefault="00747BDB">
      <w:r>
        <w:br w:type="page"/>
      </w:r>
    </w:p>
    <w:p w:rsidR="003D4805" w:rsidRDefault="003D4805" w:rsidP="00D8448E">
      <w:pPr>
        <w:jc w:val="both"/>
      </w:pPr>
      <w:r>
        <w:lastRenderedPageBreak/>
        <w:t>Calculando el error total para las mediciones de</w:t>
      </w:r>
      <w:r w:rsidR="00BC087B">
        <w:t xml:space="preserve"> </w:t>
      </w:r>
      <w:r>
        <w:t>l</w:t>
      </w:r>
      <w:r w:rsidR="00BC087B">
        <w:t>os</w:t>
      </w:r>
      <w:r>
        <w:t xml:space="preserve"> inciso</w:t>
      </w:r>
      <w:r w:rsidR="00BC087B">
        <w:t>s</w:t>
      </w:r>
      <w:r>
        <w:t xml:space="preserve"> a) y b):</w:t>
      </w:r>
    </w:p>
    <w:p w:rsidR="00FE1EC4" w:rsidRDefault="00FE1EC4" w:rsidP="00D8448E">
      <w:pPr>
        <w:jc w:val="both"/>
      </w:pPr>
      <w:r>
        <w:t>a)</w:t>
      </w:r>
    </w:p>
    <w:tbl>
      <w:tblPr>
        <w:tblStyle w:val="Tablaconcuadrcula"/>
        <w:tblW w:w="0" w:type="auto"/>
        <w:jc w:val="center"/>
        <w:tblLook w:val="04A0" w:firstRow="1" w:lastRow="0" w:firstColumn="1" w:lastColumn="0" w:noHBand="0" w:noVBand="1"/>
      </w:tblPr>
      <w:tblGrid>
        <w:gridCol w:w="728"/>
        <w:gridCol w:w="1385"/>
        <w:gridCol w:w="1385"/>
        <w:gridCol w:w="1913"/>
        <w:gridCol w:w="2169"/>
      </w:tblGrid>
      <w:tr w:rsidR="003140FB" w:rsidTr="00FD4959">
        <w:trPr>
          <w:jc w:val="center"/>
        </w:trPr>
        <w:tc>
          <w:tcPr>
            <w:tcW w:w="728" w:type="dxa"/>
            <w:tcBorders>
              <w:top w:val="single" w:sz="4" w:space="0" w:color="auto"/>
              <w:left w:val="single" w:sz="4" w:space="0" w:color="auto"/>
              <w:bottom w:val="single" w:sz="4" w:space="0" w:color="auto"/>
              <w:right w:val="single" w:sz="4" w:space="0" w:color="auto"/>
            </w:tcBorders>
            <w:hideMark/>
          </w:tcPr>
          <w:p w:rsidR="003140FB" w:rsidRDefault="003140FB" w:rsidP="00FD4959">
            <w:pPr>
              <w:jc w:val="center"/>
            </w:pPr>
            <m:oMathPara>
              <m:oMath>
                <m:r>
                  <w:rPr>
                    <w:rFonts w:ascii="Cambria Math" w:hAnsi="Cambria Math"/>
                  </w:rPr>
                  <m:t>F(l)</m:t>
                </m:r>
              </m:oMath>
            </m:oMathPara>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m:oMathPara>
              <m:oMath>
                <m:r>
                  <w:rPr>
                    <w:rFonts w:ascii="Cambria Math" w:hAnsi="Cambria Math"/>
                  </w:rPr>
                  <m:t>l</m:t>
                </m:r>
              </m:oMath>
            </m:oMathPara>
          </w:p>
        </w:tc>
        <w:tc>
          <w:tcPr>
            <w:tcW w:w="1385" w:type="dxa"/>
            <w:tcBorders>
              <w:top w:val="single" w:sz="4" w:space="0" w:color="auto"/>
              <w:left w:val="single" w:sz="4" w:space="0" w:color="auto"/>
              <w:bottom w:val="single" w:sz="4" w:space="0" w:color="auto"/>
              <w:right w:val="single" w:sz="4" w:space="0" w:color="auto"/>
            </w:tcBorders>
            <w:hideMark/>
          </w:tcPr>
          <w:p w:rsidR="003140FB" w:rsidRDefault="003140FB" w:rsidP="00FD4959">
            <w:pPr>
              <w:jc w:val="center"/>
              <w:rPr>
                <w:rFonts w:ascii="Calibri" w:eastAsia="Calibri" w:hAnsi="Calibri" w:cs="Times New Roman"/>
              </w:rPr>
            </w:pPr>
            <m:oMathPara>
              <m:oMath>
                <m:r>
                  <w:rPr>
                    <w:rFonts w:ascii="Cambria Math" w:hAnsi="Cambria Math"/>
                  </w:rPr>
                  <m:t>k(l-E)</m:t>
                </m:r>
              </m:oMath>
            </m:oMathPara>
          </w:p>
        </w:tc>
        <w:tc>
          <w:tcPr>
            <w:tcW w:w="1913"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rPr>
                <w:rFonts w:ascii="Calibri" w:eastAsia="Calibri" w:hAnsi="Calibri" w:cs="Times New Roman"/>
              </w:rPr>
            </w:pPr>
            <m:oMathPara>
              <m:oMath>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rPr>
                      <m:t>l-E</m:t>
                    </m:r>
                  </m:e>
                </m:d>
              </m:oMath>
            </m:oMathPara>
          </w:p>
        </w:tc>
        <w:tc>
          <w:tcPr>
            <w:tcW w:w="2169" w:type="dxa"/>
            <w:tcBorders>
              <w:top w:val="single" w:sz="4" w:space="0" w:color="auto"/>
              <w:left w:val="single" w:sz="4" w:space="0" w:color="auto"/>
              <w:bottom w:val="single" w:sz="4" w:space="0" w:color="auto"/>
              <w:right w:val="single" w:sz="4" w:space="0" w:color="auto"/>
            </w:tcBorders>
          </w:tcPr>
          <w:p w:rsidR="003140FB" w:rsidRDefault="00203D91" w:rsidP="00FD4959">
            <w:pPr>
              <w:jc w:val="center"/>
              <w:rPr>
                <w:rFonts w:ascii="Calibri" w:eastAsia="Calibri" w:hAnsi="Calibri" w:cs="Times New Roman"/>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cs="Times New Roman"/>
                                <w:sz w:val="24"/>
                                <w:szCs w:val="24"/>
                              </w:rPr>
                              <m:t>l</m:t>
                            </m:r>
                            <m:r>
                              <w:rPr>
                                <w:rFonts w:ascii="Cambria Math" w:hAnsi="Cambria Math"/>
                              </w:rPr>
                              <m:t>-E</m:t>
                            </m:r>
                          </m:e>
                        </m:d>
                      </m:e>
                    </m:d>
                  </m:e>
                  <m:sup>
                    <m:r>
                      <w:rPr>
                        <w:rFonts w:ascii="Cambria Math" w:hAnsi="Cambria Math"/>
                      </w:rPr>
                      <m:t>2</m:t>
                    </m:r>
                  </m:sup>
                </m:sSup>
              </m:oMath>
            </m:oMathPara>
          </w:p>
        </w:tc>
      </w:tr>
      <w:tr w:rsidR="003140FB" w:rsidTr="00FD4959">
        <w:trPr>
          <w:jc w:val="center"/>
        </w:trPr>
        <w:tc>
          <w:tcPr>
            <w:tcW w:w="728" w:type="dxa"/>
            <w:tcBorders>
              <w:top w:val="single" w:sz="4" w:space="0" w:color="auto"/>
              <w:left w:val="single" w:sz="4" w:space="0" w:color="auto"/>
              <w:bottom w:val="single" w:sz="4" w:space="0" w:color="auto"/>
              <w:right w:val="single" w:sz="4" w:space="0" w:color="auto"/>
            </w:tcBorders>
            <w:hideMark/>
          </w:tcPr>
          <w:p w:rsidR="003140FB" w:rsidRDefault="003140FB" w:rsidP="00FE1EC4">
            <w:pPr>
              <w:jc w:val="center"/>
            </w:pPr>
            <w:r>
              <w:t>2</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7.0</w:t>
            </w:r>
          </w:p>
        </w:tc>
        <w:tc>
          <w:tcPr>
            <w:tcW w:w="1385" w:type="dxa"/>
            <w:tcBorders>
              <w:top w:val="single" w:sz="4" w:space="0" w:color="auto"/>
              <w:left w:val="single" w:sz="4" w:space="0" w:color="auto"/>
              <w:bottom w:val="single" w:sz="4" w:space="0" w:color="auto"/>
              <w:right w:val="single" w:sz="4" w:space="0" w:color="auto"/>
            </w:tcBorders>
            <w:vAlign w:val="bottom"/>
            <w:hideMark/>
          </w:tcPr>
          <w:p w:rsidR="003140FB" w:rsidRDefault="003140FB" w:rsidP="00FE1EC4">
            <w:pPr>
              <w:jc w:val="center"/>
              <w:rPr>
                <w:rFonts w:ascii="Calibri" w:hAnsi="Calibri" w:cs="Calibri"/>
                <w:color w:val="000000"/>
              </w:rPr>
            </w:pPr>
            <w:r>
              <w:rPr>
                <w:rFonts w:ascii="Calibri" w:hAnsi="Calibri" w:cs="Calibri"/>
                <w:color w:val="000000"/>
              </w:rPr>
              <w:t>1.52925764</w:t>
            </w:r>
          </w:p>
        </w:tc>
        <w:tc>
          <w:tcPr>
            <w:tcW w:w="1913" w:type="dxa"/>
            <w:tcBorders>
              <w:top w:val="single" w:sz="4" w:space="0" w:color="auto"/>
              <w:left w:val="single" w:sz="4" w:space="0" w:color="auto"/>
              <w:bottom w:val="single" w:sz="4" w:space="0" w:color="auto"/>
              <w:right w:val="single" w:sz="4" w:space="0" w:color="auto"/>
            </w:tcBorders>
          </w:tcPr>
          <w:p w:rsidR="003140FB" w:rsidRPr="00DB3BC6" w:rsidRDefault="003140FB" w:rsidP="00FE1EC4">
            <w:pPr>
              <w:jc w:val="center"/>
            </w:pPr>
            <w:r>
              <w:t>0.</w:t>
            </w:r>
            <w:r w:rsidRPr="00DB3BC6">
              <w:t>47074236</w:t>
            </w:r>
          </w:p>
        </w:tc>
        <w:tc>
          <w:tcPr>
            <w:tcW w:w="2169" w:type="dxa"/>
            <w:tcBorders>
              <w:top w:val="single" w:sz="4" w:space="0" w:color="auto"/>
              <w:left w:val="single" w:sz="4" w:space="0" w:color="auto"/>
              <w:bottom w:val="single" w:sz="4" w:space="0" w:color="auto"/>
              <w:right w:val="single" w:sz="4" w:space="0" w:color="auto"/>
            </w:tcBorders>
          </w:tcPr>
          <w:p w:rsidR="003140FB" w:rsidRPr="00B021B4" w:rsidRDefault="003140FB" w:rsidP="00FE1EC4">
            <w:pPr>
              <w:jc w:val="center"/>
            </w:pPr>
            <w:r w:rsidRPr="00B021B4">
              <w:t>0</w:t>
            </w:r>
            <w:r>
              <w:t>.</w:t>
            </w:r>
            <w:r w:rsidRPr="00B021B4">
              <w:t>221598369</w:t>
            </w:r>
          </w:p>
        </w:tc>
      </w:tr>
      <w:tr w:rsidR="003140FB" w:rsidTr="00FD4959">
        <w:trPr>
          <w:jc w:val="center"/>
        </w:trPr>
        <w:tc>
          <w:tcPr>
            <w:tcW w:w="728" w:type="dxa"/>
            <w:tcBorders>
              <w:top w:val="single" w:sz="4" w:space="0" w:color="auto"/>
              <w:left w:val="single" w:sz="4" w:space="0" w:color="auto"/>
              <w:bottom w:val="single" w:sz="4" w:space="0" w:color="auto"/>
              <w:right w:val="single" w:sz="4" w:space="0" w:color="auto"/>
            </w:tcBorders>
            <w:hideMark/>
          </w:tcPr>
          <w:p w:rsidR="003140FB" w:rsidRDefault="003140FB" w:rsidP="00FE1EC4">
            <w:pPr>
              <w:jc w:val="center"/>
            </w:pPr>
            <w:r>
              <w:t>4</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9.4</w:t>
            </w:r>
          </w:p>
        </w:tc>
        <w:tc>
          <w:tcPr>
            <w:tcW w:w="1385" w:type="dxa"/>
            <w:tcBorders>
              <w:top w:val="single" w:sz="4" w:space="0" w:color="auto"/>
              <w:left w:val="single" w:sz="4" w:space="0" w:color="auto"/>
              <w:bottom w:val="single" w:sz="4" w:space="0" w:color="auto"/>
              <w:right w:val="single" w:sz="4" w:space="0" w:color="auto"/>
            </w:tcBorders>
            <w:vAlign w:val="bottom"/>
            <w:hideMark/>
          </w:tcPr>
          <w:p w:rsidR="003140FB" w:rsidRDefault="003140FB" w:rsidP="00FE1EC4">
            <w:pPr>
              <w:jc w:val="center"/>
              <w:rPr>
                <w:rFonts w:ascii="Calibri" w:hAnsi="Calibri" w:cs="Calibri"/>
                <w:color w:val="000000"/>
              </w:rPr>
            </w:pPr>
            <w:r>
              <w:rPr>
                <w:rFonts w:ascii="Calibri" w:hAnsi="Calibri" w:cs="Calibri"/>
                <w:color w:val="000000"/>
              </w:rPr>
              <w:t>3.68820961</w:t>
            </w:r>
          </w:p>
        </w:tc>
        <w:tc>
          <w:tcPr>
            <w:tcW w:w="1913" w:type="dxa"/>
            <w:tcBorders>
              <w:top w:val="single" w:sz="4" w:space="0" w:color="auto"/>
              <w:left w:val="single" w:sz="4" w:space="0" w:color="auto"/>
              <w:bottom w:val="single" w:sz="4" w:space="0" w:color="auto"/>
              <w:right w:val="single" w:sz="4" w:space="0" w:color="auto"/>
            </w:tcBorders>
          </w:tcPr>
          <w:p w:rsidR="003140FB" w:rsidRPr="00DB3BC6" w:rsidRDefault="003140FB" w:rsidP="00FE1EC4">
            <w:pPr>
              <w:jc w:val="center"/>
            </w:pPr>
            <w:r>
              <w:t>0.</w:t>
            </w:r>
            <w:r w:rsidRPr="00DB3BC6">
              <w:t>31179039</w:t>
            </w:r>
          </w:p>
        </w:tc>
        <w:tc>
          <w:tcPr>
            <w:tcW w:w="2169" w:type="dxa"/>
            <w:tcBorders>
              <w:top w:val="single" w:sz="4" w:space="0" w:color="auto"/>
              <w:left w:val="single" w:sz="4" w:space="0" w:color="auto"/>
              <w:bottom w:val="single" w:sz="4" w:space="0" w:color="auto"/>
              <w:right w:val="single" w:sz="4" w:space="0" w:color="auto"/>
            </w:tcBorders>
          </w:tcPr>
          <w:p w:rsidR="003140FB" w:rsidRPr="00B021B4" w:rsidRDefault="003140FB" w:rsidP="00FE1EC4">
            <w:pPr>
              <w:jc w:val="center"/>
            </w:pPr>
            <w:r>
              <w:t>0.</w:t>
            </w:r>
            <w:r w:rsidRPr="00B021B4">
              <w:t>097213247</w:t>
            </w:r>
          </w:p>
        </w:tc>
      </w:tr>
      <w:tr w:rsidR="003140FB" w:rsidTr="00FD4959">
        <w:trPr>
          <w:jc w:val="center"/>
        </w:trPr>
        <w:tc>
          <w:tcPr>
            <w:tcW w:w="728" w:type="dxa"/>
            <w:tcBorders>
              <w:top w:val="single" w:sz="4" w:space="0" w:color="auto"/>
              <w:left w:val="single" w:sz="4" w:space="0" w:color="auto"/>
              <w:bottom w:val="single" w:sz="4" w:space="0" w:color="auto"/>
              <w:right w:val="single" w:sz="4" w:space="0" w:color="auto"/>
            </w:tcBorders>
            <w:hideMark/>
          </w:tcPr>
          <w:p w:rsidR="003140FB" w:rsidRDefault="003140FB" w:rsidP="00FE1EC4">
            <w:pPr>
              <w:jc w:val="center"/>
            </w:pPr>
            <w:r>
              <w:t>6</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12.3</w:t>
            </w:r>
          </w:p>
        </w:tc>
        <w:tc>
          <w:tcPr>
            <w:tcW w:w="1385" w:type="dxa"/>
            <w:tcBorders>
              <w:top w:val="single" w:sz="4" w:space="0" w:color="auto"/>
              <w:left w:val="single" w:sz="4" w:space="0" w:color="auto"/>
              <w:bottom w:val="single" w:sz="4" w:space="0" w:color="auto"/>
              <w:right w:val="single" w:sz="4" w:space="0" w:color="auto"/>
            </w:tcBorders>
            <w:vAlign w:val="bottom"/>
            <w:hideMark/>
          </w:tcPr>
          <w:p w:rsidR="003140FB" w:rsidRDefault="003140FB" w:rsidP="00FE1EC4">
            <w:pPr>
              <w:jc w:val="center"/>
              <w:rPr>
                <w:rFonts w:ascii="Calibri" w:hAnsi="Calibri" w:cs="Calibri"/>
                <w:color w:val="000000"/>
              </w:rPr>
            </w:pPr>
            <w:r>
              <w:rPr>
                <w:rFonts w:ascii="Calibri" w:hAnsi="Calibri" w:cs="Calibri"/>
                <w:color w:val="000000"/>
              </w:rPr>
              <w:t>6.29694323</w:t>
            </w:r>
          </w:p>
        </w:tc>
        <w:tc>
          <w:tcPr>
            <w:tcW w:w="1913"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rsidRPr="00DB3BC6">
              <w:t>-0</w:t>
            </w:r>
            <w:r>
              <w:t>.</w:t>
            </w:r>
            <w:r w:rsidRPr="00DB3BC6">
              <w:t>29694323</w:t>
            </w:r>
          </w:p>
        </w:tc>
        <w:tc>
          <w:tcPr>
            <w:tcW w:w="2169"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t>0.</w:t>
            </w:r>
            <w:r w:rsidRPr="00B021B4">
              <w:t>088175282</w:t>
            </w:r>
          </w:p>
        </w:tc>
      </w:tr>
      <w:tr w:rsidR="003140FB" w:rsidTr="00FD4959">
        <w:trPr>
          <w:jc w:val="center"/>
        </w:trPr>
        <w:tc>
          <w:tcPr>
            <w:tcW w:w="728" w:type="dxa"/>
            <w:tcBorders>
              <w:top w:val="single" w:sz="4" w:space="0" w:color="auto"/>
              <w:left w:val="single" w:sz="4" w:space="0" w:color="auto"/>
              <w:bottom w:val="single" w:sz="4" w:space="0" w:color="auto"/>
              <w:right w:val="single" w:sz="4" w:space="0" w:color="auto"/>
            </w:tcBorders>
          </w:tcPr>
          <w:p w:rsidR="003140FB" w:rsidRDefault="00747BDB" w:rsidP="00FE1EC4">
            <w:pPr>
              <w:jc w:val="center"/>
            </w:pPr>
            <w:r>
              <w:sym w:font="Symbol" w:char="F053"/>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rPr>
                <w:rFonts w:ascii="Calibri" w:hAnsi="Calibri" w:cs="Calibri"/>
                <w:color w:val="000000"/>
              </w:rPr>
            </w:pPr>
            <w:r>
              <w:rPr>
                <w:rFonts w:ascii="Calibri" w:hAnsi="Calibri" w:cs="Calibri"/>
                <w:color w:val="000000"/>
              </w:rPr>
              <w:t>-</w:t>
            </w:r>
          </w:p>
        </w:tc>
        <w:tc>
          <w:tcPr>
            <w:tcW w:w="1385" w:type="dxa"/>
            <w:tcBorders>
              <w:top w:val="single" w:sz="4" w:space="0" w:color="auto"/>
              <w:left w:val="single" w:sz="4" w:space="0" w:color="auto"/>
              <w:bottom w:val="single" w:sz="4" w:space="0" w:color="auto"/>
              <w:right w:val="single" w:sz="4" w:space="0" w:color="auto"/>
            </w:tcBorders>
            <w:vAlign w:val="bottom"/>
          </w:tcPr>
          <w:p w:rsidR="003140FB" w:rsidRDefault="003140FB" w:rsidP="00FE1EC4">
            <w:pPr>
              <w:jc w:val="center"/>
              <w:rPr>
                <w:rFonts w:ascii="Calibri" w:hAnsi="Calibri" w:cs="Calibri"/>
                <w:color w:val="000000"/>
              </w:rPr>
            </w:pPr>
            <w:r>
              <w:rPr>
                <w:rFonts w:ascii="Calibri" w:hAnsi="Calibri" w:cs="Calibri"/>
                <w:color w:val="000000"/>
              </w:rPr>
              <w:t>-</w:t>
            </w:r>
          </w:p>
        </w:tc>
        <w:tc>
          <w:tcPr>
            <w:tcW w:w="1913" w:type="dxa"/>
            <w:tcBorders>
              <w:top w:val="single" w:sz="4" w:space="0" w:color="auto"/>
              <w:left w:val="single" w:sz="4" w:space="0" w:color="auto"/>
              <w:bottom w:val="single" w:sz="4" w:space="0" w:color="auto"/>
              <w:right w:val="single" w:sz="4" w:space="0" w:color="auto"/>
            </w:tcBorders>
          </w:tcPr>
          <w:p w:rsidR="003140FB" w:rsidRPr="00DB3BC6" w:rsidRDefault="003140FB" w:rsidP="00FE1EC4">
            <w:pPr>
              <w:jc w:val="center"/>
            </w:pPr>
            <w:r>
              <w:t>-</w:t>
            </w:r>
          </w:p>
        </w:tc>
        <w:tc>
          <w:tcPr>
            <w:tcW w:w="2169" w:type="dxa"/>
            <w:tcBorders>
              <w:top w:val="single" w:sz="4" w:space="0" w:color="auto"/>
              <w:left w:val="single" w:sz="4" w:space="0" w:color="auto"/>
              <w:bottom w:val="single" w:sz="4" w:space="0" w:color="auto"/>
              <w:right w:val="single" w:sz="4" w:space="0" w:color="auto"/>
            </w:tcBorders>
          </w:tcPr>
          <w:p w:rsidR="003140FB" w:rsidRPr="00FE1EC4" w:rsidRDefault="003140FB" w:rsidP="00FE1EC4">
            <w:pPr>
              <w:jc w:val="center"/>
              <w:rPr>
                <w:rFonts w:ascii="Calibri" w:hAnsi="Calibri" w:cs="Calibri"/>
                <w:color w:val="000000"/>
              </w:rPr>
            </w:pPr>
            <w:r>
              <w:rPr>
                <w:rFonts w:ascii="Calibri" w:hAnsi="Calibri" w:cs="Calibri"/>
                <w:color w:val="000000"/>
              </w:rPr>
              <w:t>0.4069869</w:t>
            </w:r>
          </w:p>
        </w:tc>
      </w:tr>
    </w:tbl>
    <w:p w:rsidR="00FE1EC4" w:rsidRDefault="00FE1EC4" w:rsidP="00D8448E">
      <w:pPr>
        <w:jc w:val="both"/>
      </w:pPr>
    </w:p>
    <w:p w:rsidR="00FE1EC4" w:rsidRDefault="00FE1EC4" w:rsidP="00D8448E">
      <w:pPr>
        <w:jc w:val="both"/>
      </w:pPr>
      <w:r>
        <w:t>b)</w:t>
      </w:r>
    </w:p>
    <w:tbl>
      <w:tblPr>
        <w:tblStyle w:val="Tablaconcuadrcula"/>
        <w:tblW w:w="7580" w:type="dxa"/>
        <w:jc w:val="center"/>
        <w:tblLook w:val="04A0" w:firstRow="1" w:lastRow="0" w:firstColumn="1" w:lastColumn="0" w:noHBand="0" w:noVBand="1"/>
      </w:tblPr>
      <w:tblGrid>
        <w:gridCol w:w="728"/>
        <w:gridCol w:w="1385"/>
        <w:gridCol w:w="1385"/>
        <w:gridCol w:w="1913"/>
        <w:gridCol w:w="2169"/>
      </w:tblGrid>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hideMark/>
          </w:tcPr>
          <w:p w:rsidR="003140FB" w:rsidRDefault="003140FB" w:rsidP="00FD4959">
            <w:pPr>
              <w:jc w:val="center"/>
            </w:pPr>
            <m:oMathPara>
              <m:oMath>
                <m:r>
                  <w:rPr>
                    <w:rFonts w:ascii="Cambria Math" w:hAnsi="Cambria Math"/>
                  </w:rPr>
                  <m:t>F(l)</m:t>
                </m:r>
              </m:oMath>
            </m:oMathPara>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m:oMathPara>
              <m:oMath>
                <m:r>
                  <w:rPr>
                    <w:rFonts w:ascii="Cambria Math" w:hAnsi="Cambria Math"/>
                  </w:rPr>
                  <m:t>l</m:t>
                </m:r>
              </m:oMath>
            </m:oMathPara>
          </w:p>
        </w:tc>
        <w:tc>
          <w:tcPr>
            <w:tcW w:w="1385" w:type="dxa"/>
            <w:tcBorders>
              <w:top w:val="single" w:sz="4" w:space="0" w:color="auto"/>
              <w:left w:val="single" w:sz="4" w:space="0" w:color="auto"/>
              <w:bottom w:val="single" w:sz="4" w:space="0" w:color="auto"/>
              <w:right w:val="single" w:sz="4" w:space="0" w:color="auto"/>
            </w:tcBorders>
            <w:hideMark/>
          </w:tcPr>
          <w:p w:rsidR="003140FB" w:rsidRDefault="003140FB" w:rsidP="00FD4959">
            <w:pPr>
              <w:jc w:val="center"/>
              <w:rPr>
                <w:rFonts w:ascii="Calibri" w:eastAsia="Calibri" w:hAnsi="Calibri" w:cs="Times New Roman"/>
              </w:rPr>
            </w:pPr>
            <m:oMathPara>
              <m:oMath>
                <m:r>
                  <w:rPr>
                    <w:rFonts w:ascii="Cambria Math" w:hAnsi="Cambria Math"/>
                  </w:rPr>
                  <m:t>k(l-E)</m:t>
                </m:r>
              </m:oMath>
            </m:oMathPara>
          </w:p>
        </w:tc>
        <w:tc>
          <w:tcPr>
            <w:tcW w:w="1913" w:type="dxa"/>
            <w:tcBorders>
              <w:top w:val="single" w:sz="4" w:space="0" w:color="auto"/>
              <w:left w:val="single" w:sz="4" w:space="0" w:color="auto"/>
              <w:bottom w:val="single" w:sz="4" w:space="0" w:color="auto"/>
              <w:right w:val="single" w:sz="4" w:space="0" w:color="auto"/>
            </w:tcBorders>
          </w:tcPr>
          <w:p w:rsidR="003140FB" w:rsidRDefault="003140FB" w:rsidP="003140FB">
            <w:pPr>
              <w:jc w:val="center"/>
              <w:rPr>
                <w:rFonts w:ascii="Calibri" w:eastAsia="Calibri" w:hAnsi="Calibri" w:cs="Times New Roman"/>
              </w:rPr>
            </w:pPr>
            <m:oMathPara>
              <m:oMath>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rPr>
                      <m:t>l-E</m:t>
                    </m:r>
                  </m:e>
                </m:d>
              </m:oMath>
            </m:oMathPara>
          </w:p>
        </w:tc>
        <w:tc>
          <w:tcPr>
            <w:tcW w:w="2169" w:type="dxa"/>
            <w:tcBorders>
              <w:top w:val="single" w:sz="4" w:space="0" w:color="auto"/>
              <w:left w:val="single" w:sz="4" w:space="0" w:color="auto"/>
              <w:bottom w:val="single" w:sz="4" w:space="0" w:color="auto"/>
              <w:right w:val="single" w:sz="4" w:space="0" w:color="auto"/>
            </w:tcBorders>
          </w:tcPr>
          <w:p w:rsidR="003140FB" w:rsidRDefault="00203D91" w:rsidP="003140FB">
            <w:pPr>
              <w:jc w:val="center"/>
              <w:rPr>
                <w:rFonts w:ascii="Calibri" w:eastAsia="Calibri" w:hAnsi="Calibri" w:cs="Times New Roman"/>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cs="Times New Roman"/>
                                <w:sz w:val="24"/>
                                <w:szCs w:val="24"/>
                              </w:rPr>
                              <m:t>l</m:t>
                            </m:r>
                            <m:r>
                              <w:rPr>
                                <w:rFonts w:ascii="Cambria Math" w:hAnsi="Cambria Math"/>
                              </w:rPr>
                              <m:t>-E</m:t>
                            </m:r>
                          </m:e>
                        </m:d>
                      </m:e>
                    </m:d>
                  </m:e>
                  <m:sup>
                    <m:r>
                      <w:rPr>
                        <w:rFonts w:ascii="Cambria Math" w:hAnsi="Cambria Math"/>
                      </w:rPr>
                      <m:t>2</m:t>
                    </m:r>
                  </m:sup>
                </m:sSup>
              </m:oMath>
            </m:oMathPara>
          </w:p>
        </w:tc>
      </w:tr>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tcPr>
          <w:p w:rsidR="003140FB" w:rsidRPr="00DA3098" w:rsidRDefault="003140FB" w:rsidP="00FE1EC4">
            <w:pPr>
              <w:jc w:val="center"/>
            </w:pPr>
            <w:r w:rsidRPr="00DA3098">
              <w:t>3</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8.3</w:t>
            </w:r>
          </w:p>
        </w:tc>
        <w:tc>
          <w:tcPr>
            <w:tcW w:w="1385" w:type="dxa"/>
            <w:tcBorders>
              <w:top w:val="single" w:sz="4" w:space="0" w:color="auto"/>
              <w:left w:val="single" w:sz="4" w:space="0" w:color="auto"/>
              <w:bottom w:val="single" w:sz="4" w:space="0" w:color="auto"/>
              <w:right w:val="single" w:sz="4" w:space="0" w:color="auto"/>
            </w:tcBorders>
          </w:tcPr>
          <w:p w:rsidR="003140FB" w:rsidRPr="00E47C2C" w:rsidRDefault="003140FB" w:rsidP="00FE1EC4">
            <w:pPr>
              <w:jc w:val="center"/>
            </w:pPr>
            <w:r>
              <w:t>2.</w:t>
            </w:r>
            <w:r w:rsidRPr="00E47C2C">
              <w:t>72058</w:t>
            </w:r>
          </w:p>
        </w:tc>
        <w:tc>
          <w:tcPr>
            <w:tcW w:w="1913" w:type="dxa"/>
            <w:tcBorders>
              <w:top w:val="single" w:sz="4" w:space="0" w:color="auto"/>
              <w:left w:val="single" w:sz="4" w:space="0" w:color="auto"/>
              <w:bottom w:val="single" w:sz="4" w:space="0" w:color="auto"/>
              <w:right w:val="single" w:sz="4" w:space="0" w:color="auto"/>
            </w:tcBorders>
          </w:tcPr>
          <w:p w:rsidR="003140FB" w:rsidRPr="00682B2C" w:rsidRDefault="003140FB" w:rsidP="00FE1EC4">
            <w:pPr>
              <w:jc w:val="center"/>
            </w:pPr>
            <w:r w:rsidRPr="00682B2C">
              <w:t>0</w:t>
            </w:r>
            <w:r>
              <w:t>.</w:t>
            </w:r>
            <w:r w:rsidRPr="00682B2C">
              <w:t>27942</w:t>
            </w:r>
          </w:p>
        </w:tc>
        <w:tc>
          <w:tcPr>
            <w:tcW w:w="2169" w:type="dxa"/>
            <w:tcBorders>
              <w:top w:val="single" w:sz="4" w:space="0" w:color="auto"/>
              <w:left w:val="single" w:sz="4" w:space="0" w:color="auto"/>
              <w:bottom w:val="single" w:sz="4" w:space="0" w:color="auto"/>
              <w:right w:val="single" w:sz="4" w:space="0" w:color="auto"/>
            </w:tcBorders>
          </w:tcPr>
          <w:p w:rsidR="003140FB" w:rsidRPr="009E2748" w:rsidRDefault="003140FB" w:rsidP="00FE1EC4">
            <w:pPr>
              <w:jc w:val="center"/>
            </w:pPr>
            <w:r>
              <w:t>0.</w:t>
            </w:r>
            <w:r w:rsidRPr="009E2748">
              <w:t>078075536</w:t>
            </w:r>
          </w:p>
        </w:tc>
      </w:tr>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tcPr>
          <w:p w:rsidR="003140FB" w:rsidRPr="00DA3098" w:rsidRDefault="003140FB" w:rsidP="00FE1EC4">
            <w:pPr>
              <w:jc w:val="center"/>
            </w:pPr>
            <w:r w:rsidRPr="00DA3098">
              <w:t>5</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11.3</w:t>
            </w:r>
          </w:p>
        </w:tc>
        <w:tc>
          <w:tcPr>
            <w:tcW w:w="1385" w:type="dxa"/>
            <w:tcBorders>
              <w:top w:val="single" w:sz="4" w:space="0" w:color="auto"/>
              <w:left w:val="single" w:sz="4" w:space="0" w:color="auto"/>
              <w:bottom w:val="single" w:sz="4" w:space="0" w:color="auto"/>
              <w:right w:val="single" w:sz="4" w:space="0" w:color="auto"/>
            </w:tcBorders>
          </w:tcPr>
          <w:p w:rsidR="003140FB" w:rsidRPr="00E47C2C" w:rsidRDefault="003140FB" w:rsidP="00FE1EC4">
            <w:pPr>
              <w:jc w:val="center"/>
            </w:pPr>
            <w:r>
              <w:t>5.</w:t>
            </w:r>
            <w:r w:rsidRPr="00E47C2C">
              <w:t>44116</w:t>
            </w:r>
          </w:p>
        </w:tc>
        <w:tc>
          <w:tcPr>
            <w:tcW w:w="1913" w:type="dxa"/>
            <w:tcBorders>
              <w:top w:val="single" w:sz="4" w:space="0" w:color="auto"/>
              <w:left w:val="single" w:sz="4" w:space="0" w:color="auto"/>
              <w:bottom w:val="single" w:sz="4" w:space="0" w:color="auto"/>
              <w:right w:val="single" w:sz="4" w:space="0" w:color="auto"/>
            </w:tcBorders>
          </w:tcPr>
          <w:p w:rsidR="003140FB" w:rsidRPr="00682B2C" w:rsidRDefault="003140FB" w:rsidP="00FE1EC4">
            <w:pPr>
              <w:jc w:val="center"/>
            </w:pPr>
            <w:r w:rsidRPr="00682B2C">
              <w:t>-0</w:t>
            </w:r>
            <w:r>
              <w:t>.</w:t>
            </w:r>
            <w:r w:rsidRPr="00682B2C">
              <w:t>44116</w:t>
            </w:r>
          </w:p>
        </w:tc>
        <w:tc>
          <w:tcPr>
            <w:tcW w:w="2169" w:type="dxa"/>
            <w:tcBorders>
              <w:top w:val="single" w:sz="4" w:space="0" w:color="auto"/>
              <w:left w:val="single" w:sz="4" w:space="0" w:color="auto"/>
              <w:bottom w:val="single" w:sz="4" w:space="0" w:color="auto"/>
              <w:right w:val="single" w:sz="4" w:space="0" w:color="auto"/>
            </w:tcBorders>
          </w:tcPr>
          <w:p w:rsidR="003140FB" w:rsidRPr="009E2748" w:rsidRDefault="003140FB" w:rsidP="00FE1EC4">
            <w:pPr>
              <w:jc w:val="center"/>
            </w:pPr>
            <w:r>
              <w:t>0.</w:t>
            </w:r>
            <w:r w:rsidRPr="009E2748">
              <w:t>194622146</w:t>
            </w:r>
          </w:p>
        </w:tc>
      </w:tr>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tcPr>
          <w:p w:rsidR="003140FB" w:rsidRPr="00DA3098" w:rsidRDefault="003140FB" w:rsidP="00FE1EC4">
            <w:pPr>
              <w:jc w:val="center"/>
            </w:pPr>
            <w:r w:rsidRPr="00DA3098">
              <w:t>8</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14.4</w:t>
            </w:r>
          </w:p>
        </w:tc>
        <w:tc>
          <w:tcPr>
            <w:tcW w:w="1385" w:type="dxa"/>
            <w:tcBorders>
              <w:top w:val="single" w:sz="4" w:space="0" w:color="auto"/>
              <w:left w:val="single" w:sz="4" w:space="0" w:color="auto"/>
              <w:bottom w:val="single" w:sz="4" w:space="0" w:color="auto"/>
              <w:right w:val="single" w:sz="4" w:space="0" w:color="auto"/>
            </w:tcBorders>
          </w:tcPr>
          <w:p w:rsidR="003140FB" w:rsidRPr="00E47C2C" w:rsidRDefault="003140FB" w:rsidP="00FE1EC4">
            <w:pPr>
              <w:jc w:val="center"/>
            </w:pPr>
            <w:r>
              <w:t>8.</w:t>
            </w:r>
            <w:r w:rsidRPr="00E47C2C">
              <w:t>252426</w:t>
            </w:r>
          </w:p>
        </w:tc>
        <w:tc>
          <w:tcPr>
            <w:tcW w:w="1913" w:type="dxa"/>
            <w:tcBorders>
              <w:top w:val="single" w:sz="4" w:space="0" w:color="auto"/>
              <w:left w:val="single" w:sz="4" w:space="0" w:color="auto"/>
              <w:bottom w:val="single" w:sz="4" w:space="0" w:color="auto"/>
              <w:right w:val="single" w:sz="4" w:space="0" w:color="auto"/>
            </w:tcBorders>
          </w:tcPr>
          <w:p w:rsidR="003140FB" w:rsidRPr="00682B2C" w:rsidRDefault="003140FB" w:rsidP="00FE1EC4">
            <w:pPr>
              <w:jc w:val="center"/>
            </w:pPr>
            <w:r>
              <w:t>-0.</w:t>
            </w:r>
            <w:r w:rsidRPr="00682B2C">
              <w:t>252426</w:t>
            </w:r>
          </w:p>
        </w:tc>
        <w:tc>
          <w:tcPr>
            <w:tcW w:w="2169" w:type="dxa"/>
            <w:tcBorders>
              <w:top w:val="single" w:sz="4" w:space="0" w:color="auto"/>
              <w:left w:val="single" w:sz="4" w:space="0" w:color="auto"/>
              <w:bottom w:val="single" w:sz="4" w:space="0" w:color="auto"/>
              <w:right w:val="single" w:sz="4" w:space="0" w:color="auto"/>
            </w:tcBorders>
          </w:tcPr>
          <w:p w:rsidR="003140FB" w:rsidRPr="009E2748" w:rsidRDefault="003140FB" w:rsidP="00FE1EC4">
            <w:pPr>
              <w:jc w:val="center"/>
            </w:pPr>
            <w:r>
              <w:t>0.</w:t>
            </w:r>
            <w:r w:rsidRPr="009E2748">
              <w:t>063718885</w:t>
            </w:r>
          </w:p>
        </w:tc>
      </w:tr>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rsidRPr="00DA3098">
              <w:t>10</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D4959">
            <w:pPr>
              <w:jc w:val="center"/>
            </w:pPr>
            <w:r>
              <w:t>15.9</w:t>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t>9.</w:t>
            </w:r>
            <w:r w:rsidRPr="00E47C2C">
              <w:t>612716</w:t>
            </w:r>
          </w:p>
        </w:tc>
        <w:tc>
          <w:tcPr>
            <w:tcW w:w="1913"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t>0.</w:t>
            </w:r>
            <w:r w:rsidRPr="00682B2C">
              <w:t>387284</w:t>
            </w:r>
          </w:p>
        </w:tc>
        <w:tc>
          <w:tcPr>
            <w:tcW w:w="2169"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pPr>
            <w:r w:rsidRPr="009E2748">
              <w:t>0</w:t>
            </w:r>
            <w:r>
              <w:t>.</w:t>
            </w:r>
            <w:r w:rsidRPr="009E2748">
              <w:t>149988897</w:t>
            </w:r>
          </w:p>
        </w:tc>
      </w:tr>
      <w:tr w:rsidR="003140FB" w:rsidTr="003140FB">
        <w:trPr>
          <w:jc w:val="center"/>
        </w:trPr>
        <w:tc>
          <w:tcPr>
            <w:tcW w:w="728" w:type="dxa"/>
            <w:tcBorders>
              <w:top w:val="single" w:sz="4" w:space="0" w:color="auto"/>
              <w:left w:val="single" w:sz="4" w:space="0" w:color="auto"/>
              <w:bottom w:val="single" w:sz="4" w:space="0" w:color="auto"/>
              <w:right w:val="single" w:sz="4" w:space="0" w:color="auto"/>
            </w:tcBorders>
          </w:tcPr>
          <w:p w:rsidR="003140FB" w:rsidRDefault="00747BDB" w:rsidP="00FE1EC4">
            <w:pPr>
              <w:jc w:val="center"/>
            </w:pPr>
            <w:r>
              <w:sym w:font="Symbol" w:char="F053"/>
            </w:r>
          </w:p>
        </w:tc>
        <w:tc>
          <w:tcPr>
            <w:tcW w:w="1385" w:type="dxa"/>
            <w:tcBorders>
              <w:top w:val="single" w:sz="4" w:space="0" w:color="auto"/>
              <w:left w:val="single" w:sz="4" w:space="0" w:color="auto"/>
              <w:bottom w:val="single" w:sz="4" w:space="0" w:color="auto"/>
              <w:right w:val="single" w:sz="4" w:space="0" w:color="auto"/>
            </w:tcBorders>
          </w:tcPr>
          <w:p w:rsidR="003140FB" w:rsidRDefault="003140FB" w:rsidP="00FE1EC4">
            <w:pPr>
              <w:jc w:val="center"/>
              <w:rPr>
                <w:rFonts w:ascii="Calibri" w:hAnsi="Calibri" w:cs="Calibri"/>
                <w:color w:val="000000"/>
              </w:rPr>
            </w:pPr>
            <w:r>
              <w:rPr>
                <w:rFonts w:ascii="Calibri" w:hAnsi="Calibri" w:cs="Calibri"/>
                <w:color w:val="000000"/>
              </w:rPr>
              <w:t>-</w:t>
            </w:r>
          </w:p>
        </w:tc>
        <w:tc>
          <w:tcPr>
            <w:tcW w:w="1385" w:type="dxa"/>
            <w:tcBorders>
              <w:top w:val="single" w:sz="4" w:space="0" w:color="auto"/>
              <w:left w:val="single" w:sz="4" w:space="0" w:color="auto"/>
              <w:bottom w:val="single" w:sz="4" w:space="0" w:color="auto"/>
              <w:right w:val="single" w:sz="4" w:space="0" w:color="auto"/>
            </w:tcBorders>
            <w:vAlign w:val="bottom"/>
          </w:tcPr>
          <w:p w:rsidR="003140FB" w:rsidRDefault="003140FB" w:rsidP="00FE1EC4">
            <w:pPr>
              <w:jc w:val="center"/>
              <w:rPr>
                <w:rFonts w:ascii="Calibri" w:hAnsi="Calibri" w:cs="Calibri"/>
                <w:color w:val="000000"/>
              </w:rPr>
            </w:pPr>
            <w:r>
              <w:rPr>
                <w:rFonts w:ascii="Calibri" w:hAnsi="Calibri" w:cs="Calibri"/>
                <w:color w:val="000000"/>
              </w:rPr>
              <w:t>-</w:t>
            </w:r>
          </w:p>
        </w:tc>
        <w:tc>
          <w:tcPr>
            <w:tcW w:w="1913" w:type="dxa"/>
            <w:tcBorders>
              <w:top w:val="single" w:sz="4" w:space="0" w:color="auto"/>
              <w:left w:val="single" w:sz="4" w:space="0" w:color="auto"/>
              <w:bottom w:val="single" w:sz="4" w:space="0" w:color="auto"/>
              <w:right w:val="single" w:sz="4" w:space="0" w:color="auto"/>
            </w:tcBorders>
          </w:tcPr>
          <w:p w:rsidR="003140FB" w:rsidRPr="00DB3BC6" w:rsidRDefault="003140FB" w:rsidP="00FE1EC4">
            <w:pPr>
              <w:jc w:val="center"/>
            </w:pPr>
            <w:r>
              <w:t>-</w:t>
            </w:r>
          </w:p>
        </w:tc>
        <w:tc>
          <w:tcPr>
            <w:tcW w:w="2169" w:type="dxa"/>
            <w:tcBorders>
              <w:top w:val="single" w:sz="4" w:space="0" w:color="auto"/>
              <w:left w:val="single" w:sz="4" w:space="0" w:color="auto"/>
              <w:bottom w:val="single" w:sz="4" w:space="0" w:color="auto"/>
              <w:right w:val="single" w:sz="4" w:space="0" w:color="auto"/>
            </w:tcBorders>
          </w:tcPr>
          <w:p w:rsidR="003140FB" w:rsidRPr="00FE1EC4" w:rsidRDefault="003140FB" w:rsidP="00FE1EC4">
            <w:pPr>
              <w:jc w:val="center"/>
              <w:rPr>
                <w:rFonts w:ascii="Calibri" w:hAnsi="Calibri" w:cs="Calibri"/>
                <w:color w:val="000000"/>
              </w:rPr>
            </w:pPr>
            <w:r>
              <w:rPr>
                <w:rFonts w:ascii="Calibri" w:hAnsi="Calibri" w:cs="Calibri"/>
                <w:color w:val="000000"/>
              </w:rPr>
              <w:t>0.48640546</w:t>
            </w:r>
          </w:p>
        </w:tc>
      </w:tr>
    </w:tbl>
    <w:p w:rsidR="00FE1EC4" w:rsidRDefault="00FE1EC4" w:rsidP="00D8448E">
      <w:pPr>
        <w:jc w:val="both"/>
      </w:pPr>
    </w:p>
    <w:p w:rsidR="00950089" w:rsidRDefault="00950089" w:rsidP="00950089">
      <w:pPr>
        <w:jc w:val="both"/>
      </w:pPr>
      <w:r>
        <w:t>El error total del inciso a) es m</w:t>
      </w:r>
      <w:bookmarkStart w:id="0" w:name="_GoBack"/>
      <w:bookmarkEnd w:id="0"/>
      <w:r>
        <w:t xml:space="preserve">enor al error total del inciso b). Estos resultados </w:t>
      </w:r>
      <w:r w:rsidRPr="00950089">
        <w:rPr>
          <w:i/>
        </w:rPr>
        <w:t>a priori</w:t>
      </w:r>
      <w:r>
        <w:t xml:space="preserve"> no son concluyentes para determinar cuál aproximación de </w:t>
      </w:r>
      <m:oMath>
        <m:r>
          <w:rPr>
            <w:rFonts w:ascii="Cambria Math" w:hAnsi="Cambria Math"/>
          </w:rPr>
          <m:t>k</m:t>
        </m:r>
      </m:oMath>
      <w:r>
        <w:rPr>
          <w:rFonts w:eastAsiaTheme="minorEastAsia"/>
        </w:rPr>
        <w:t xml:space="preserve"> es mejor. A partir de las gráficas, se puede apreciar que la aproximación para el inciso b) es más adecuada que la del inciso a), ya que la recta de aproximación del primero está más ajustada a los valores de muestra que la del </w:t>
      </w:r>
      <w:r w:rsidR="005808DF">
        <w:rPr>
          <w:rFonts w:eastAsiaTheme="minorEastAsia"/>
        </w:rPr>
        <w:t>segundo</w:t>
      </w:r>
      <w:r>
        <w:rPr>
          <w:rFonts w:eastAsiaTheme="minorEastAsia"/>
        </w:rPr>
        <w:t>.</w:t>
      </w:r>
      <w:r>
        <w:t xml:space="preserve"> </w:t>
      </w:r>
    </w:p>
    <w:p w:rsidR="00950089" w:rsidRDefault="00950089" w:rsidP="00D8448E">
      <w:pPr>
        <w:jc w:val="both"/>
      </w:pPr>
      <w:r>
        <w:t xml:space="preserve">Otro inconveniente que se presenta es la cantidad de muestras de cada inciso. El a) tiene 3 muestras contra 4 del b), impidiendo hacer una comparación justa entre ambas aproximaciones de </w:t>
      </w:r>
      <m:oMath>
        <m:r>
          <w:rPr>
            <w:rFonts w:ascii="Cambria Math" w:hAnsi="Cambria Math"/>
          </w:rPr>
          <m:t>k</m:t>
        </m:r>
      </m:oMath>
      <w:r>
        <w:t>.</w:t>
      </w:r>
    </w:p>
    <w:p w:rsidR="00950089" w:rsidRDefault="00950089" w:rsidP="00D8448E">
      <w:pPr>
        <w:jc w:val="both"/>
      </w:pPr>
      <w:r>
        <w:t xml:space="preserve">Para poder remediar </w:t>
      </w:r>
      <w:r w:rsidR="00747BDB">
        <w:t>ésta situación y poder tener un criterio más formal de comparación, se opta por aplicar</w:t>
      </w:r>
      <w:r w:rsidR="009A5E74">
        <w:t xml:space="preserve"> el error cuadrático medio. La media aritmética de los cuadrados de los valores no es un buen criterio porque, a pesar de que el cuadrado de los valores elimina los problemas aportados por los signos de los mismos, nos deja con otras unidades de medida de los valores, y no se puede obtener una conclusión</w:t>
      </w:r>
      <w:r w:rsidR="005808DF">
        <w:t xml:space="preserve"> directa</w:t>
      </w:r>
      <w:r w:rsidR="009A5E74">
        <w:t>. Es por ello que se debe utilizar el error cuadrático medio, que es la raíz cuadrada de la media aritmética de los cuadrados de los valores.</w:t>
      </w:r>
    </w:p>
    <w:tbl>
      <w:tblPr>
        <w:tblStyle w:val="Tablaconcuadrcula"/>
        <w:tblW w:w="8545" w:type="dxa"/>
        <w:tblLayout w:type="fixed"/>
        <w:tblLook w:val="04A0" w:firstRow="1" w:lastRow="0" w:firstColumn="1" w:lastColumn="0" w:noHBand="0" w:noVBand="1"/>
      </w:tblPr>
      <w:tblGrid>
        <w:gridCol w:w="1526"/>
        <w:gridCol w:w="2459"/>
        <w:gridCol w:w="2196"/>
        <w:gridCol w:w="2364"/>
      </w:tblGrid>
      <w:tr w:rsidR="00F4495F" w:rsidTr="00F4495F">
        <w:tc>
          <w:tcPr>
            <w:tcW w:w="1526" w:type="dxa"/>
            <w:vAlign w:val="center"/>
          </w:tcPr>
          <w:p w:rsidR="00F4495F" w:rsidRDefault="00F4495F" w:rsidP="00F4495F">
            <w:pPr>
              <w:jc w:val="center"/>
            </w:pPr>
            <w:r>
              <w:t xml:space="preserve">Aproximación de </w:t>
            </w:r>
            <m:oMath>
              <m:r>
                <w:rPr>
                  <w:rFonts w:ascii="Cambria Math" w:hAnsi="Cambria Math"/>
                </w:rPr>
                <m:t>k</m:t>
              </m:r>
            </m:oMath>
          </w:p>
        </w:tc>
        <w:tc>
          <w:tcPr>
            <w:tcW w:w="2459" w:type="dxa"/>
            <w:vAlign w:val="center"/>
          </w:tcPr>
          <w:p w:rsidR="00F4495F" w:rsidRPr="00F4495F" w:rsidRDefault="00203D91" w:rsidP="00F4495F">
            <w:pPr>
              <w:jc w:val="center"/>
            </w:pPr>
            <m:oMathPara>
              <m:oMathParaPr>
                <m:jc m:val="center"/>
              </m:oMathParaP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rPr>
                              <m:t>-k</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-E</m:t>
                                </m:r>
                              </m:e>
                            </m:d>
                          </m:e>
                        </m:d>
                      </m:e>
                      <m:sup>
                        <m:r>
                          <w:rPr>
                            <w:rFonts w:ascii="Cambria Math" w:hAnsi="Cambria Math"/>
                          </w:rPr>
                          <m:t>2</m:t>
                        </m:r>
                      </m:sup>
                    </m:sSup>
                  </m:e>
                </m:nary>
              </m:oMath>
            </m:oMathPara>
          </w:p>
        </w:tc>
        <w:tc>
          <w:tcPr>
            <w:tcW w:w="2196" w:type="dxa"/>
            <w:vAlign w:val="center"/>
          </w:tcPr>
          <w:p w:rsidR="00F4495F" w:rsidRDefault="00203D91" w:rsidP="00F4495F">
            <w:pPr>
              <w:jc w:val="cente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cs="Times New Roman"/>
                                        <w:sz w:val="24"/>
                                        <w:szCs w:val="24"/>
                                      </w:rPr>
                                      <m:t>l</m:t>
                                    </m:r>
                                    <m:r>
                                      <w:rPr>
                                        <w:rFonts w:ascii="Cambria Math" w:hAnsi="Cambria Math"/>
                                      </w:rPr>
                                      <m:t>-E</m:t>
                                    </m:r>
                                  </m:e>
                                </m:d>
                              </m:e>
                            </m:d>
                          </m:e>
                          <m:sup>
                            <m:r>
                              <w:rPr>
                                <w:rFonts w:ascii="Cambria Math" w:hAnsi="Cambria Math"/>
                              </w:rPr>
                              <m:t>2</m:t>
                            </m:r>
                          </m:sup>
                        </m:sSup>
                      </m:e>
                    </m:nary>
                  </m:num>
                  <m:den>
                    <m:r>
                      <w:rPr>
                        <w:rFonts w:ascii="Cambria Math" w:hAnsi="Cambria Math"/>
                      </w:rPr>
                      <m:t>n</m:t>
                    </m:r>
                  </m:den>
                </m:f>
              </m:oMath>
            </m:oMathPara>
          </w:p>
        </w:tc>
        <w:tc>
          <w:tcPr>
            <w:tcW w:w="2364" w:type="dxa"/>
            <w:vAlign w:val="center"/>
          </w:tcPr>
          <w:p w:rsidR="00F4495F" w:rsidRDefault="00203D91" w:rsidP="00F4495F">
            <w:pPr>
              <w:jc w:val="center"/>
            </w:pPr>
            <m:oMathPara>
              <m:oMath>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rPr>
                                      <m:t>-k</m:t>
                                    </m:r>
                                    <m:d>
                                      <m:dPr>
                                        <m:ctrlPr>
                                          <w:rPr>
                                            <w:rFonts w:ascii="Cambria Math" w:hAnsi="Cambria Math" w:cs="Times New Roman"/>
                                            <w:i/>
                                            <w:sz w:val="24"/>
                                            <w:szCs w:val="24"/>
                                          </w:rPr>
                                        </m:ctrlPr>
                                      </m:dPr>
                                      <m:e>
                                        <m:r>
                                          <w:rPr>
                                            <w:rFonts w:ascii="Cambria Math" w:hAnsi="Cambria Math" w:cs="Times New Roman"/>
                                            <w:sz w:val="24"/>
                                            <w:szCs w:val="24"/>
                                          </w:rPr>
                                          <m:t>l</m:t>
                                        </m:r>
                                        <m:r>
                                          <w:rPr>
                                            <w:rFonts w:ascii="Cambria Math" w:hAnsi="Cambria Math"/>
                                          </w:rPr>
                                          <m:t>-E</m:t>
                                        </m:r>
                                      </m:e>
                                    </m:d>
                                  </m:e>
                                </m:d>
                              </m:e>
                              <m:sup>
                                <m:r>
                                  <w:rPr>
                                    <w:rFonts w:ascii="Cambria Math" w:hAnsi="Cambria Math"/>
                                  </w:rPr>
                                  <m:t>2</m:t>
                                </m:r>
                              </m:sup>
                            </m:sSup>
                          </m:e>
                        </m:nary>
                      </m:num>
                      <m:den>
                        <m:r>
                          <w:rPr>
                            <w:rFonts w:ascii="Cambria Math" w:hAnsi="Cambria Math"/>
                          </w:rPr>
                          <m:t>n</m:t>
                        </m:r>
                      </m:den>
                    </m:f>
                  </m:e>
                </m:rad>
              </m:oMath>
            </m:oMathPara>
          </w:p>
        </w:tc>
      </w:tr>
      <w:tr w:rsidR="00F4495F" w:rsidTr="00F4495F">
        <w:tc>
          <w:tcPr>
            <w:tcW w:w="1526" w:type="dxa"/>
            <w:vAlign w:val="center"/>
          </w:tcPr>
          <w:p w:rsidR="00F4495F" w:rsidRDefault="00F4495F" w:rsidP="00F4495F">
            <w:pPr>
              <w:jc w:val="center"/>
            </w:pPr>
            <w:r>
              <w:t>a)</w:t>
            </w:r>
          </w:p>
        </w:tc>
        <w:tc>
          <w:tcPr>
            <w:tcW w:w="2459" w:type="dxa"/>
            <w:vAlign w:val="center"/>
          </w:tcPr>
          <w:p w:rsidR="00F4495F" w:rsidRDefault="00F4495F" w:rsidP="00F4495F">
            <w:pPr>
              <w:jc w:val="center"/>
            </w:pPr>
            <w:r>
              <w:t>0.4069869</w:t>
            </w:r>
          </w:p>
        </w:tc>
        <w:tc>
          <w:tcPr>
            <w:tcW w:w="2196" w:type="dxa"/>
            <w:vAlign w:val="center"/>
          </w:tcPr>
          <w:p w:rsidR="00F4495F" w:rsidRDefault="00F4495F" w:rsidP="00F4495F">
            <w:pPr>
              <w:jc w:val="center"/>
            </w:pPr>
            <w:r>
              <w:t>0.1356623</w:t>
            </w:r>
          </w:p>
        </w:tc>
        <w:tc>
          <w:tcPr>
            <w:tcW w:w="2364" w:type="dxa"/>
            <w:vAlign w:val="center"/>
          </w:tcPr>
          <w:p w:rsidR="00F4495F" w:rsidRDefault="00F4495F" w:rsidP="00F4495F">
            <w:pPr>
              <w:jc w:val="center"/>
            </w:pPr>
            <w:r>
              <w:t>0.368323634</w:t>
            </w:r>
          </w:p>
        </w:tc>
      </w:tr>
      <w:tr w:rsidR="00F4495F" w:rsidTr="00F4495F">
        <w:tc>
          <w:tcPr>
            <w:tcW w:w="1526" w:type="dxa"/>
            <w:vAlign w:val="center"/>
          </w:tcPr>
          <w:p w:rsidR="00F4495F" w:rsidRDefault="00F4495F" w:rsidP="00F4495F">
            <w:pPr>
              <w:jc w:val="center"/>
            </w:pPr>
            <w:r>
              <w:t>b)</w:t>
            </w:r>
          </w:p>
        </w:tc>
        <w:tc>
          <w:tcPr>
            <w:tcW w:w="2459" w:type="dxa"/>
            <w:vAlign w:val="center"/>
          </w:tcPr>
          <w:p w:rsidR="00F4495F" w:rsidRDefault="00F4495F" w:rsidP="00F4495F">
            <w:pPr>
              <w:jc w:val="center"/>
            </w:pPr>
            <w:r>
              <w:t>0.48640546</w:t>
            </w:r>
          </w:p>
        </w:tc>
        <w:tc>
          <w:tcPr>
            <w:tcW w:w="2196" w:type="dxa"/>
            <w:vAlign w:val="center"/>
          </w:tcPr>
          <w:p w:rsidR="00F4495F" w:rsidRDefault="00F4495F" w:rsidP="00F4495F">
            <w:pPr>
              <w:jc w:val="center"/>
            </w:pPr>
            <w:r>
              <w:t>0.121601365</w:t>
            </w:r>
          </w:p>
        </w:tc>
        <w:tc>
          <w:tcPr>
            <w:tcW w:w="2364" w:type="dxa"/>
            <w:vAlign w:val="center"/>
          </w:tcPr>
          <w:p w:rsidR="00F4495F" w:rsidRDefault="00F4495F" w:rsidP="00F4495F">
            <w:pPr>
              <w:jc w:val="center"/>
            </w:pPr>
            <w:r>
              <w:t>0.348713872</w:t>
            </w:r>
          </w:p>
        </w:tc>
      </w:tr>
    </w:tbl>
    <w:p w:rsidR="009A5E74" w:rsidRDefault="009A5E74" w:rsidP="00D8448E">
      <w:pPr>
        <w:jc w:val="both"/>
      </w:pPr>
    </w:p>
    <w:p w:rsidR="00F4495F" w:rsidRDefault="00F4495F" w:rsidP="00D8448E">
      <w:pPr>
        <w:jc w:val="both"/>
      </w:pPr>
      <w:r>
        <w:t xml:space="preserve">Ahora podemos concluir, formalmente, que la aproximación de </w:t>
      </w:r>
      <m:oMath>
        <m:r>
          <w:rPr>
            <w:rFonts w:ascii="Cambria Math" w:hAnsi="Cambria Math"/>
          </w:rPr>
          <m:t>k</m:t>
        </m:r>
      </m:oMath>
      <w:r>
        <w:rPr>
          <w:rFonts w:eastAsiaTheme="minorEastAsia"/>
        </w:rPr>
        <w:t xml:space="preserve"> del inciso b) tiene un error cuadrático medio menor que la aproximación del inciso a), como ya </w:t>
      </w:r>
      <w:r w:rsidR="008D5951">
        <w:rPr>
          <w:rFonts w:eastAsiaTheme="minorEastAsia"/>
        </w:rPr>
        <w:t>había</w:t>
      </w:r>
      <w:r>
        <w:rPr>
          <w:rFonts w:eastAsiaTheme="minorEastAsia"/>
        </w:rPr>
        <w:t xml:space="preserve"> sido anticipado por las gráficas.</w:t>
      </w:r>
    </w:p>
    <w:sectPr w:rsidR="00F4495F" w:rsidSect="009E5CAA">
      <w:headerReference w:type="default" r:id="rId10"/>
      <w:footerReference w:type="default" r:id="rId11"/>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D91" w:rsidRDefault="00203D91" w:rsidP="00EA5D64">
      <w:pPr>
        <w:spacing w:after="0" w:line="240" w:lineRule="auto"/>
      </w:pPr>
      <w:r>
        <w:separator/>
      </w:r>
    </w:p>
  </w:endnote>
  <w:endnote w:type="continuationSeparator" w:id="0">
    <w:p w:rsidR="00203D91" w:rsidRDefault="00203D91" w:rsidP="00EA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939710"/>
      <w:docPartObj>
        <w:docPartGallery w:val="Page Numbers (Bottom of Page)"/>
        <w:docPartUnique/>
      </w:docPartObj>
    </w:sdtPr>
    <w:sdtEndPr/>
    <w:sdtContent>
      <w:p w:rsidR="00FD4959" w:rsidRDefault="00FD4959" w:rsidP="00EA5D64">
        <w:pPr>
          <w:pStyle w:val="Piedepgina"/>
          <w:jc w:val="right"/>
        </w:pPr>
        <w:r>
          <w:fldChar w:fldCharType="begin"/>
        </w:r>
        <w:r>
          <w:instrText>PAGE   \* MERGEFORMAT</w:instrText>
        </w:r>
        <w:r>
          <w:fldChar w:fldCharType="separate"/>
        </w:r>
        <w:r w:rsidR="00BC087B" w:rsidRPr="00BC087B">
          <w:rPr>
            <w:noProof/>
            <w:lang w:val="es-ES"/>
          </w:rPr>
          <w:t>6</w:t>
        </w:r>
        <w:r>
          <w:fldChar w:fldCharType="end"/>
        </w:r>
      </w:p>
    </w:sdtContent>
  </w:sdt>
  <w:p w:rsidR="00FD4959" w:rsidRDefault="00FD49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D91" w:rsidRDefault="00203D91" w:rsidP="00EA5D64">
      <w:pPr>
        <w:spacing w:after="0" w:line="240" w:lineRule="auto"/>
      </w:pPr>
      <w:r>
        <w:separator/>
      </w:r>
    </w:p>
  </w:footnote>
  <w:footnote w:type="continuationSeparator" w:id="0">
    <w:p w:rsidR="00203D91" w:rsidRDefault="00203D91" w:rsidP="00EA5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3"/>
    </w:tblGrid>
    <w:tr w:rsidR="00FD4959" w:rsidTr="00EA5D64">
      <w:tc>
        <w:tcPr>
          <w:tcW w:w="4322" w:type="dxa"/>
        </w:tcPr>
        <w:p w:rsidR="00FD4959" w:rsidRDefault="00FD4959" w:rsidP="00EA5D64">
          <w:pPr>
            <w:pStyle w:val="Encabezado"/>
          </w:pPr>
          <w:r>
            <w:t>Cálculo Numérico 2012 – TP5</w:t>
          </w:r>
        </w:p>
      </w:tc>
      <w:tc>
        <w:tcPr>
          <w:tcW w:w="4323" w:type="dxa"/>
        </w:tcPr>
        <w:p w:rsidR="00FD4959" w:rsidRDefault="00FD4959" w:rsidP="00EA5D64">
          <w:pPr>
            <w:pStyle w:val="Encabezado"/>
            <w:jc w:val="right"/>
          </w:pPr>
          <w:r>
            <w:t>Tessi, Guillermo Carlos</w:t>
          </w:r>
        </w:p>
      </w:tc>
    </w:tr>
  </w:tbl>
  <w:p w:rsidR="00FD4959" w:rsidRDefault="00FD49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7DA"/>
    <w:multiLevelType w:val="hybridMultilevel"/>
    <w:tmpl w:val="28D01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0CF2CD9"/>
    <w:multiLevelType w:val="hybridMultilevel"/>
    <w:tmpl w:val="02224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64"/>
    <w:rsid w:val="00045639"/>
    <w:rsid w:val="000600B7"/>
    <w:rsid w:val="00171E76"/>
    <w:rsid w:val="001D2224"/>
    <w:rsid w:val="001F7E54"/>
    <w:rsid w:val="00203D91"/>
    <w:rsid w:val="00204AE3"/>
    <w:rsid w:val="002417AF"/>
    <w:rsid w:val="002A4D7B"/>
    <w:rsid w:val="002F0511"/>
    <w:rsid w:val="003140FB"/>
    <w:rsid w:val="0032527C"/>
    <w:rsid w:val="00332BB3"/>
    <w:rsid w:val="0034240B"/>
    <w:rsid w:val="00377018"/>
    <w:rsid w:val="003A4E52"/>
    <w:rsid w:val="003D4805"/>
    <w:rsid w:val="003D771E"/>
    <w:rsid w:val="003F4417"/>
    <w:rsid w:val="004A402A"/>
    <w:rsid w:val="005808DF"/>
    <w:rsid w:val="005A1CCE"/>
    <w:rsid w:val="005C5D3B"/>
    <w:rsid w:val="006224BD"/>
    <w:rsid w:val="006A588C"/>
    <w:rsid w:val="00747BDB"/>
    <w:rsid w:val="00757FD7"/>
    <w:rsid w:val="00811643"/>
    <w:rsid w:val="008A1043"/>
    <w:rsid w:val="008D5951"/>
    <w:rsid w:val="00922FE3"/>
    <w:rsid w:val="00950089"/>
    <w:rsid w:val="00995578"/>
    <w:rsid w:val="009A4B09"/>
    <w:rsid w:val="009A5E74"/>
    <w:rsid w:val="009E5CAA"/>
    <w:rsid w:val="009F528C"/>
    <w:rsid w:val="009F5C50"/>
    <w:rsid w:val="00AB3EAF"/>
    <w:rsid w:val="00B90489"/>
    <w:rsid w:val="00BC087B"/>
    <w:rsid w:val="00BE013C"/>
    <w:rsid w:val="00C53E50"/>
    <w:rsid w:val="00D64EFA"/>
    <w:rsid w:val="00D8448E"/>
    <w:rsid w:val="00D8741E"/>
    <w:rsid w:val="00DF21E5"/>
    <w:rsid w:val="00E27251"/>
    <w:rsid w:val="00E40505"/>
    <w:rsid w:val="00E76566"/>
    <w:rsid w:val="00EA5D64"/>
    <w:rsid w:val="00F33A90"/>
    <w:rsid w:val="00F4495F"/>
    <w:rsid w:val="00F56E32"/>
    <w:rsid w:val="00FC1CC7"/>
    <w:rsid w:val="00FD4959"/>
    <w:rsid w:val="00FE1EC4"/>
    <w:rsid w:val="00FF07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D64"/>
  </w:style>
  <w:style w:type="paragraph" w:styleId="Piedepgina">
    <w:name w:val="footer"/>
    <w:basedOn w:val="Normal"/>
    <w:link w:val="PiedepginaCar"/>
    <w:uiPriority w:val="99"/>
    <w:unhideWhenUsed/>
    <w:rsid w:val="00EA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D64"/>
  </w:style>
  <w:style w:type="table" w:styleId="Tablaconcuadrcula">
    <w:name w:val="Table Grid"/>
    <w:basedOn w:val="Tablanormal"/>
    <w:uiPriority w:val="59"/>
    <w:rsid w:val="00EA5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417AF"/>
    <w:rPr>
      <w:color w:val="808080"/>
    </w:rPr>
  </w:style>
  <w:style w:type="paragraph" w:styleId="Textodeglobo">
    <w:name w:val="Balloon Text"/>
    <w:basedOn w:val="Normal"/>
    <w:link w:val="TextodegloboCar"/>
    <w:uiPriority w:val="99"/>
    <w:semiHidden/>
    <w:unhideWhenUsed/>
    <w:rsid w:val="00241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7AF"/>
    <w:rPr>
      <w:rFonts w:ascii="Tahoma" w:hAnsi="Tahoma" w:cs="Tahoma"/>
      <w:sz w:val="16"/>
      <w:szCs w:val="16"/>
    </w:rPr>
  </w:style>
  <w:style w:type="paragraph" w:styleId="Prrafodelista">
    <w:name w:val="List Paragraph"/>
    <w:basedOn w:val="Normal"/>
    <w:uiPriority w:val="34"/>
    <w:qFormat/>
    <w:rsid w:val="003A4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D64"/>
  </w:style>
  <w:style w:type="paragraph" w:styleId="Piedepgina">
    <w:name w:val="footer"/>
    <w:basedOn w:val="Normal"/>
    <w:link w:val="PiedepginaCar"/>
    <w:uiPriority w:val="99"/>
    <w:unhideWhenUsed/>
    <w:rsid w:val="00EA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D64"/>
  </w:style>
  <w:style w:type="table" w:styleId="Tablaconcuadrcula">
    <w:name w:val="Table Grid"/>
    <w:basedOn w:val="Tablanormal"/>
    <w:uiPriority w:val="59"/>
    <w:rsid w:val="00EA5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417AF"/>
    <w:rPr>
      <w:color w:val="808080"/>
    </w:rPr>
  </w:style>
  <w:style w:type="paragraph" w:styleId="Textodeglobo">
    <w:name w:val="Balloon Text"/>
    <w:basedOn w:val="Normal"/>
    <w:link w:val="TextodegloboCar"/>
    <w:uiPriority w:val="99"/>
    <w:semiHidden/>
    <w:unhideWhenUsed/>
    <w:rsid w:val="00241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7AF"/>
    <w:rPr>
      <w:rFonts w:ascii="Tahoma" w:hAnsi="Tahoma" w:cs="Tahoma"/>
      <w:sz w:val="16"/>
      <w:szCs w:val="16"/>
    </w:rPr>
  </w:style>
  <w:style w:type="paragraph" w:styleId="Prrafodelista">
    <w:name w:val="List Paragraph"/>
    <w:basedOn w:val="Normal"/>
    <w:uiPriority w:val="34"/>
    <w:qFormat/>
    <w:rsid w:val="003A4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69862">
      <w:bodyDiv w:val="1"/>
      <w:marLeft w:val="0"/>
      <w:marRight w:val="0"/>
      <w:marTop w:val="0"/>
      <w:marBottom w:val="0"/>
      <w:divBdr>
        <w:top w:val="none" w:sz="0" w:space="0" w:color="auto"/>
        <w:left w:val="none" w:sz="0" w:space="0" w:color="auto"/>
        <w:bottom w:val="none" w:sz="0" w:space="0" w:color="auto"/>
        <w:right w:val="none" w:sz="0" w:space="0" w:color="auto"/>
      </w:divBdr>
    </w:div>
    <w:div w:id="474759112">
      <w:bodyDiv w:val="1"/>
      <w:marLeft w:val="0"/>
      <w:marRight w:val="0"/>
      <w:marTop w:val="0"/>
      <w:marBottom w:val="0"/>
      <w:divBdr>
        <w:top w:val="none" w:sz="0" w:space="0" w:color="auto"/>
        <w:left w:val="none" w:sz="0" w:space="0" w:color="auto"/>
        <w:bottom w:val="none" w:sz="0" w:space="0" w:color="auto"/>
        <w:right w:val="none" w:sz="0" w:space="0" w:color="auto"/>
      </w:divBdr>
    </w:div>
    <w:div w:id="617951712">
      <w:bodyDiv w:val="1"/>
      <w:marLeft w:val="0"/>
      <w:marRight w:val="0"/>
      <w:marTop w:val="0"/>
      <w:marBottom w:val="0"/>
      <w:divBdr>
        <w:top w:val="none" w:sz="0" w:space="0" w:color="auto"/>
        <w:left w:val="none" w:sz="0" w:space="0" w:color="auto"/>
        <w:bottom w:val="none" w:sz="0" w:space="0" w:color="auto"/>
        <w:right w:val="none" w:sz="0" w:space="0" w:color="auto"/>
      </w:divBdr>
    </w:div>
    <w:div w:id="697705286">
      <w:bodyDiv w:val="1"/>
      <w:marLeft w:val="0"/>
      <w:marRight w:val="0"/>
      <w:marTop w:val="0"/>
      <w:marBottom w:val="0"/>
      <w:divBdr>
        <w:top w:val="none" w:sz="0" w:space="0" w:color="auto"/>
        <w:left w:val="none" w:sz="0" w:space="0" w:color="auto"/>
        <w:bottom w:val="none" w:sz="0" w:space="0" w:color="auto"/>
        <w:right w:val="none" w:sz="0" w:space="0" w:color="auto"/>
      </w:divBdr>
    </w:div>
    <w:div w:id="998196162">
      <w:bodyDiv w:val="1"/>
      <w:marLeft w:val="0"/>
      <w:marRight w:val="0"/>
      <w:marTop w:val="0"/>
      <w:marBottom w:val="0"/>
      <w:divBdr>
        <w:top w:val="none" w:sz="0" w:space="0" w:color="auto"/>
        <w:left w:val="none" w:sz="0" w:space="0" w:color="auto"/>
        <w:bottom w:val="none" w:sz="0" w:space="0" w:color="auto"/>
        <w:right w:val="none" w:sz="0" w:space="0" w:color="auto"/>
      </w:divBdr>
    </w:div>
    <w:div w:id="1352610733">
      <w:bodyDiv w:val="1"/>
      <w:marLeft w:val="0"/>
      <w:marRight w:val="0"/>
      <w:marTop w:val="0"/>
      <w:marBottom w:val="0"/>
      <w:divBdr>
        <w:top w:val="none" w:sz="0" w:space="0" w:color="auto"/>
        <w:left w:val="none" w:sz="0" w:space="0" w:color="auto"/>
        <w:bottom w:val="none" w:sz="0" w:space="0" w:color="auto"/>
        <w:right w:val="none" w:sz="0" w:space="0" w:color="auto"/>
      </w:divBdr>
    </w:div>
    <w:div w:id="1403212843">
      <w:bodyDiv w:val="1"/>
      <w:marLeft w:val="0"/>
      <w:marRight w:val="0"/>
      <w:marTop w:val="0"/>
      <w:marBottom w:val="0"/>
      <w:divBdr>
        <w:top w:val="none" w:sz="0" w:space="0" w:color="auto"/>
        <w:left w:val="none" w:sz="0" w:space="0" w:color="auto"/>
        <w:bottom w:val="none" w:sz="0" w:space="0" w:color="auto"/>
        <w:right w:val="none" w:sz="0" w:space="0" w:color="auto"/>
      </w:divBdr>
    </w:div>
    <w:div w:id="150832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Gráfico de dispersión</a:t>
            </a:r>
          </a:p>
        </c:rich>
      </c:tx>
      <c:overlay val="1"/>
    </c:title>
    <c:autoTitleDeleted val="0"/>
    <c:plotArea>
      <c:layout>
        <c:manualLayout>
          <c:layoutTarget val="inner"/>
          <c:xMode val="edge"/>
          <c:yMode val="edge"/>
          <c:x val="5.7905074365704287E-2"/>
          <c:y val="0.17438307915088389"/>
          <c:w val="0.55191294838145233"/>
          <c:h val="0.730858879151003"/>
        </c:manualLayout>
      </c:layout>
      <c:scatterChart>
        <c:scatterStyle val="lineMarker"/>
        <c:varyColors val="0"/>
        <c:ser>
          <c:idx val="0"/>
          <c:order val="0"/>
          <c:tx>
            <c:v>Función</c:v>
          </c:tx>
          <c:spPr>
            <a:ln w="28575">
              <a:noFill/>
            </a:ln>
          </c:spPr>
          <c:xVal>
            <c:numRef>
              <c:f>Hoja1!$B$3:$B$5</c:f>
              <c:numCache>
                <c:formatCode>General</c:formatCode>
                <c:ptCount val="3"/>
                <c:pt idx="0">
                  <c:v>7</c:v>
                </c:pt>
                <c:pt idx="1">
                  <c:v>9.4</c:v>
                </c:pt>
                <c:pt idx="2">
                  <c:v>12.3</c:v>
                </c:pt>
              </c:numCache>
            </c:numRef>
          </c:xVal>
          <c:yVal>
            <c:numRef>
              <c:f>Hoja1!$A$3:$A$5</c:f>
              <c:numCache>
                <c:formatCode>General</c:formatCode>
                <c:ptCount val="3"/>
                <c:pt idx="0">
                  <c:v>2</c:v>
                </c:pt>
                <c:pt idx="1">
                  <c:v>4</c:v>
                </c:pt>
                <c:pt idx="2">
                  <c:v>6</c:v>
                </c:pt>
              </c:numCache>
            </c:numRef>
          </c:yVal>
          <c:smooth val="0"/>
        </c:ser>
        <c:ser>
          <c:idx val="1"/>
          <c:order val="1"/>
          <c:tx>
            <c:v>Aproximación</c:v>
          </c:tx>
          <c:spPr>
            <a:ln w="28575">
              <a:noFill/>
            </a:ln>
          </c:spPr>
          <c:trendline>
            <c:trendlineType val="linear"/>
            <c:dispRSqr val="0"/>
            <c:dispEq val="0"/>
          </c:trendline>
          <c:xVal>
            <c:numRef>
              <c:f>Hoja1!$B$3:$B$5</c:f>
              <c:numCache>
                <c:formatCode>General</c:formatCode>
                <c:ptCount val="3"/>
                <c:pt idx="0">
                  <c:v>7</c:v>
                </c:pt>
                <c:pt idx="1">
                  <c:v>9.4</c:v>
                </c:pt>
                <c:pt idx="2">
                  <c:v>12.3</c:v>
                </c:pt>
              </c:numCache>
            </c:numRef>
          </c:xVal>
          <c:yVal>
            <c:numRef>
              <c:f>Hoja1!$C$3:$C$5</c:f>
              <c:numCache>
                <c:formatCode>General</c:formatCode>
                <c:ptCount val="3"/>
                <c:pt idx="0">
                  <c:v>1.52925764</c:v>
                </c:pt>
                <c:pt idx="1">
                  <c:v>3.6882096099999999</c:v>
                </c:pt>
                <c:pt idx="2">
                  <c:v>6.2969432300000001</c:v>
                </c:pt>
              </c:numCache>
            </c:numRef>
          </c:yVal>
          <c:smooth val="0"/>
        </c:ser>
        <c:dLbls>
          <c:showLegendKey val="0"/>
          <c:showVal val="0"/>
          <c:showCatName val="0"/>
          <c:showSerName val="0"/>
          <c:showPercent val="0"/>
          <c:showBubbleSize val="0"/>
        </c:dLbls>
        <c:axId val="23608320"/>
        <c:axId val="93163904"/>
      </c:scatterChart>
      <c:valAx>
        <c:axId val="23608320"/>
        <c:scaling>
          <c:orientation val="minMax"/>
        </c:scaling>
        <c:delete val="0"/>
        <c:axPos val="b"/>
        <c:minorGridlines/>
        <c:numFmt formatCode="General" sourceLinked="1"/>
        <c:majorTickMark val="out"/>
        <c:minorTickMark val="none"/>
        <c:tickLblPos val="nextTo"/>
        <c:crossAx val="93163904"/>
        <c:crosses val="autoZero"/>
        <c:crossBetween val="midCat"/>
      </c:valAx>
      <c:valAx>
        <c:axId val="93163904"/>
        <c:scaling>
          <c:orientation val="minMax"/>
        </c:scaling>
        <c:delete val="0"/>
        <c:axPos val="l"/>
        <c:majorGridlines/>
        <c:numFmt formatCode="General" sourceLinked="1"/>
        <c:majorTickMark val="out"/>
        <c:minorTickMark val="none"/>
        <c:tickLblPos val="nextTo"/>
        <c:crossAx val="236083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Gráfico de dispersión</a:t>
            </a:r>
          </a:p>
        </c:rich>
      </c:tx>
      <c:overlay val="1"/>
    </c:title>
    <c:autoTitleDeleted val="0"/>
    <c:plotArea>
      <c:layout>
        <c:manualLayout>
          <c:layoutTarget val="inner"/>
          <c:xMode val="edge"/>
          <c:yMode val="edge"/>
          <c:x val="7.4766185476815392E-2"/>
          <c:y val="0.17415231834435677"/>
          <c:w val="0.55191294838145233"/>
          <c:h val="0.730858879151003"/>
        </c:manualLayout>
      </c:layout>
      <c:scatterChart>
        <c:scatterStyle val="lineMarker"/>
        <c:varyColors val="0"/>
        <c:ser>
          <c:idx val="0"/>
          <c:order val="0"/>
          <c:tx>
            <c:v>Función</c:v>
          </c:tx>
          <c:spPr>
            <a:ln w="28575">
              <a:noFill/>
            </a:ln>
          </c:spPr>
          <c:xVal>
            <c:numRef>
              <c:f>Hoja1!$B$49:$B$52</c:f>
              <c:numCache>
                <c:formatCode>General</c:formatCode>
                <c:ptCount val="4"/>
                <c:pt idx="0">
                  <c:v>8.3000000000000007</c:v>
                </c:pt>
                <c:pt idx="1">
                  <c:v>11.3</c:v>
                </c:pt>
                <c:pt idx="2">
                  <c:v>14.4</c:v>
                </c:pt>
                <c:pt idx="3">
                  <c:v>15.9</c:v>
                </c:pt>
              </c:numCache>
            </c:numRef>
          </c:xVal>
          <c:yVal>
            <c:numRef>
              <c:f>Hoja1!$A$49:$A$52</c:f>
              <c:numCache>
                <c:formatCode>General</c:formatCode>
                <c:ptCount val="4"/>
                <c:pt idx="0">
                  <c:v>3</c:v>
                </c:pt>
                <c:pt idx="1">
                  <c:v>5</c:v>
                </c:pt>
                <c:pt idx="2">
                  <c:v>8</c:v>
                </c:pt>
                <c:pt idx="3">
                  <c:v>10</c:v>
                </c:pt>
              </c:numCache>
            </c:numRef>
          </c:yVal>
          <c:smooth val="0"/>
        </c:ser>
        <c:ser>
          <c:idx val="1"/>
          <c:order val="1"/>
          <c:tx>
            <c:v>Aproximación</c:v>
          </c:tx>
          <c:spPr>
            <a:ln w="28575">
              <a:noFill/>
            </a:ln>
          </c:spPr>
          <c:trendline>
            <c:trendlineType val="linear"/>
            <c:dispRSqr val="0"/>
            <c:dispEq val="0"/>
          </c:trendline>
          <c:xVal>
            <c:numRef>
              <c:f>Hoja1!$B$49:$B$52</c:f>
              <c:numCache>
                <c:formatCode>General</c:formatCode>
                <c:ptCount val="4"/>
                <c:pt idx="0">
                  <c:v>8.3000000000000007</c:v>
                </c:pt>
                <c:pt idx="1">
                  <c:v>11.3</c:v>
                </c:pt>
                <c:pt idx="2">
                  <c:v>14.4</c:v>
                </c:pt>
                <c:pt idx="3">
                  <c:v>15.9</c:v>
                </c:pt>
              </c:numCache>
            </c:numRef>
          </c:xVal>
          <c:yVal>
            <c:numRef>
              <c:f>Hoja1!$C$49:$C$52</c:f>
              <c:numCache>
                <c:formatCode>General</c:formatCode>
                <c:ptCount val="4"/>
                <c:pt idx="0">
                  <c:v>2.7205800000000009</c:v>
                </c:pt>
                <c:pt idx="1">
                  <c:v>5.4411600000000009</c:v>
                </c:pt>
                <c:pt idx="2">
                  <c:v>8.2524260000000016</c:v>
                </c:pt>
                <c:pt idx="3">
                  <c:v>9.6127160000000007</c:v>
                </c:pt>
              </c:numCache>
            </c:numRef>
          </c:yVal>
          <c:smooth val="0"/>
        </c:ser>
        <c:dLbls>
          <c:showLegendKey val="0"/>
          <c:showVal val="0"/>
          <c:showCatName val="0"/>
          <c:showSerName val="0"/>
          <c:showPercent val="0"/>
          <c:showBubbleSize val="0"/>
        </c:dLbls>
        <c:axId val="93177728"/>
        <c:axId val="93179264"/>
      </c:scatterChart>
      <c:valAx>
        <c:axId val="93177728"/>
        <c:scaling>
          <c:orientation val="minMax"/>
        </c:scaling>
        <c:delete val="0"/>
        <c:axPos val="b"/>
        <c:minorGridlines/>
        <c:numFmt formatCode="General" sourceLinked="1"/>
        <c:majorTickMark val="out"/>
        <c:minorTickMark val="none"/>
        <c:tickLblPos val="nextTo"/>
        <c:crossAx val="93179264"/>
        <c:crosses val="autoZero"/>
        <c:crossBetween val="midCat"/>
      </c:valAx>
      <c:valAx>
        <c:axId val="93179264"/>
        <c:scaling>
          <c:orientation val="minMax"/>
        </c:scaling>
        <c:delete val="0"/>
        <c:axPos val="l"/>
        <c:majorGridlines/>
        <c:numFmt formatCode="General" sourceLinked="1"/>
        <c:majorTickMark val="out"/>
        <c:minorTickMark val="none"/>
        <c:tickLblPos val="nextTo"/>
        <c:crossAx val="931777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VideoX</dc:creator>
  <cp:lastModifiedBy>VideoX</cp:lastModifiedBy>
  <cp:revision>13</cp:revision>
  <cp:lastPrinted>2012-09-21T17:58:00Z</cp:lastPrinted>
  <dcterms:created xsi:type="dcterms:W3CDTF">2012-10-31T18:03:00Z</dcterms:created>
  <dcterms:modified xsi:type="dcterms:W3CDTF">2012-11-02T18:13:00Z</dcterms:modified>
</cp:coreProperties>
</file>