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411"/>
        <w:gridCol w:w="915"/>
        <w:gridCol w:w="6690"/>
      </w:tblGrid>
      <w:tr w:rsidR="00014194" w14:paraId="5A36C9F9" w14:textId="77777777" w:rsidTr="00014194">
        <w:tc>
          <w:tcPr>
            <w:tcW w:w="1411" w:type="dxa"/>
          </w:tcPr>
          <w:p w14:paraId="20BBAEA3" w14:textId="77777777" w:rsidR="00014194" w:rsidRDefault="00014194" w:rsidP="00014194">
            <w:r>
              <w:t>Index.html,</w:t>
            </w:r>
          </w:p>
          <w:p w14:paraId="3233FF41" w14:textId="59554789" w:rsidR="00014194" w:rsidRDefault="00014194" w:rsidP="00014194">
            <w:r>
              <w:t>Index-small-scrn.html</w:t>
            </w:r>
          </w:p>
        </w:tc>
        <w:tc>
          <w:tcPr>
            <w:tcW w:w="915" w:type="dxa"/>
          </w:tcPr>
          <w:p w14:paraId="114B3AE5" w14:textId="6F0BC93C" w:rsidR="00014194" w:rsidRDefault="00014194" w:rsidP="00014194">
            <w:r>
              <w:t>about</w:t>
            </w:r>
          </w:p>
        </w:tc>
        <w:tc>
          <w:tcPr>
            <w:tcW w:w="6690" w:type="dxa"/>
          </w:tcPr>
          <w:p w14:paraId="0647D4AA" w14:textId="77777777" w:rsidR="00014194" w:rsidRDefault="00014194" w:rsidP="00014194">
            <w:r w:rsidRPr="00033D44">
              <w:t>I'm George. I can code in C#, Python, and to a certain extent HTML &amp; CSS.</w:t>
            </w:r>
          </w:p>
          <w:p w14:paraId="0CB62B9E" w14:textId="77777777" w:rsidR="00014194" w:rsidRPr="00033D44" w:rsidRDefault="00014194" w:rsidP="00014194">
            <w:r w:rsidRPr="00033D44">
              <w:t xml:space="preserve">I </w:t>
            </w:r>
            <w:r>
              <w:t xml:space="preserve">enjoy spending my free time coding, mostly </w:t>
            </w:r>
            <w:proofErr w:type="gramStart"/>
            <w:r>
              <w:t>creating</w:t>
            </w:r>
            <w:proofErr w:type="gramEnd"/>
            <w:r>
              <w:t xml:space="preserve"> or modifying </w:t>
            </w:r>
            <w:r>
              <w:rPr>
                <w:b/>
                <w:bCs/>
              </w:rPr>
              <w:t>games</w:t>
            </w:r>
            <w:r>
              <w:t xml:space="preserve"> as I love the community and spirit that is built up behind some games, and it is great to be able to feel that you are contributing. More information can be found here.</w:t>
            </w:r>
          </w:p>
          <w:p w14:paraId="0E1F1A0B" w14:textId="77777777" w:rsidR="00014194" w:rsidRDefault="00014194" w:rsidP="00014194"/>
        </w:tc>
      </w:tr>
      <w:tr w:rsidR="00014194" w14:paraId="06FA78EA" w14:textId="77777777" w:rsidTr="00014194">
        <w:tc>
          <w:tcPr>
            <w:tcW w:w="1411" w:type="dxa"/>
          </w:tcPr>
          <w:p w14:paraId="21E20174" w14:textId="09CF787C" w:rsidR="00014194" w:rsidRDefault="00014194" w:rsidP="00014194">
            <w:r>
              <w:t>Portfolio-website</w:t>
            </w:r>
          </w:p>
        </w:tc>
        <w:tc>
          <w:tcPr>
            <w:tcW w:w="915" w:type="dxa"/>
          </w:tcPr>
          <w:p w14:paraId="02EF3538" w14:textId="46AFFF51" w:rsidR="00014194" w:rsidRDefault="00014194" w:rsidP="00014194">
            <w:r>
              <w:t>Landing page</w:t>
            </w:r>
          </w:p>
        </w:tc>
        <w:tc>
          <w:tcPr>
            <w:tcW w:w="6690" w:type="dxa"/>
          </w:tcPr>
          <w:p w14:paraId="3C4AE80C" w14:textId="77777777" w:rsidR="00014194" w:rsidRDefault="00014194" w:rsidP="00014194">
            <w:r w:rsidRPr="00874362">
              <w:t>The landing page was designed to be really showy - it uses a striking opening image to show that th</w:t>
            </w:r>
            <w:r>
              <w:t>e website</w:t>
            </w:r>
            <w:r w:rsidRPr="00874362">
              <w:t xml:space="preserve"> is professional while also</w:t>
            </w:r>
            <w:r>
              <w:t xml:space="preserve"> being friendly. This is achieved by the flowing components:</w:t>
            </w:r>
          </w:p>
          <w:p w14:paraId="20B4F086" w14:textId="77777777" w:rsidR="00014194" w:rsidRDefault="00014194" w:rsidP="00014194">
            <w:pPr>
              <w:pStyle w:val="ListParagraph"/>
              <w:numPr>
                <w:ilvl w:val="0"/>
                <w:numId w:val="1"/>
              </w:numPr>
            </w:pPr>
            <w:r>
              <w:t>The opening sentence, “Hi!” makes the reader understand the tone of the website.</w:t>
            </w:r>
          </w:p>
          <w:p w14:paraId="587C0830" w14:textId="77777777" w:rsidR="00014194" w:rsidRDefault="00014194" w:rsidP="00014194">
            <w:pPr>
              <w:pStyle w:val="ListParagraph"/>
              <w:numPr>
                <w:ilvl w:val="0"/>
                <w:numId w:val="1"/>
              </w:numPr>
            </w:pPr>
            <w:r>
              <w:t>The parallax effect on the opening page shows off my computing ability and makes the website seem more professional.</w:t>
            </w:r>
          </w:p>
          <w:p w14:paraId="29530C87" w14:textId="77777777" w:rsidR="00014194" w:rsidRDefault="00014194" w:rsidP="00014194">
            <w:pPr>
              <w:pStyle w:val="ListParagraph"/>
              <w:numPr>
                <w:ilvl w:val="0"/>
                <w:numId w:val="1"/>
              </w:numPr>
            </w:pPr>
            <w:r>
              <w:t>The shrinking of the ‘G. T. Flint’ logo also shows off my computing ability as well as smoothly transitioning to the content of the website. This makes it far easier to explore further into the website.</w:t>
            </w:r>
          </w:p>
          <w:p w14:paraId="2DD95E11" w14:textId="77777777" w:rsidR="00014194" w:rsidRDefault="00014194" w:rsidP="00014194"/>
        </w:tc>
      </w:tr>
      <w:tr w:rsidR="00014194" w14:paraId="432E3068" w14:textId="77777777" w:rsidTr="00014194">
        <w:tc>
          <w:tcPr>
            <w:tcW w:w="1411" w:type="dxa"/>
          </w:tcPr>
          <w:p w14:paraId="77337274" w14:textId="77777777" w:rsidR="00014194" w:rsidRDefault="00014194" w:rsidP="00014194"/>
        </w:tc>
        <w:tc>
          <w:tcPr>
            <w:tcW w:w="915" w:type="dxa"/>
          </w:tcPr>
          <w:p w14:paraId="51FD5F1B" w14:textId="57266667" w:rsidR="00014194" w:rsidRDefault="00014194" w:rsidP="00014194"/>
        </w:tc>
        <w:tc>
          <w:tcPr>
            <w:tcW w:w="6690" w:type="dxa"/>
          </w:tcPr>
          <w:p w14:paraId="00366E32" w14:textId="77777777" w:rsidR="00014194" w:rsidRDefault="00014194" w:rsidP="00014194"/>
        </w:tc>
      </w:tr>
      <w:tr w:rsidR="00014194" w14:paraId="1540B0B3" w14:textId="77777777" w:rsidTr="00014194">
        <w:tc>
          <w:tcPr>
            <w:tcW w:w="1411" w:type="dxa"/>
          </w:tcPr>
          <w:p w14:paraId="26F1E66B" w14:textId="77777777" w:rsidR="00014194" w:rsidRDefault="00014194" w:rsidP="00014194"/>
        </w:tc>
        <w:tc>
          <w:tcPr>
            <w:tcW w:w="915" w:type="dxa"/>
          </w:tcPr>
          <w:p w14:paraId="5E03E11E" w14:textId="76F8195C" w:rsidR="00014194" w:rsidRDefault="00014194" w:rsidP="00014194"/>
        </w:tc>
        <w:tc>
          <w:tcPr>
            <w:tcW w:w="6690" w:type="dxa"/>
          </w:tcPr>
          <w:p w14:paraId="55E0343B" w14:textId="77777777" w:rsidR="00014194" w:rsidRDefault="00014194" w:rsidP="00014194"/>
        </w:tc>
      </w:tr>
      <w:tr w:rsidR="00014194" w14:paraId="3CDB8041" w14:textId="77777777" w:rsidTr="00014194">
        <w:tc>
          <w:tcPr>
            <w:tcW w:w="1411" w:type="dxa"/>
          </w:tcPr>
          <w:p w14:paraId="15013DE8" w14:textId="77777777" w:rsidR="00014194" w:rsidRDefault="00014194" w:rsidP="00014194"/>
        </w:tc>
        <w:tc>
          <w:tcPr>
            <w:tcW w:w="915" w:type="dxa"/>
          </w:tcPr>
          <w:p w14:paraId="6DC780C4" w14:textId="51FA93B4" w:rsidR="00014194" w:rsidRDefault="00014194" w:rsidP="00014194"/>
        </w:tc>
        <w:tc>
          <w:tcPr>
            <w:tcW w:w="6690" w:type="dxa"/>
          </w:tcPr>
          <w:p w14:paraId="19A3D2D2" w14:textId="77777777" w:rsidR="00014194" w:rsidRDefault="00014194" w:rsidP="00014194"/>
        </w:tc>
      </w:tr>
      <w:tr w:rsidR="00014194" w14:paraId="08BF84D2" w14:textId="77777777" w:rsidTr="00014194">
        <w:tc>
          <w:tcPr>
            <w:tcW w:w="1411" w:type="dxa"/>
          </w:tcPr>
          <w:p w14:paraId="6F0A9DEA" w14:textId="77777777" w:rsidR="00014194" w:rsidRDefault="00014194" w:rsidP="00014194"/>
        </w:tc>
        <w:tc>
          <w:tcPr>
            <w:tcW w:w="915" w:type="dxa"/>
          </w:tcPr>
          <w:p w14:paraId="4BD41FC5" w14:textId="01031A0A" w:rsidR="00014194" w:rsidRDefault="00014194" w:rsidP="00014194"/>
        </w:tc>
        <w:tc>
          <w:tcPr>
            <w:tcW w:w="6690" w:type="dxa"/>
          </w:tcPr>
          <w:p w14:paraId="23D3A076" w14:textId="77777777" w:rsidR="00014194" w:rsidRDefault="00014194" w:rsidP="00014194"/>
        </w:tc>
      </w:tr>
      <w:tr w:rsidR="00014194" w14:paraId="1B1DDE03" w14:textId="77777777" w:rsidTr="00014194">
        <w:tc>
          <w:tcPr>
            <w:tcW w:w="1411" w:type="dxa"/>
          </w:tcPr>
          <w:p w14:paraId="3BFE4E4C" w14:textId="77777777" w:rsidR="00014194" w:rsidRDefault="00014194" w:rsidP="00014194"/>
        </w:tc>
        <w:tc>
          <w:tcPr>
            <w:tcW w:w="915" w:type="dxa"/>
          </w:tcPr>
          <w:p w14:paraId="36571760" w14:textId="7D90EDC3" w:rsidR="00014194" w:rsidRDefault="00014194" w:rsidP="00014194"/>
        </w:tc>
        <w:tc>
          <w:tcPr>
            <w:tcW w:w="6690" w:type="dxa"/>
          </w:tcPr>
          <w:p w14:paraId="4628825C" w14:textId="77777777" w:rsidR="00014194" w:rsidRDefault="00014194" w:rsidP="00014194"/>
        </w:tc>
      </w:tr>
    </w:tbl>
    <w:p w14:paraId="7F7A3512" w14:textId="6C2668A4" w:rsidR="00A2644F" w:rsidRDefault="00A2644F"/>
    <w:p w14:paraId="363DD1B8" w14:textId="77777777" w:rsidR="00033D44" w:rsidRDefault="00033D44" w:rsidP="00033D44"/>
    <w:p w14:paraId="1F4D3BED" w14:textId="77777777" w:rsidR="00033D44" w:rsidRDefault="00033D44" w:rsidP="00033D44"/>
    <w:p w14:paraId="7CB0DFE2" w14:textId="4F123509" w:rsidR="00033D44" w:rsidRPr="00033D44" w:rsidRDefault="00033D44" w:rsidP="00033D44"/>
    <w:sectPr w:rsidR="00033D44" w:rsidRPr="00033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70665D"/>
    <w:multiLevelType w:val="hybridMultilevel"/>
    <w:tmpl w:val="72BC1608"/>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62"/>
    <w:rsid w:val="00014194"/>
    <w:rsid w:val="00033D44"/>
    <w:rsid w:val="00494CF9"/>
    <w:rsid w:val="004E0E23"/>
    <w:rsid w:val="00804010"/>
    <w:rsid w:val="00874362"/>
    <w:rsid w:val="00A2644F"/>
    <w:rsid w:val="00B760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9C0E"/>
  <w15:chartTrackingRefBased/>
  <w15:docId w15:val="{3BA95A49-502E-446A-9FDB-3F0C95A0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E23"/>
    <w:pPr>
      <w:ind w:left="720"/>
      <w:contextualSpacing/>
    </w:pPr>
  </w:style>
  <w:style w:type="table" w:styleId="TableGrid">
    <w:name w:val="Table Grid"/>
    <w:basedOn w:val="TableNormal"/>
    <w:uiPriority w:val="39"/>
    <w:rsid w:val="00A2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Flint</dc:creator>
  <cp:keywords/>
  <dc:description/>
  <cp:lastModifiedBy>George Flint</cp:lastModifiedBy>
  <cp:revision>4</cp:revision>
  <dcterms:created xsi:type="dcterms:W3CDTF">2021-07-09T14:28:00Z</dcterms:created>
  <dcterms:modified xsi:type="dcterms:W3CDTF">2021-07-09T15:07:00Z</dcterms:modified>
</cp:coreProperties>
</file>