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787" w:rsidRDefault="00255787" w:rsidP="00E74DE7">
      <w:pPr>
        <w:rPr>
          <w:b/>
          <w:szCs w:val="24"/>
        </w:rPr>
      </w:pPr>
    </w:p>
    <w:p w:rsidR="00BB180E" w:rsidRPr="00BB180E" w:rsidRDefault="00BB180E" w:rsidP="00BB180E">
      <w:pPr>
        <w:rPr>
          <w:szCs w:val="24"/>
        </w:rPr>
      </w:pPr>
    </w:p>
    <w:p w:rsidR="008F4107" w:rsidRDefault="008F4107" w:rsidP="008F4107">
      <w:pPr>
        <w:rPr>
          <w:b/>
          <w:szCs w:val="24"/>
        </w:rPr>
      </w:pPr>
    </w:p>
    <w:p w:rsidR="008F4107" w:rsidRPr="00BB180E" w:rsidRDefault="008F4107" w:rsidP="008F4107">
      <w:pPr>
        <w:rPr>
          <w:szCs w:val="24"/>
        </w:rPr>
      </w:pPr>
    </w:p>
    <w:p w:rsidR="008F4107" w:rsidRDefault="0069785A" w:rsidP="008F4107">
      <w:pPr>
        <w:jc w:val="center"/>
        <w:rPr>
          <w:szCs w:val="24"/>
        </w:rPr>
      </w:pPr>
      <w:r>
        <w:rPr>
          <w:noProof/>
          <w:szCs w:val="24"/>
        </w:rPr>
        <w:drawing>
          <wp:anchor distT="0" distB="0" distL="0" distR="0" simplePos="0" relativeHeight="251661312" behindDoc="0" locked="0" layoutInCell="1" allowOverlap="1">
            <wp:simplePos x="0" y="0"/>
            <wp:positionH relativeFrom="column">
              <wp:align>center</wp:align>
            </wp:positionH>
            <wp:positionV relativeFrom="line">
              <wp:align>top</wp:align>
            </wp:positionV>
            <wp:extent cx="1988185" cy="772795"/>
            <wp:effectExtent l="19050" t="0" r="0"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988185" cy="772795"/>
                    </a:xfrm>
                    <a:prstGeom prst="rect">
                      <a:avLst/>
                    </a:prstGeom>
                    <a:blipFill dpi="0" rotWithShape="0">
                      <a:blip/>
                      <a:srcRect/>
                      <a:stretch>
                        <a:fillRect/>
                      </a:stretch>
                    </a:blipFill>
                    <a:ln w="9525">
                      <a:noFill/>
                      <a:miter lim="800000"/>
                      <a:headEnd/>
                      <a:tailEnd/>
                    </a:ln>
                  </pic:spPr>
                </pic:pic>
              </a:graphicData>
            </a:graphic>
          </wp:anchor>
        </w:drawing>
      </w:r>
    </w:p>
    <w:p w:rsidR="008F4107" w:rsidRDefault="008F4107" w:rsidP="008F4107">
      <w:pPr>
        <w:rPr>
          <w:szCs w:val="24"/>
        </w:rPr>
      </w:pPr>
    </w:p>
    <w:p w:rsidR="008F4107" w:rsidRDefault="008F4107" w:rsidP="008F4107">
      <w:pPr>
        <w:rPr>
          <w:szCs w:val="24"/>
        </w:rPr>
      </w:pPr>
    </w:p>
    <w:p w:rsidR="008F4107" w:rsidRPr="0098642C" w:rsidRDefault="008F4107" w:rsidP="008F4107">
      <w:pPr>
        <w:pStyle w:val="SecondaryIdentification"/>
        <w:rPr>
          <w:sz w:val="36"/>
          <w:szCs w:val="36"/>
        </w:rPr>
      </w:pPr>
      <w:r>
        <w:t>Alaska Earthquake Information Center</w:t>
      </w:r>
    </w:p>
    <w:p w:rsidR="008F4107" w:rsidRDefault="008F4107" w:rsidP="008F4107">
      <w:pPr>
        <w:pStyle w:val="SecondaryIdentification"/>
      </w:pPr>
      <w:r>
        <w:t>University of Alaska Fairbanks</w:t>
      </w:r>
    </w:p>
    <w:p w:rsidR="00BB180E" w:rsidRDefault="00BB180E" w:rsidP="00BB180E">
      <w:pPr>
        <w:rPr>
          <w:szCs w:val="24"/>
        </w:rPr>
      </w:pPr>
    </w:p>
    <w:p w:rsidR="00E74DE7" w:rsidRDefault="00E74DE7" w:rsidP="00BB180E">
      <w:pPr>
        <w:rPr>
          <w:szCs w:val="24"/>
        </w:rPr>
      </w:pPr>
    </w:p>
    <w:p w:rsidR="00E74DE7" w:rsidRPr="00BB180E" w:rsidRDefault="00E74DE7" w:rsidP="00BB180E">
      <w:pPr>
        <w:rPr>
          <w:szCs w:val="24"/>
        </w:rPr>
      </w:pPr>
    </w:p>
    <w:p w:rsidR="00BB180E" w:rsidRPr="00BB180E" w:rsidRDefault="00BB180E" w:rsidP="00BB180E">
      <w:pPr>
        <w:rPr>
          <w:szCs w:val="24"/>
        </w:rPr>
      </w:pPr>
    </w:p>
    <w:p w:rsidR="00BB180E" w:rsidRPr="00BB180E" w:rsidRDefault="00112FD4" w:rsidP="00BB180E">
      <w:pPr>
        <w:pStyle w:val="Title"/>
        <w:rPr>
          <w:rFonts w:ascii="Times New Roman" w:hAnsi="Times New Roman"/>
          <w:sz w:val="24"/>
        </w:rPr>
      </w:pPr>
      <w:r>
        <w:t xml:space="preserve">The </w:t>
      </w:r>
      <w:r w:rsidR="00153ED9">
        <w:t>Trans-Alaska Pipeline ShakeMap system</w:t>
      </w:r>
      <w:r w:rsidR="00AB71B7">
        <w:t xml:space="preserve">: </w:t>
      </w:r>
      <w:r w:rsidR="003E6FD4">
        <w:t>Technical</w:t>
      </w:r>
      <w:r w:rsidR="00BB180E">
        <w:t xml:space="preserve"> Report</w:t>
      </w:r>
    </w:p>
    <w:p w:rsidR="00BB180E" w:rsidRDefault="00BB180E" w:rsidP="00BB180E">
      <w:pPr>
        <w:rPr>
          <w:szCs w:val="24"/>
        </w:rPr>
      </w:pPr>
    </w:p>
    <w:p w:rsidR="00BB180E" w:rsidRPr="00E74DE7" w:rsidRDefault="00153ED9" w:rsidP="00BB180E">
      <w:pPr>
        <w:pStyle w:val="Subtitle"/>
        <w:rPr>
          <w:sz w:val="36"/>
          <w:szCs w:val="36"/>
        </w:rPr>
      </w:pPr>
      <w:r w:rsidRPr="00E74DE7">
        <w:rPr>
          <w:sz w:val="36"/>
          <w:szCs w:val="36"/>
        </w:rPr>
        <w:t>AEIC</w:t>
      </w:r>
      <w:r w:rsidR="00BB180E" w:rsidRPr="00E74DE7">
        <w:rPr>
          <w:sz w:val="36"/>
          <w:szCs w:val="36"/>
        </w:rPr>
        <w:t xml:space="preserve"> Internal</w:t>
      </w:r>
      <w:r w:rsidRPr="00E74DE7">
        <w:rPr>
          <w:sz w:val="36"/>
          <w:szCs w:val="36"/>
        </w:rPr>
        <w:t xml:space="preserve"> Report 2008-0</w:t>
      </w:r>
      <w:r w:rsidR="008F4107">
        <w:rPr>
          <w:sz w:val="36"/>
          <w:szCs w:val="36"/>
        </w:rPr>
        <w:t>3</w:t>
      </w:r>
    </w:p>
    <w:p w:rsidR="00BB180E" w:rsidRPr="00E74DE7" w:rsidRDefault="00BB180E" w:rsidP="00BB180E">
      <w:pPr>
        <w:rPr>
          <w:sz w:val="36"/>
          <w:szCs w:val="36"/>
        </w:rPr>
      </w:pPr>
    </w:p>
    <w:p w:rsidR="00BB180E" w:rsidRPr="009A35EB" w:rsidRDefault="009A35EB" w:rsidP="00BB180E">
      <w:pPr>
        <w:rPr>
          <w:sz w:val="28"/>
          <w:szCs w:val="28"/>
        </w:rPr>
      </w:pPr>
      <w:r w:rsidRPr="009A35EB">
        <w:rPr>
          <w:i/>
          <w:sz w:val="28"/>
          <w:szCs w:val="28"/>
        </w:rPr>
        <w:t>by</w:t>
      </w:r>
      <w:r w:rsidRPr="009A35EB">
        <w:rPr>
          <w:sz w:val="28"/>
          <w:szCs w:val="28"/>
        </w:rPr>
        <w:t xml:space="preserve"> </w:t>
      </w:r>
      <w:r w:rsidR="00BB180E" w:rsidRPr="009A35EB">
        <w:rPr>
          <w:sz w:val="28"/>
          <w:szCs w:val="28"/>
        </w:rPr>
        <w:t>Glenn Thompson</w:t>
      </w:r>
      <w:r w:rsidR="008F4107" w:rsidRPr="009A35EB">
        <w:rPr>
          <w:sz w:val="28"/>
          <w:szCs w:val="28"/>
        </w:rPr>
        <w:t>, Artak Martirosyan, Mitch Robinson &amp; Roger Hansen</w:t>
      </w:r>
    </w:p>
    <w:p w:rsidR="009A35EB" w:rsidRPr="009A35EB" w:rsidRDefault="009A35EB" w:rsidP="00BB180E">
      <w:pPr>
        <w:rPr>
          <w:sz w:val="28"/>
          <w:szCs w:val="28"/>
        </w:rPr>
      </w:pPr>
    </w:p>
    <w:p w:rsidR="00BB180E" w:rsidRPr="009A35EB" w:rsidRDefault="009A35EB" w:rsidP="00BB180E">
      <w:pPr>
        <w:rPr>
          <w:sz w:val="28"/>
          <w:szCs w:val="28"/>
        </w:rPr>
      </w:pPr>
      <w:r w:rsidRPr="009A35EB">
        <w:rPr>
          <w:sz w:val="28"/>
          <w:szCs w:val="28"/>
        </w:rPr>
        <w:t>June</w:t>
      </w:r>
      <w:r w:rsidR="00A8424C">
        <w:rPr>
          <w:sz w:val="28"/>
          <w:szCs w:val="28"/>
        </w:rPr>
        <w:t xml:space="preserve"> 12</w:t>
      </w:r>
      <w:r w:rsidR="00153ED9" w:rsidRPr="009A35EB">
        <w:rPr>
          <w:sz w:val="28"/>
          <w:szCs w:val="28"/>
        </w:rPr>
        <w:t>, 2008</w:t>
      </w:r>
    </w:p>
    <w:p w:rsidR="008F4107" w:rsidRDefault="008F4107">
      <w:pPr>
        <w:widowControl/>
        <w:suppressAutoHyphens w:val="0"/>
        <w:overflowPunct/>
        <w:autoSpaceDE/>
        <w:autoSpaceDN/>
        <w:adjustRightInd/>
        <w:spacing w:after="200" w:line="276" w:lineRule="auto"/>
        <w:textAlignment w:val="auto"/>
        <w:rPr>
          <w:sz w:val="36"/>
          <w:szCs w:val="36"/>
        </w:rPr>
      </w:pPr>
      <w:r>
        <w:rPr>
          <w:sz w:val="36"/>
          <w:szCs w:val="36"/>
        </w:rPr>
        <w:br w:type="page"/>
      </w:r>
    </w:p>
    <w:p w:rsidR="008F4107" w:rsidRDefault="008F4107" w:rsidP="008F4107">
      <w:pPr>
        <w:pStyle w:val="BOTPNotes"/>
        <w:spacing w:before="2275" w:line="100" w:lineRule="atLeast"/>
        <w:ind w:left="720" w:right="720"/>
        <w:jc w:val="both"/>
        <w:rPr>
          <w:sz w:val="24"/>
          <w:szCs w:val="24"/>
        </w:rPr>
      </w:pPr>
      <w:r>
        <w:rPr>
          <w:sz w:val="24"/>
          <w:szCs w:val="24"/>
        </w:rPr>
        <w:lastRenderedPageBreak/>
        <w:t>Suggested citation:</w:t>
      </w:r>
    </w:p>
    <w:p w:rsidR="008F4107" w:rsidRDefault="008F4107" w:rsidP="008F4107">
      <w:pPr>
        <w:pStyle w:val="BOTPNotes"/>
        <w:spacing w:before="288" w:after="432"/>
        <w:ind w:left="720" w:right="720"/>
        <w:jc w:val="both"/>
      </w:pPr>
      <w:r>
        <w:t xml:space="preserve">Thompson, G., Martirosyan, A., Robinson, M. and Hansen, R., 2008, The Trans-Alaska Pipeline ShakeMap system: Technical Report. Alaska Earthquake Information Center, University of Alaska Fairbanks, AEIC Internal Report 2008-03. </w:t>
      </w:r>
    </w:p>
    <w:p w:rsidR="008F4107" w:rsidRDefault="008F4107" w:rsidP="008F4107">
      <w:pPr>
        <w:pStyle w:val="Publisher"/>
        <w:ind w:left="720" w:right="720"/>
        <w:jc w:val="both"/>
      </w:pPr>
      <w:r>
        <w:t>This ver</w:t>
      </w:r>
      <w:r w:rsidR="00B5076F">
        <w:t>sion was last revise</w:t>
      </w:r>
      <w:r w:rsidR="00BD0D87">
        <w:t>d: October 1</w:t>
      </w:r>
      <w:r w:rsidR="00B5076F">
        <w:t>, 2008</w:t>
      </w:r>
    </w:p>
    <w:p w:rsidR="008F4107" w:rsidRDefault="008F4107" w:rsidP="008F4107">
      <w:pPr>
        <w:pStyle w:val="Publisher"/>
        <w:ind w:left="720" w:right="720"/>
        <w:rPr>
          <w:i/>
        </w:rPr>
      </w:pPr>
      <w:r>
        <w:t>This document, any updates to it, and any additional information are available at:</w:t>
      </w:r>
      <w:r>
        <w:br/>
      </w:r>
      <w:hyperlink r:id="rId10" w:history="1">
        <w:r w:rsidRPr="00852E82">
          <w:rPr>
            <w:rStyle w:val="Hyperlink"/>
          </w:rPr>
          <w:t>http://www.aeic.alaska.edu/AEIC/internal/report/2008-03/</w:t>
        </w:r>
      </w:hyperlink>
    </w:p>
    <w:p w:rsidR="008F4107" w:rsidRDefault="008F4107" w:rsidP="008F4107">
      <w:pPr>
        <w:pStyle w:val="Publisher"/>
        <w:ind w:left="720" w:right="720"/>
        <w:rPr>
          <w:i/>
        </w:rPr>
      </w:pPr>
    </w:p>
    <w:p w:rsidR="008F4107" w:rsidRDefault="008F4107" w:rsidP="008F4107">
      <w:pPr>
        <w:pStyle w:val="Publisher"/>
        <w:ind w:left="720" w:right="720"/>
      </w:pPr>
      <w:r>
        <w:br/>
      </w:r>
    </w:p>
    <w:p w:rsidR="008F4107" w:rsidRDefault="008F4107" w:rsidP="008F4107">
      <w:pPr>
        <w:pStyle w:val="BOTPNotes"/>
        <w:ind w:left="720" w:right="720"/>
        <w:jc w:val="both"/>
      </w:pPr>
      <w:r>
        <w:t>The Alaska Earthquake Information Center is a cooperative program between the Geophysical Institute of the University of Alaska and the U. S. Geological Survey with support from the Earthquake Hazards Programme.</w:t>
      </w:r>
    </w:p>
    <w:p w:rsidR="008F4107" w:rsidRDefault="008F4107" w:rsidP="008F4107">
      <w:pPr>
        <w:pStyle w:val="BOTPNotes2"/>
        <w:ind w:left="720" w:right="720"/>
        <w:jc w:val="center"/>
      </w:pPr>
      <w:r>
        <w:t>DISCLAIMER</w:t>
      </w:r>
    </w:p>
    <w:p w:rsidR="008F4107" w:rsidRPr="00E74DE7" w:rsidRDefault="008F4107" w:rsidP="008F4107">
      <w:pPr>
        <w:pStyle w:val="BOTPNotes2"/>
        <w:ind w:left="720" w:right="720"/>
        <w:jc w:val="both"/>
        <w:rPr>
          <w:sz w:val="36"/>
          <w:szCs w:val="36"/>
        </w:rPr>
      </w:pPr>
      <w:r>
        <w:t>This report has not been edited or reviewed for conformity with U. S. Geological Survey and State of Alaska standards and nomenclature. The data in this report are preliminary and subject to revision. This report is released on the condition that neither the U. S. Geological Survey, nor the Geophysical Institute, University of Alaska Fairbanks, may be held liable for damages resulting from its authorized or unauthorized use.</w:t>
      </w:r>
    </w:p>
    <w:p w:rsidR="00E74DE7" w:rsidRDefault="00E74DE7">
      <w:pPr>
        <w:widowControl/>
        <w:suppressAutoHyphens w:val="0"/>
        <w:overflowPunct/>
        <w:autoSpaceDE/>
        <w:autoSpaceDN/>
        <w:adjustRightInd/>
        <w:spacing w:after="200" w:line="276" w:lineRule="auto"/>
        <w:textAlignment w:val="auto"/>
        <w:rPr>
          <w:szCs w:val="24"/>
        </w:rPr>
        <w:sectPr w:rsidR="00E74DE7" w:rsidSect="00255787">
          <w:headerReference w:type="default" r:id="rId11"/>
          <w:pgSz w:w="12240" w:h="15840"/>
          <w:pgMar w:top="1440" w:right="1440" w:bottom="1440" w:left="1440" w:header="708" w:footer="708" w:gutter="0"/>
          <w:pgNumType w:start="1"/>
          <w:cols w:space="708"/>
          <w:titlePg/>
          <w:docGrid w:linePitch="360"/>
        </w:sectPr>
      </w:pPr>
    </w:p>
    <w:p w:rsidR="0098196F" w:rsidRDefault="0098196F">
      <w:pPr>
        <w:pStyle w:val="TOCHeading"/>
      </w:pPr>
      <w:r>
        <w:lastRenderedPageBreak/>
        <w:t>Table of Contents</w:t>
      </w:r>
    </w:p>
    <w:p w:rsidR="003B2932" w:rsidRDefault="00123AA4">
      <w:pPr>
        <w:pStyle w:val="TOC1"/>
        <w:tabs>
          <w:tab w:val="left" w:pos="440"/>
          <w:tab w:val="right" w:leader="dot" w:pos="9350"/>
        </w:tabs>
        <w:rPr>
          <w:rFonts w:asciiTheme="minorHAnsi" w:eastAsiaTheme="minorEastAsia" w:hAnsiTheme="minorHAnsi" w:cstheme="minorBidi"/>
          <w:noProof/>
          <w:sz w:val="22"/>
          <w:szCs w:val="22"/>
        </w:rPr>
      </w:pPr>
      <w:r>
        <w:fldChar w:fldCharType="begin"/>
      </w:r>
      <w:r w:rsidR="0098196F">
        <w:instrText xml:space="preserve"> TOC \o "1-3" \h \z \u </w:instrText>
      </w:r>
      <w:r>
        <w:fldChar w:fldCharType="separate"/>
      </w:r>
      <w:hyperlink w:anchor="_Toc210656140" w:history="1">
        <w:r w:rsidR="003B2932" w:rsidRPr="00554520">
          <w:rPr>
            <w:rStyle w:val="Hyperlink"/>
            <w:noProof/>
          </w:rPr>
          <w:t>1</w:t>
        </w:r>
        <w:r w:rsidR="003B2932">
          <w:rPr>
            <w:rFonts w:asciiTheme="minorHAnsi" w:eastAsiaTheme="minorEastAsia" w:hAnsiTheme="minorHAnsi" w:cstheme="minorBidi"/>
            <w:noProof/>
            <w:sz w:val="22"/>
            <w:szCs w:val="22"/>
          </w:rPr>
          <w:tab/>
        </w:r>
        <w:r w:rsidR="003B2932" w:rsidRPr="00554520">
          <w:rPr>
            <w:rStyle w:val="Hyperlink"/>
            <w:noProof/>
          </w:rPr>
          <w:t>The TAPS ShakeMap system</w:t>
        </w:r>
        <w:r w:rsidR="003B2932">
          <w:rPr>
            <w:noProof/>
            <w:webHidden/>
          </w:rPr>
          <w:tab/>
        </w:r>
        <w:r>
          <w:rPr>
            <w:noProof/>
            <w:webHidden/>
          </w:rPr>
          <w:fldChar w:fldCharType="begin"/>
        </w:r>
        <w:r w:rsidR="003B2932">
          <w:rPr>
            <w:noProof/>
            <w:webHidden/>
          </w:rPr>
          <w:instrText xml:space="preserve"> PAGEREF _Toc210656140 \h </w:instrText>
        </w:r>
        <w:r>
          <w:rPr>
            <w:noProof/>
            <w:webHidden/>
          </w:rPr>
        </w:r>
        <w:r>
          <w:rPr>
            <w:noProof/>
            <w:webHidden/>
          </w:rPr>
          <w:fldChar w:fldCharType="separate"/>
        </w:r>
        <w:r w:rsidR="003B2932">
          <w:rPr>
            <w:noProof/>
            <w:webHidden/>
          </w:rPr>
          <w:t>1</w:t>
        </w:r>
        <w:r>
          <w:rPr>
            <w:noProof/>
            <w:webHidden/>
          </w:rPr>
          <w:fldChar w:fldCharType="end"/>
        </w:r>
      </w:hyperlink>
    </w:p>
    <w:p w:rsidR="003B2932" w:rsidRDefault="00123AA4">
      <w:pPr>
        <w:pStyle w:val="TOC2"/>
        <w:tabs>
          <w:tab w:val="left" w:pos="880"/>
          <w:tab w:val="right" w:leader="dot" w:pos="9350"/>
        </w:tabs>
        <w:rPr>
          <w:rFonts w:asciiTheme="minorHAnsi" w:eastAsiaTheme="minorEastAsia" w:hAnsiTheme="minorHAnsi" w:cstheme="minorBidi"/>
          <w:noProof/>
          <w:sz w:val="22"/>
          <w:szCs w:val="22"/>
        </w:rPr>
      </w:pPr>
      <w:hyperlink w:anchor="_Toc210656141" w:history="1">
        <w:r w:rsidR="003B2932" w:rsidRPr="00554520">
          <w:rPr>
            <w:rStyle w:val="Hyperlink"/>
            <w:noProof/>
          </w:rPr>
          <w:t>1.1</w:t>
        </w:r>
        <w:r w:rsidR="003B2932">
          <w:rPr>
            <w:rFonts w:asciiTheme="minorHAnsi" w:eastAsiaTheme="minorEastAsia" w:hAnsiTheme="minorHAnsi" w:cstheme="minorBidi"/>
            <w:noProof/>
            <w:sz w:val="22"/>
            <w:szCs w:val="22"/>
          </w:rPr>
          <w:tab/>
        </w:r>
        <w:r w:rsidR="003B2932" w:rsidRPr="00554520">
          <w:rPr>
            <w:rStyle w:val="Hyperlink"/>
            <w:noProof/>
          </w:rPr>
          <w:t>Introduction</w:t>
        </w:r>
        <w:r w:rsidR="003B2932">
          <w:rPr>
            <w:noProof/>
            <w:webHidden/>
          </w:rPr>
          <w:tab/>
        </w:r>
        <w:r>
          <w:rPr>
            <w:noProof/>
            <w:webHidden/>
          </w:rPr>
          <w:fldChar w:fldCharType="begin"/>
        </w:r>
        <w:r w:rsidR="003B2932">
          <w:rPr>
            <w:noProof/>
            <w:webHidden/>
          </w:rPr>
          <w:instrText xml:space="preserve"> PAGEREF _Toc210656141 \h </w:instrText>
        </w:r>
        <w:r>
          <w:rPr>
            <w:noProof/>
            <w:webHidden/>
          </w:rPr>
        </w:r>
        <w:r>
          <w:rPr>
            <w:noProof/>
            <w:webHidden/>
          </w:rPr>
          <w:fldChar w:fldCharType="separate"/>
        </w:r>
        <w:r w:rsidR="003B2932">
          <w:rPr>
            <w:noProof/>
            <w:webHidden/>
          </w:rPr>
          <w:t>1</w:t>
        </w:r>
        <w:r>
          <w:rPr>
            <w:noProof/>
            <w:webHidden/>
          </w:rPr>
          <w:fldChar w:fldCharType="end"/>
        </w:r>
      </w:hyperlink>
    </w:p>
    <w:p w:rsidR="003B2932" w:rsidRDefault="00123AA4">
      <w:pPr>
        <w:pStyle w:val="TOC1"/>
        <w:tabs>
          <w:tab w:val="left" w:pos="440"/>
          <w:tab w:val="right" w:leader="dot" w:pos="9350"/>
        </w:tabs>
        <w:rPr>
          <w:rFonts w:asciiTheme="minorHAnsi" w:eastAsiaTheme="minorEastAsia" w:hAnsiTheme="minorHAnsi" w:cstheme="minorBidi"/>
          <w:noProof/>
          <w:sz w:val="22"/>
          <w:szCs w:val="22"/>
        </w:rPr>
      </w:pPr>
      <w:hyperlink w:anchor="_Toc210656142" w:history="1">
        <w:r w:rsidR="003B2932" w:rsidRPr="00554520">
          <w:rPr>
            <w:rStyle w:val="Hyperlink"/>
            <w:noProof/>
          </w:rPr>
          <w:t>2</w:t>
        </w:r>
        <w:r w:rsidR="003B2932">
          <w:rPr>
            <w:rFonts w:asciiTheme="minorHAnsi" w:eastAsiaTheme="minorEastAsia" w:hAnsiTheme="minorHAnsi" w:cstheme="minorBidi"/>
            <w:noProof/>
            <w:sz w:val="22"/>
            <w:szCs w:val="22"/>
          </w:rPr>
          <w:tab/>
        </w:r>
        <w:r w:rsidR="003B2932" w:rsidRPr="00554520">
          <w:rPr>
            <w:rStyle w:val="Hyperlink"/>
            <w:noProof/>
          </w:rPr>
          <w:t>System Architecture</w:t>
        </w:r>
        <w:r w:rsidR="003B2932">
          <w:rPr>
            <w:noProof/>
            <w:webHidden/>
          </w:rPr>
          <w:tab/>
        </w:r>
        <w:r>
          <w:rPr>
            <w:noProof/>
            <w:webHidden/>
          </w:rPr>
          <w:fldChar w:fldCharType="begin"/>
        </w:r>
        <w:r w:rsidR="003B2932">
          <w:rPr>
            <w:noProof/>
            <w:webHidden/>
          </w:rPr>
          <w:instrText xml:space="preserve"> PAGEREF _Toc210656142 \h </w:instrText>
        </w:r>
        <w:r>
          <w:rPr>
            <w:noProof/>
            <w:webHidden/>
          </w:rPr>
        </w:r>
        <w:r>
          <w:rPr>
            <w:noProof/>
            <w:webHidden/>
          </w:rPr>
          <w:fldChar w:fldCharType="separate"/>
        </w:r>
        <w:r w:rsidR="003B2932">
          <w:rPr>
            <w:noProof/>
            <w:webHidden/>
          </w:rPr>
          <w:t>1</w:t>
        </w:r>
        <w:r>
          <w:rPr>
            <w:noProof/>
            <w:webHidden/>
          </w:rPr>
          <w:fldChar w:fldCharType="end"/>
        </w:r>
      </w:hyperlink>
    </w:p>
    <w:p w:rsidR="003B2932" w:rsidRDefault="00123AA4">
      <w:pPr>
        <w:pStyle w:val="TOC1"/>
        <w:tabs>
          <w:tab w:val="left" w:pos="440"/>
          <w:tab w:val="right" w:leader="dot" w:pos="9350"/>
        </w:tabs>
        <w:rPr>
          <w:rFonts w:asciiTheme="minorHAnsi" w:eastAsiaTheme="minorEastAsia" w:hAnsiTheme="minorHAnsi" w:cstheme="minorBidi"/>
          <w:noProof/>
          <w:sz w:val="22"/>
          <w:szCs w:val="22"/>
        </w:rPr>
      </w:pPr>
      <w:hyperlink w:anchor="_Toc210656143" w:history="1">
        <w:r w:rsidR="003B2932" w:rsidRPr="00554520">
          <w:rPr>
            <w:rStyle w:val="Hyperlink"/>
            <w:noProof/>
          </w:rPr>
          <w:t>3</w:t>
        </w:r>
        <w:r w:rsidR="003B2932">
          <w:rPr>
            <w:rFonts w:asciiTheme="minorHAnsi" w:eastAsiaTheme="minorEastAsia" w:hAnsiTheme="minorHAnsi" w:cstheme="minorBidi"/>
            <w:noProof/>
            <w:sz w:val="22"/>
            <w:szCs w:val="22"/>
          </w:rPr>
          <w:tab/>
        </w:r>
        <w:r w:rsidR="003B2932" w:rsidRPr="00554520">
          <w:rPr>
            <w:rStyle w:val="Hyperlink"/>
            <w:noProof/>
          </w:rPr>
          <w:t>The Antelope-ShakeMap Interface</w:t>
        </w:r>
        <w:r w:rsidR="003B2932">
          <w:rPr>
            <w:noProof/>
            <w:webHidden/>
          </w:rPr>
          <w:tab/>
        </w:r>
        <w:r>
          <w:rPr>
            <w:noProof/>
            <w:webHidden/>
          </w:rPr>
          <w:fldChar w:fldCharType="begin"/>
        </w:r>
        <w:r w:rsidR="003B2932">
          <w:rPr>
            <w:noProof/>
            <w:webHidden/>
          </w:rPr>
          <w:instrText xml:space="preserve"> PAGEREF _Toc210656143 \h </w:instrText>
        </w:r>
        <w:r>
          <w:rPr>
            <w:noProof/>
            <w:webHidden/>
          </w:rPr>
        </w:r>
        <w:r>
          <w:rPr>
            <w:noProof/>
            <w:webHidden/>
          </w:rPr>
          <w:fldChar w:fldCharType="separate"/>
        </w:r>
        <w:r w:rsidR="003B2932">
          <w:rPr>
            <w:noProof/>
            <w:webHidden/>
          </w:rPr>
          <w:t>4</w:t>
        </w:r>
        <w:r>
          <w:rPr>
            <w:noProof/>
            <w:webHidden/>
          </w:rPr>
          <w:fldChar w:fldCharType="end"/>
        </w:r>
      </w:hyperlink>
    </w:p>
    <w:p w:rsidR="003B2932" w:rsidRDefault="00123AA4">
      <w:pPr>
        <w:pStyle w:val="TOC2"/>
        <w:tabs>
          <w:tab w:val="left" w:pos="880"/>
          <w:tab w:val="right" w:leader="dot" w:pos="9350"/>
        </w:tabs>
        <w:rPr>
          <w:rFonts w:asciiTheme="minorHAnsi" w:eastAsiaTheme="minorEastAsia" w:hAnsiTheme="minorHAnsi" w:cstheme="minorBidi"/>
          <w:noProof/>
          <w:sz w:val="22"/>
          <w:szCs w:val="22"/>
        </w:rPr>
      </w:pPr>
      <w:hyperlink w:anchor="_Toc210656144" w:history="1">
        <w:r w:rsidR="003B2932" w:rsidRPr="00554520">
          <w:rPr>
            <w:rStyle w:val="Hyperlink"/>
            <w:noProof/>
          </w:rPr>
          <w:t>3.1</w:t>
        </w:r>
        <w:r w:rsidR="003B2932">
          <w:rPr>
            <w:rFonts w:asciiTheme="minorHAnsi" w:eastAsiaTheme="minorEastAsia" w:hAnsiTheme="minorHAnsi" w:cstheme="minorBidi"/>
            <w:noProof/>
            <w:sz w:val="22"/>
            <w:szCs w:val="22"/>
          </w:rPr>
          <w:tab/>
        </w:r>
        <w:r w:rsidR="003B2932" w:rsidRPr="00554520">
          <w:rPr>
            <w:rStyle w:val="Hyperlink"/>
            <w:noProof/>
          </w:rPr>
          <w:t>shake_watch</w:t>
        </w:r>
        <w:r w:rsidR="003B2932">
          <w:rPr>
            <w:noProof/>
            <w:webHidden/>
          </w:rPr>
          <w:tab/>
        </w:r>
        <w:r>
          <w:rPr>
            <w:noProof/>
            <w:webHidden/>
          </w:rPr>
          <w:fldChar w:fldCharType="begin"/>
        </w:r>
        <w:r w:rsidR="003B2932">
          <w:rPr>
            <w:noProof/>
            <w:webHidden/>
          </w:rPr>
          <w:instrText xml:space="preserve"> PAGEREF _Toc210656144 \h </w:instrText>
        </w:r>
        <w:r>
          <w:rPr>
            <w:noProof/>
            <w:webHidden/>
          </w:rPr>
        </w:r>
        <w:r>
          <w:rPr>
            <w:noProof/>
            <w:webHidden/>
          </w:rPr>
          <w:fldChar w:fldCharType="separate"/>
        </w:r>
        <w:r w:rsidR="003B2932">
          <w:rPr>
            <w:noProof/>
            <w:webHidden/>
          </w:rPr>
          <w:t>5</w:t>
        </w:r>
        <w:r>
          <w:rPr>
            <w:noProof/>
            <w:webHidden/>
          </w:rPr>
          <w:fldChar w:fldCharType="end"/>
        </w:r>
      </w:hyperlink>
    </w:p>
    <w:p w:rsidR="003B2932" w:rsidRDefault="00123AA4">
      <w:pPr>
        <w:pStyle w:val="TOC2"/>
        <w:tabs>
          <w:tab w:val="left" w:pos="880"/>
          <w:tab w:val="right" w:leader="dot" w:pos="9350"/>
        </w:tabs>
        <w:rPr>
          <w:rFonts w:asciiTheme="minorHAnsi" w:eastAsiaTheme="minorEastAsia" w:hAnsiTheme="minorHAnsi" w:cstheme="minorBidi"/>
          <w:noProof/>
          <w:sz w:val="22"/>
          <w:szCs w:val="22"/>
        </w:rPr>
      </w:pPr>
      <w:hyperlink w:anchor="_Toc210656145" w:history="1">
        <w:r w:rsidR="003B2932" w:rsidRPr="00554520">
          <w:rPr>
            <w:rStyle w:val="Hyperlink"/>
            <w:noProof/>
          </w:rPr>
          <w:t>3.2</w:t>
        </w:r>
        <w:r w:rsidR="003B2932">
          <w:rPr>
            <w:rFonts w:asciiTheme="minorHAnsi" w:eastAsiaTheme="minorEastAsia" w:hAnsiTheme="minorHAnsi" w:cstheme="minorBidi"/>
            <w:noProof/>
            <w:sz w:val="22"/>
            <w:szCs w:val="22"/>
          </w:rPr>
          <w:tab/>
        </w:r>
        <w:r w:rsidR="003B2932" w:rsidRPr="00554520">
          <w:rPr>
            <w:rStyle w:val="Hyperlink"/>
            <w:noProof/>
          </w:rPr>
          <w:t>db2sm_xml</w:t>
        </w:r>
        <w:r w:rsidR="003B2932">
          <w:rPr>
            <w:noProof/>
            <w:webHidden/>
          </w:rPr>
          <w:tab/>
        </w:r>
        <w:r>
          <w:rPr>
            <w:noProof/>
            <w:webHidden/>
          </w:rPr>
          <w:fldChar w:fldCharType="begin"/>
        </w:r>
        <w:r w:rsidR="003B2932">
          <w:rPr>
            <w:noProof/>
            <w:webHidden/>
          </w:rPr>
          <w:instrText xml:space="preserve"> PAGEREF _Toc210656145 \h </w:instrText>
        </w:r>
        <w:r>
          <w:rPr>
            <w:noProof/>
            <w:webHidden/>
          </w:rPr>
        </w:r>
        <w:r>
          <w:rPr>
            <w:noProof/>
            <w:webHidden/>
          </w:rPr>
          <w:fldChar w:fldCharType="separate"/>
        </w:r>
        <w:r w:rsidR="003B2932">
          <w:rPr>
            <w:noProof/>
            <w:webHidden/>
          </w:rPr>
          <w:t>8</w:t>
        </w:r>
        <w:r>
          <w:rPr>
            <w:noProof/>
            <w:webHidden/>
          </w:rPr>
          <w:fldChar w:fldCharType="end"/>
        </w:r>
      </w:hyperlink>
    </w:p>
    <w:p w:rsidR="003B2932" w:rsidRDefault="00123AA4">
      <w:pPr>
        <w:pStyle w:val="TOC1"/>
        <w:tabs>
          <w:tab w:val="left" w:pos="440"/>
          <w:tab w:val="right" w:leader="dot" w:pos="9350"/>
        </w:tabs>
        <w:rPr>
          <w:rFonts w:asciiTheme="minorHAnsi" w:eastAsiaTheme="minorEastAsia" w:hAnsiTheme="minorHAnsi" w:cstheme="minorBidi"/>
          <w:noProof/>
          <w:sz w:val="22"/>
          <w:szCs w:val="22"/>
        </w:rPr>
      </w:pPr>
      <w:hyperlink w:anchor="_Toc210656146" w:history="1">
        <w:r w:rsidR="003B2932" w:rsidRPr="00554520">
          <w:rPr>
            <w:rStyle w:val="Hyperlink"/>
            <w:noProof/>
          </w:rPr>
          <w:t>4</w:t>
        </w:r>
        <w:r w:rsidR="003B2932">
          <w:rPr>
            <w:rFonts w:asciiTheme="minorHAnsi" w:eastAsiaTheme="minorEastAsia" w:hAnsiTheme="minorHAnsi" w:cstheme="minorBidi"/>
            <w:noProof/>
            <w:sz w:val="22"/>
            <w:szCs w:val="22"/>
          </w:rPr>
          <w:tab/>
        </w:r>
        <w:r w:rsidR="003B2932" w:rsidRPr="00554520">
          <w:rPr>
            <w:rStyle w:val="Hyperlink"/>
            <w:noProof/>
          </w:rPr>
          <w:t>The (USGS) ShakeMap system</w:t>
        </w:r>
        <w:r w:rsidR="003B2932">
          <w:rPr>
            <w:noProof/>
            <w:webHidden/>
          </w:rPr>
          <w:tab/>
        </w:r>
        <w:r>
          <w:rPr>
            <w:noProof/>
            <w:webHidden/>
          </w:rPr>
          <w:fldChar w:fldCharType="begin"/>
        </w:r>
        <w:r w:rsidR="003B2932">
          <w:rPr>
            <w:noProof/>
            <w:webHidden/>
          </w:rPr>
          <w:instrText xml:space="preserve"> PAGEREF _Toc210656146 \h </w:instrText>
        </w:r>
        <w:r>
          <w:rPr>
            <w:noProof/>
            <w:webHidden/>
          </w:rPr>
        </w:r>
        <w:r>
          <w:rPr>
            <w:noProof/>
            <w:webHidden/>
          </w:rPr>
          <w:fldChar w:fldCharType="separate"/>
        </w:r>
        <w:r w:rsidR="003B2932">
          <w:rPr>
            <w:noProof/>
            <w:webHidden/>
          </w:rPr>
          <w:t>9</w:t>
        </w:r>
        <w:r>
          <w:rPr>
            <w:noProof/>
            <w:webHidden/>
          </w:rPr>
          <w:fldChar w:fldCharType="end"/>
        </w:r>
      </w:hyperlink>
    </w:p>
    <w:p w:rsidR="003B2932" w:rsidRDefault="00123AA4">
      <w:pPr>
        <w:pStyle w:val="TOC1"/>
        <w:tabs>
          <w:tab w:val="left" w:pos="440"/>
          <w:tab w:val="right" w:leader="dot" w:pos="9350"/>
        </w:tabs>
        <w:rPr>
          <w:rFonts w:asciiTheme="minorHAnsi" w:eastAsiaTheme="minorEastAsia" w:hAnsiTheme="minorHAnsi" w:cstheme="minorBidi"/>
          <w:noProof/>
          <w:sz w:val="22"/>
          <w:szCs w:val="22"/>
        </w:rPr>
      </w:pPr>
      <w:hyperlink w:anchor="_Toc210656147" w:history="1">
        <w:r w:rsidR="003B2932" w:rsidRPr="00554520">
          <w:rPr>
            <w:rStyle w:val="Hyperlink"/>
            <w:noProof/>
          </w:rPr>
          <w:t>5</w:t>
        </w:r>
        <w:r w:rsidR="003B2932">
          <w:rPr>
            <w:rFonts w:asciiTheme="minorHAnsi" w:eastAsiaTheme="minorEastAsia" w:hAnsiTheme="minorHAnsi" w:cstheme="minorBidi"/>
            <w:noProof/>
            <w:sz w:val="22"/>
            <w:szCs w:val="22"/>
          </w:rPr>
          <w:tab/>
        </w:r>
        <w:r w:rsidR="003B2932" w:rsidRPr="00554520">
          <w:rPr>
            <w:rStyle w:val="Hyperlink"/>
            <w:noProof/>
          </w:rPr>
          <w:t>Databases</w:t>
        </w:r>
        <w:r w:rsidR="003B2932">
          <w:rPr>
            <w:noProof/>
            <w:webHidden/>
          </w:rPr>
          <w:tab/>
        </w:r>
        <w:r>
          <w:rPr>
            <w:noProof/>
            <w:webHidden/>
          </w:rPr>
          <w:fldChar w:fldCharType="begin"/>
        </w:r>
        <w:r w:rsidR="003B2932">
          <w:rPr>
            <w:noProof/>
            <w:webHidden/>
          </w:rPr>
          <w:instrText xml:space="preserve"> PAGEREF _Toc210656147 \h </w:instrText>
        </w:r>
        <w:r>
          <w:rPr>
            <w:noProof/>
            <w:webHidden/>
          </w:rPr>
        </w:r>
        <w:r>
          <w:rPr>
            <w:noProof/>
            <w:webHidden/>
          </w:rPr>
          <w:fldChar w:fldCharType="separate"/>
        </w:r>
        <w:r w:rsidR="003B2932">
          <w:rPr>
            <w:noProof/>
            <w:webHidden/>
          </w:rPr>
          <w:t>11</w:t>
        </w:r>
        <w:r>
          <w:rPr>
            <w:noProof/>
            <w:webHidden/>
          </w:rPr>
          <w:fldChar w:fldCharType="end"/>
        </w:r>
      </w:hyperlink>
    </w:p>
    <w:p w:rsidR="003B2932" w:rsidRDefault="00123AA4">
      <w:pPr>
        <w:pStyle w:val="TOC1"/>
        <w:tabs>
          <w:tab w:val="left" w:pos="440"/>
          <w:tab w:val="right" w:leader="dot" w:pos="9350"/>
        </w:tabs>
        <w:rPr>
          <w:rFonts w:asciiTheme="minorHAnsi" w:eastAsiaTheme="minorEastAsia" w:hAnsiTheme="minorHAnsi" w:cstheme="minorBidi"/>
          <w:noProof/>
          <w:sz w:val="22"/>
          <w:szCs w:val="22"/>
        </w:rPr>
      </w:pPr>
      <w:hyperlink w:anchor="_Toc210656148" w:history="1">
        <w:r w:rsidR="003B2932" w:rsidRPr="00554520">
          <w:rPr>
            <w:rStyle w:val="Hyperlink"/>
            <w:noProof/>
          </w:rPr>
          <w:t>6</w:t>
        </w:r>
        <w:r w:rsidR="003B2932">
          <w:rPr>
            <w:rFonts w:asciiTheme="minorHAnsi" w:eastAsiaTheme="minorEastAsia" w:hAnsiTheme="minorHAnsi" w:cstheme="minorBidi"/>
            <w:noProof/>
            <w:sz w:val="22"/>
            <w:szCs w:val="22"/>
          </w:rPr>
          <w:tab/>
        </w:r>
        <w:r w:rsidR="003B2932" w:rsidRPr="00554520">
          <w:rPr>
            <w:rStyle w:val="Hyperlink"/>
            <w:noProof/>
          </w:rPr>
          <w:t>Accounts and Passwords</w:t>
        </w:r>
        <w:r w:rsidR="003B2932">
          <w:rPr>
            <w:noProof/>
            <w:webHidden/>
          </w:rPr>
          <w:tab/>
        </w:r>
        <w:r>
          <w:rPr>
            <w:noProof/>
            <w:webHidden/>
          </w:rPr>
          <w:fldChar w:fldCharType="begin"/>
        </w:r>
        <w:r w:rsidR="003B2932">
          <w:rPr>
            <w:noProof/>
            <w:webHidden/>
          </w:rPr>
          <w:instrText xml:space="preserve"> PAGEREF _Toc210656148 \h </w:instrText>
        </w:r>
        <w:r>
          <w:rPr>
            <w:noProof/>
            <w:webHidden/>
          </w:rPr>
        </w:r>
        <w:r>
          <w:rPr>
            <w:noProof/>
            <w:webHidden/>
          </w:rPr>
          <w:fldChar w:fldCharType="separate"/>
        </w:r>
        <w:r w:rsidR="003B2932">
          <w:rPr>
            <w:noProof/>
            <w:webHidden/>
          </w:rPr>
          <w:t>12</w:t>
        </w:r>
        <w:r>
          <w:rPr>
            <w:noProof/>
            <w:webHidden/>
          </w:rPr>
          <w:fldChar w:fldCharType="end"/>
        </w:r>
      </w:hyperlink>
    </w:p>
    <w:p w:rsidR="003B2932" w:rsidRDefault="00123AA4">
      <w:pPr>
        <w:pStyle w:val="TOC1"/>
        <w:tabs>
          <w:tab w:val="left" w:pos="440"/>
          <w:tab w:val="right" w:leader="dot" w:pos="9350"/>
        </w:tabs>
        <w:rPr>
          <w:rFonts w:asciiTheme="minorHAnsi" w:eastAsiaTheme="minorEastAsia" w:hAnsiTheme="minorHAnsi" w:cstheme="minorBidi"/>
          <w:noProof/>
          <w:sz w:val="22"/>
          <w:szCs w:val="22"/>
        </w:rPr>
      </w:pPr>
      <w:hyperlink w:anchor="_Toc210656149" w:history="1">
        <w:r w:rsidR="003B2932" w:rsidRPr="00554520">
          <w:rPr>
            <w:rStyle w:val="Hyperlink"/>
            <w:noProof/>
          </w:rPr>
          <w:t>7</w:t>
        </w:r>
        <w:r w:rsidR="003B2932">
          <w:rPr>
            <w:rFonts w:asciiTheme="minorHAnsi" w:eastAsiaTheme="minorEastAsia" w:hAnsiTheme="minorHAnsi" w:cstheme="minorBidi"/>
            <w:noProof/>
            <w:sz w:val="22"/>
            <w:szCs w:val="22"/>
          </w:rPr>
          <w:tab/>
        </w:r>
        <w:r w:rsidR="003B2932" w:rsidRPr="00554520">
          <w:rPr>
            <w:rStyle w:val="Hyperlink"/>
            <w:noProof/>
          </w:rPr>
          <w:t>TAPS ShakeMap website</w:t>
        </w:r>
        <w:r w:rsidR="003B2932">
          <w:rPr>
            <w:noProof/>
            <w:webHidden/>
          </w:rPr>
          <w:tab/>
        </w:r>
        <w:r>
          <w:rPr>
            <w:noProof/>
            <w:webHidden/>
          </w:rPr>
          <w:fldChar w:fldCharType="begin"/>
        </w:r>
        <w:r w:rsidR="003B2932">
          <w:rPr>
            <w:noProof/>
            <w:webHidden/>
          </w:rPr>
          <w:instrText xml:space="preserve"> PAGEREF _Toc210656149 \h </w:instrText>
        </w:r>
        <w:r>
          <w:rPr>
            <w:noProof/>
            <w:webHidden/>
          </w:rPr>
        </w:r>
        <w:r>
          <w:rPr>
            <w:noProof/>
            <w:webHidden/>
          </w:rPr>
          <w:fldChar w:fldCharType="separate"/>
        </w:r>
        <w:r w:rsidR="003B2932">
          <w:rPr>
            <w:noProof/>
            <w:webHidden/>
          </w:rPr>
          <w:t>13</w:t>
        </w:r>
        <w:r>
          <w:rPr>
            <w:noProof/>
            <w:webHidden/>
          </w:rPr>
          <w:fldChar w:fldCharType="end"/>
        </w:r>
      </w:hyperlink>
    </w:p>
    <w:p w:rsidR="003B2932" w:rsidRDefault="00123AA4">
      <w:pPr>
        <w:pStyle w:val="TOC1"/>
        <w:tabs>
          <w:tab w:val="left" w:pos="440"/>
          <w:tab w:val="right" w:leader="dot" w:pos="9350"/>
        </w:tabs>
        <w:rPr>
          <w:rFonts w:asciiTheme="minorHAnsi" w:eastAsiaTheme="minorEastAsia" w:hAnsiTheme="minorHAnsi" w:cstheme="minorBidi"/>
          <w:noProof/>
          <w:sz w:val="22"/>
          <w:szCs w:val="22"/>
        </w:rPr>
      </w:pPr>
      <w:hyperlink w:anchor="_Toc210656150" w:history="1">
        <w:r w:rsidR="003B2932" w:rsidRPr="00554520">
          <w:rPr>
            <w:rStyle w:val="Hyperlink"/>
            <w:noProof/>
          </w:rPr>
          <w:t>8</w:t>
        </w:r>
        <w:r w:rsidR="003B2932">
          <w:rPr>
            <w:rFonts w:asciiTheme="minorHAnsi" w:eastAsiaTheme="minorEastAsia" w:hAnsiTheme="minorHAnsi" w:cstheme="minorBidi"/>
            <w:noProof/>
            <w:sz w:val="22"/>
            <w:szCs w:val="22"/>
          </w:rPr>
          <w:tab/>
        </w:r>
        <w:r w:rsidR="003B2932" w:rsidRPr="00554520">
          <w:rPr>
            <w:rStyle w:val="Hyperlink"/>
            <w:noProof/>
          </w:rPr>
          <w:t>Generating a ShakeMap manually</w:t>
        </w:r>
        <w:r w:rsidR="003B2932">
          <w:rPr>
            <w:noProof/>
            <w:webHidden/>
          </w:rPr>
          <w:tab/>
        </w:r>
        <w:r>
          <w:rPr>
            <w:noProof/>
            <w:webHidden/>
          </w:rPr>
          <w:fldChar w:fldCharType="begin"/>
        </w:r>
        <w:r w:rsidR="003B2932">
          <w:rPr>
            <w:noProof/>
            <w:webHidden/>
          </w:rPr>
          <w:instrText xml:space="preserve"> PAGEREF _Toc210656150 \h </w:instrText>
        </w:r>
        <w:r>
          <w:rPr>
            <w:noProof/>
            <w:webHidden/>
          </w:rPr>
        </w:r>
        <w:r>
          <w:rPr>
            <w:noProof/>
            <w:webHidden/>
          </w:rPr>
          <w:fldChar w:fldCharType="separate"/>
        </w:r>
        <w:r w:rsidR="003B2932">
          <w:rPr>
            <w:noProof/>
            <w:webHidden/>
          </w:rPr>
          <w:t>15</w:t>
        </w:r>
        <w:r>
          <w:rPr>
            <w:noProof/>
            <w:webHidden/>
          </w:rPr>
          <w:fldChar w:fldCharType="end"/>
        </w:r>
      </w:hyperlink>
    </w:p>
    <w:p w:rsidR="003B2932" w:rsidRDefault="00123AA4">
      <w:pPr>
        <w:pStyle w:val="TOC1"/>
        <w:tabs>
          <w:tab w:val="left" w:pos="440"/>
          <w:tab w:val="right" w:leader="dot" w:pos="9350"/>
        </w:tabs>
        <w:rPr>
          <w:rFonts w:asciiTheme="minorHAnsi" w:eastAsiaTheme="minorEastAsia" w:hAnsiTheme="minorHAnsi" w:cstheme="minorBidi"/>
          <w:noProof/>
          <w:sz w:val="22"/>
          <w:szCs w:val="22"/>
        </w:rPr>
      </w:pPr>
      <w:hyperlink w:anchor="_Toc210656151" w:history="1">
        <w:r w:rsidR="003B2932" w:rsidRPr="00554520">
          <w:rPr>
            <w:rStyle w:val="Hyperlink"/>
            <w:noProof/>
          </w:rPr>
          <w:t>9</w:t>
        </w:r>
        <w:r w:rsidR="003B2932">
          <w:rPr>
            <w:rFonts w:asciiTheme="minorHAnsi" w:eastAsiaTheme="minorEastAsia" w:hAnsiTheme="minorHAnsi" w:cstheme="minorBidi"/>
            <w:noProof/>
            <w:sz w:val="22"/>
            <w:szCs w:val="22"/>
          </w:rPr>
          <w:tab/>
        </w:r>
        <w:r w:rsidR="003B2932" w:rsidRPr="00554520">
          <w:rPr>
            <w:rStyle w:val="Hyperlink"/>
            <w:noProof/>
          </w:rPr>
          <w:t>Finite Faults</w:t>
        </w:r>
        <w:r w:rsidR="003B2932">
          <w:rPr>
            <w:noProof/>
            <w:webHidden/>
          </w:rPr>
          <w:tab/>
        </w:r>
        <w:r>
          <w:rPr>
            <w:noProof/>
            <w:webHidden/>
          </w:rPr>
          <w:fldChar w:fldCharType="begin"/>
        </w:r>
        <w:r w:rsidR="003B2932">
          <w:rPr>
            <w:noProof/>
            <w:webHidden/>
          </w:rPr>
          <w:instrText xml:space="preserve"> PAGEREF _Toc210656151 \h </w:instrText>
        </w:r>
        <w:r>
          <w:rPr>
            <w:noProof/>
            <w:webHidden/>
          </w:rPr>
        </w:r>
        <w:r>
          <w:rPr>
            <w:noProof/>
            <w:webHidden/>
          </w:rPr>
          <w:fldChar w:fldCharType="separate"/>
        </w:r>
        <w:r w:rsidR="003B2932">
          <w:rPr>
            <w:noProof/>
            <w:webHidden/>
          </w:rPr>
          <w:t>16</w:t>
        </w:r>
        <w:r>
          <w:rPr>
            <w:noProof/>
            <w:webHidden/>
          </w:rPr>
          <w:fldChar w:fldCharType="end"/>
        </w:r>
      </w:hyperlink>
    </w:p>
    <w:p w:rsidR="003B2932" w:rsidRDefault="00123AA4">
      <w:pPr>
        <w:pStyle w:val="TOC1"/>
        <w:tabs>
          <w:tab w:val="left" w:pos="660"/>
          <w:tab w:val="right" w:leader="dot" w:pos="9350"/>
        </w:tabs>
        <w:rPr>
          <w:rFonts w:asciiTheme="minorHAnsi" w:eastAsiaTheme="minorEastAsia" w:hAnsiTheme="minorHAnsi" w:cstheme="minorBidi"/>
          <w:noProof/>
          <w:sz w:val="22"/>
          <w:szCs w:val="22"/>
        </w:rPr>
      </w:pPr>
      <w:hyperlink w:anchor="_Toc210656152" w:history="1">
        <w:r w:rsidR="003B2932" w:rsidRPr="00554520">
          <w:rPr>
            <w:rStyle w:val="Hyperlink"/>
            <w:noProof/>
          </w:rPr>
          <w:t>10</w:t>
        </w:r>
        <w:r w:rsidR="003B2932">
          <w:rPr>
            <w:rFonts w:asciiTheme="minorHAnsi" w:eastAsiaTheme="minorEastAsia" w:hAnsiTheme="minorHAnsi" w:cstheme="minorBidi"/>
            <w:noProof/>
            <w:sz w:val="22"/>
            <w:szCs w:val="22"/>
          </w:rPr>
          <w:tab/>
        </w:r>
        <w:r w:rsidR="003B2932" w:rsidRPr="00554520">
          <w:rPr>
            <w:rStyle w:val="Hyperlink"/>
            <w:noProof/>
          </w:rPr>
          <w:t>Cancelling a ShakeMap manually</w:t>
        </w:r>
        <w:r w:rsidR="003B2932">
          <w:rPr>
            <w:noProof/>
            <w:webHidden/>
          </w:rPr>
          <w:tab/>
        </w:r>
        <w:r>
          <w:rPr>
            <w:noProof/>
            <w:webHidden/>
          </w:rPr>
          <w:fldChar w:fldCharType="begin"/>
        </w:r>
        <w:r w:rsidR="003B2932">
          <w:rPr>
            <w:noProof/>
            <w:webHidden/>
          </w:rPr>
          <w:instrText xml:space="preserve"> PAGEREF _Toc210656152 \h </w:instrText>
        </w:r>
        <w:r>
          <w:rPr>
            <w:noProof/>
            <w:webHidden/>
          </w:rPr>
        </w:r>
        <w:r>
          <w:rPr>
            <w:noProof/>
            <w:webHidden/>
          </w:rPr>
          <w:fldChar w:fldCharType="separate"/>
        </w:r>
        <w:r w:rsidR="003B2932">
          <w:rPr>
            <w:noProof/>
            <w:webHidden/>
          </w:rPr>
          <w:t>16</w:t>
        </w:r>
        <w:r>
          <w:rPr>
            <w:noProof/>
            <w:webHidden/>
          </w:rPr>
          <w:fldChar w:fldCharType="end"/>
        </w:r>
      </w:hyperlink>
    </w:p>
    <w:p w:rsidR="003B2932" w:rsidRDefault="00123AA4">
      <w:pPr>
        <w:pStyle w:val="TOC1"/>
        <w:tabs>
          <w:tab w:val="left" w:pos="660"/>
          <w:tab w:val="right" w:leader="dot" w:pos="9350"/>
        </w:tabs>
        <w:rPr>
          <w:rFonts w:asciiTheme="minorHAnsi" w:eastAsiaTheme="minorEastAsia" w:hAnsiTheme="minorHAnsi" w:cstheme="minorBidi"/>
          <w:noProof/>
          <w:sz w:val="22"/>
          <w:szCs w:val="22"/>
        </w:rPr>
      </w:pPr>
      <w:hyperlink w:anchor="_Toc210656153" w:history="1">
        <w:r w:rsidR="003B2932" w:rsidRPr="00554520">
          <w:rPr>
            <w:rStyle w:val="Hyperlink"/>
            <w:noProof/>
          </w:rPr>
          <w:t>11</w:t>
        </w:r>
        <w:r w:rsidR="003B2932">
          <w:rPr>
            <w:rFonts w:asciiTheme="minorHAnsi" w:eastAsiaTheme="minorEastAsia" w:hAnsiTheme="minorHAnsi" w:cstheme="minorBidi"/>
            <w:noProof/>
            <w:sz w:val="22"/>
            <w:szCs w:val="22"/>
          </w:rPr>
          <w:tab/>
        </w:r>
        <w:r w:rsidR="003B2932" w:rsidRPr="00554520">
          <w:rPr>
            <w:rStyle w:val="Hyperlink"/>
            <w:noProof/>
          </w:rPr>
          <w:t>Generating a Scenario</w:t>
        </w:r>
        <w:r w:rsidR="003B2932">
          <w:rPr>
            <w:noProof/>
            <w:webHidden/>
          </w:rPr>
          <w:tab/>
        </w:r>
        <w:r>
          <w:rPr>
            <w:noProof/>
            <w:webHidden/>
          </w:rPr>
          <w:fldChar w:fldCharType="begin"/>
        </w:r>
        <w:r w:rsidR="003B2932">
          <w:rPr>
            <w:noProof/>
            <w:webHidden/>
          </w:rPr>
          <w:instrText xml:space="preserve"> PAGEREF _Toc210656153 \h </w:instrText>
        </w:r>
        <w:r>
          <w:rPr>
            <w:noProof/>
            <w:webHidden/>
          </w:rPr>
        </w:r>
        <w:r>
          <w:rPr>
            <w:noProof/>
            <w:webHidden/>
          </w:rPr>
          <w:fldChar w:fldCharType="separate"/>
        </w:r>
        <w:r w:rsidR="003B2932">
          <w:rPr>
            <w:noProof/>
            <w:webHidden/>
          </w:rPr>
          <w:t>16</w:t>
        </w:r>
        <w:r>
          <w:rPr>
            <w:noProof/>
            <w:webHidden/>
          </w:rPr>
          <w:fldChar w:fldCharType="end"/>
        </w:r>
      </w:hyperlink>
    </w:p>
    <w:p w:rsidR="003B2932" w:rsidRDefault="00123AA4">
      <w:pPr>
        <w:pStyle w:val="TOC1"/>
        <w:tabs>
          <w:tab w:val="left" w:pos="660"/>
          <w:tab w:val="right" w:leader="dot" w:pos="9350"/>
        </w:tabs>
        <w:rPr>
          <w:rFonts w:asciiTheme="minorHAnsi" w:eastAsiaTheme="minorEastAsia" w:hAnsiTheme="minorHAnsi" w:cstheme="minorBidi"/>
          <w:noProof/>
          <w:sz w:val="22"/>
          <w:szCs w:val="22"/>
        </w:rPr>
      </w:pPr>
      <w:hyperlink w:anchor="_Toc210656154" w:history="1">
        <w:r w:rsidR="003B2932" w:rsidRPr="00554520">
          <w:rPr>
            <w:rStyle w:val="Hyperlink"/>
            <w:noProof/>
          </w:rPr>
          <w:t>12</w:t>
        </w:r>
        <w:r w:rsidR="003B2932">
          <w:rPr>
            <w:rFonts w:asciiTheme="minorHAnsi" w:eastAsiaTheme="minorEastAsia" w:hAnsiTheme="minorHAnsi" w:cstheme="minorBidi"/>
            <w:noProof/>
            <w:sz w:val="22"/>
            <w:szCs w:val="22"/>
          </w:rPr>
          <w:tab/>
        </w:r>
        <w:r w:rsidR="003B2932" w:rsidRPr="00554520">
          <w:rPr>
            <w:rStyle w:val="Hyperlink"/>
            <w:noProof/>
          </w:rPr>
          <w:t>Cancelling a Scenario</w:t>
        </w:r>
        <w:r w:rsidR="003B2932">
          <w:rPr>
            <w:noProof/>
            <w:webHidden/>
          </w:rPr>
          <w:tab/>
        </w:r>
        <w:r>
          <w:rPr>
            <w:noProof/>
            <w:webHidden/>
          </w:rPr>
          <w:fldChar w:fldCharType="begin"/>
        </w:r>
        <w:r w:rsidR="003B2932">
          <w:rPr>
            <w:noProof/>
            <w:webHidden/>
          </w:rPr>
          <w:instrText xml:space="preserve"> PAGEREF _Toc210656154 \h </w:instrText>
        </w:r>
        <w:r>
          <w:rPr>
            <w:noProof/>
            <w:webHidden/>
          </w:rPr>
        </w:r>
        <w:r>
          <w:rPr>
            <w:noProof/>
            <w:webHidden/>
          </w:rPr>
          <w:fldChar w:fldCharType="separate"/>
        </w:r>
        <w:r w:rsidR="003B2932">
          <w:rPr>
            <w:noProof/>
            <w:webHidden/>
          </w:rPr>
          <w:t>18</w:t>
        </w:r>
        <w:r>
          <w:rPr>
            <w:noProof/>
            <w:webHidden/>
          </w:rPr>
          <w:fldChar w:fldCharType="end"/>
        </w:r>
      </w:hyperlink>
    </w:p>
    <w:p w:rsidR="003B2932" w:rsidRDefault="00123AA4">
      <w:pPr>
        <w:pStyle w:val="TOC1"/>
        <w:tabs>
          <w:tab w:val="left" w:pos="660"/>
          <w:tab w:val="right" w:leader="dot" w:pos="9350"/>
        </w:tabs>
        <w:rPr>
          <w:rFonts w:asciiTheme="minorHAnsi" w:eastAsiaTheme="minorEastAsia" w:hAnsiTheme="minorHAnsi" w:cstheme="minorBidi"/>
          <w:noProof/>
          <w:sz w:val="22"/>
          <w:szCs w:val="22"/>
        </w:rPr>
      </w:pPr>
      <w:hyperlink w:anchor="_Toc210656155" w:history="1">
        <w:r w:rsidR="003B2932" w:rsidRPr="00554520">
          <w:rPr>
            <w:rStyle w:val="Hyperlink"/>
            <w:noProof/>
          </w:rPr>
          <w:t>13</w:t>
        </w:r>
        <w:r w:rsidR="003B2932">
          <w:rPr>
            <w:rFonts w:asciiTheme="minorHAnsi" w:eastAsiaTheme="minorEastAsia" w:hAnsiTheme="minorHAnsi" w:cstheme="minorBidi"/>
            <w:noProof/>
            <w:sz w:val="22"/>
            <w:szCs w:val="22"/>
          </w:rPr>
          <w:tab/>
        </w:r>
        <w:r w:rsidR="003B2932" w:rsidRPr="00554520">
          <w:rPr>
            <w:rStyle w:val="Hyperlink"/>
            <w:noProof/>
          </w:rPr>
          <w:t>Observations and Attenuation Models</w:t>
        </w:r>
        <w:r w:rsidR="003B2932">
          <w:rPr>
            <w:noProof/>
            <w:webHidden/>
          </w:rPr>
          <w:tab/>
        </w:r>
        <w:r>
          <w:rPr>
            <w:noProof/>
            <w:webHidden/>
          </w:rPr>
          <w:fldChar w:fldCharType="begin"/>
        </w:r>
        <w:r w:rsidR="003B2932">
          <w:rPr>
            <w:noProof/>
            <w:webHidden/>
          </w:rPr>
          <w:instrText xml:space="preserve"> PAGEREF _Toc210656155 \h </w:instrText>
        </w:r>
        <w:r>
          <w:rPr>
            <w:noProof/>
            <w:webHidden/>
          </w:rPr>
        </w:r>
        <w:r>
          <w:rPr>
            <w:noProof/>
            <w:webHidden/>
          </w:rPr>
          <w:fldChar w:fldCharType="separate"/>
        </w:r>
        <w:r w:rsidR="003B2932">
          <w:rPr>
            <w:noProof/>
            <w:webHidden/>
          </w:rPr>
          <w:t>20</w:t>
        </w:r>
        <w:r>
          <w:rPr>
            <w:noProof/>
            <w:webHidden/>
          </w:rPr>
          <w:fldChar w:fldCharType="end"/>
        </w:r>
      </w:hyperlink>
    </w:p>
    <w:p w:rsidR="003B2932" w:rsidRDefault="00123AA4">
      <w:pPr>
        <w:pStyle w:val="TOC1"/>
        <w:tabs>
          <w:tab w:val="left" w:pos="660"/>
          <w:tab w:val="right" w:leader="dot" w:pos="9350"/>
        </w:tabs>
        <w:rPr>
          <w:rFonts w:asciiTheme="minorHAnsi" w:eastAsiaTheme="minorEastAsia" w:hAnsiTheme="minorHAnsi" w:cstheme="minorBidi"/>
          <w:noProof/>
          <w:sz w:val="22"/>
          <w:szCs w:val="22"/>
        </w:rPr>
      </w:pPr>
      <w:hyperlink w:anchor="_Toc210656156" w:history="1">
        <w:r w:rsidR="003B2932" w:rsidRPr="00554520">
          <w:rPr>
            <w:rStyle w:val="Hyperlink"/>
            <w:noProof/>
          </w:rPr>
          <w:t>14</w:t>
        </w:r>
        <w:r w:rsidR="003B2932">
          <w:rPr>
            <w:rFonts w:asciiTheme="minorHAnsi" w:eastAsiaTheme="minorEastAsia" w:hAnsiTheme="minorHAnsi" w:cstheme="minorBidi"/>
            <w:noProof/>
            <w:sz w:val="22"/>
            <w:szCs w:val="22"/>
          </w:rPr>
          <w:tab/>
        </w:r>
        <w:r w:rsidR="003B2932" w:rsidRPr="00554520">
          <w:rPr>
            <w:rStyle w:val="Hyperlink"/>
            <w:noProof/>
          </w:rPr>
          <w:t>Customized Content</w:t>
        </w:r>
        <w:r w:rsidR="003B2932">
          <w:rPr>
            <w:noProof/>
            <w:webHidden/>
          </w:rPr>
          <w:tab/>
        </w:r>
        <w:r>
          <w:rPr>
            <w:noProof/>
            <w:webHidden/>
          </w:rPr>
          <w:fldChar w:fldCharType="begin"/>
        </w:r>
        <w:r w:rsidR="003B2932">
          <w:rPr>
            <w:noProof/>
            <w:webHidden/>
          </w:rPr>
          <w:instrText xml:space="preserve"> PAGEREF _Toc210656156 \h </w:instrText>
        </w:r>
        <w:r>
          <w:rPr>
            <w:noProof/>
            <w:webHidden/>
          </w:rPr>
        </w:r>
        <w:r>
          <w:rPr>
            <w:noProof/>
            <w:webHidden/>
          </w:rPr>
          <w:fldChar w:fldCharType="separate"/>
        </w:r>
        <w:r w:rsidR="003B2932">
          <w:rPr>
            <w:noProof/>
            <w:webHidden/>
          </w:rPr>
          <w:t>21</w:t>
        </w:r>
        <w:r>
          <w:rPr>
            <w:noProof/>
            <w:webHidden/>
          </w:rPr>
          <w:fldChar w:fldCharType="end"/>
        </w:r>
      </w:hyperlink>
    </w:p>
    <w:p w:rsidR="003B2932" w:rsidRDefault="00123AA4">
      <w:pPr>
        <w:pStyle w:val="TOC1"/>
        <w:tabs>
          <w:tab w:val="left" w:pos="660"/>
          <w:tab w:val="right" w:leader="dot" w:pos="9350"/>
        </w:tabs>
        <w:rPr>
          <w:rFonts w:asciiTheme="minorHAnsi" w:eastAsiaTheme="minorEastAsia" w:hAnsiTheme="minorHAnsi" w:cstheme="minorBidi"/>
          <w:noProof/>
          <w:sz w:val="22"/>
          <w:szCs w:val="22"/>
        </w:rPr>
      </w:pPr>
      <w:hyperlink w:anchor="_Toc210656157" w:history="1">
        <w:r w:rsidR="003B2932" w:rsidRPr="00554520">
          <w:rPr>
            <w:rStyle w:val="Hyperlink"/>
            <w:noProof/>
          </w:rPr>
          <w:t>15</w:t>
        </w:r>
        <w:r w:rsidR="003B2932">
          <w:rPr>
            <w:rFonts w:asciiTheme="minorHAnsi" w:eastAsiaTheme="minorEastAsia" w:hAnsiTheme="minorHAnsi" w:cstheme="minorBidi"/>
            <w:noProof/>
            <w:sz w:val="22"/>
            <w:szCs w:val="22"/>
          </w:rPr>
          <w:tab/>
        </w:r>
        <w:r w:rsidR="003B2932" w:rsidRPr="00554520">
          <w:rPr>
            <w:rStyle w:val="Hyperlink"/>
            <w:noProof/>
          </w:rPr>
          <w:t>Differences between the TAPS ShakeMap system and AEIC ShakeMap system</w:t>
        </w:r>
        <w:r w:rsidR="003B2932">
          <w:rPr>
            <w:noProof/>
            <w:webHidden/>
          </w:rPr>
          <w:tab/>
        </w:r>
        <w:r>
          <w:rPr>
            <w:noProof/>
            <w:webHidden/>
          </w:rPr>
          <w:fldChar w:fldCharType="begin"/>
        </w:r>
        <w:r w:rsidR="003B2932">
          <w:rPr>
            <w:noProof/>
            <w:webHidden/>
          </w:rPr>
          <w:instrText xml:space="preserve"> PAGEREF _Toc210656157 \h </w:instrText>
        </w:r>
        <w:r>
          <w:rPr>
            <w:noProof/>
            <w:webHidden/>
          </w:rPr>
        </w:r>
        <w:r>
          <w:rPr>
            <w:noProof/>
            <w:webHidden/>
          </w:rPr>
          <w:fldChar w:fldCharType="separate"/>
        </w:r>
        <w:r w:rsidR="003B2932">
          <w:rPr>
            <w:noProof/>
            <w:webHidden/>
          </w:rPr>
          <w:t>22</w:t>
        </w:r>
        <w:r>
          <w:rPr>
            <w:noProof/>
            <w:webHidden/>
          </w:rPr>
          <w:fldChar w:fldCharType="end"/>
        </w:r>
      </w:hyperlink>
    </w:p>
    <w:p w:rsidR="003B2932" w:rsidRDefault="00123AA4">
      <w:pPr>
        <w:pStyle w:val="TOC1"/>
        <w:tabs>
          <w:tab w:val="left" w:pos="660"/>
          <w:tab w:val="right" w:leader="dot" w:pos="9350"/>
        </w:tabs>
        <w:rPr>
          <w:rFonts w:asciiTheme="minorHAnsi" w:eastAsiaTheme="minorEastAsia" w:hAnsiTheme="minorHAnsi" w:cstheme="minorBidi"/>
          <w:noProof/>
          <w:sz w:val="22"/>
          <w:szCs w:val="22"/>
        </w:rPr>
      </w:pPr>
      <w:hyperlink w:anchor="_Toc210656158" w:history="1">
        <w:r w:rsidR="003B2932" w:rsidRPr="00554520">
          <w:rPr>
            <w:rStyle w:val="Hyperlink"/>
            <w:noProof/>
          </w:rPr>
          <w:t>16</w:t>
        </w:r>
        <w:r w:rsidR="003B2932">
          <w:rPr>
            <w:rFonts w:asciiTheme="minorHAnsi" w:eastAsiaTheme="minorEastAsia" w:hAnsiTheme="minorHAnsi" w:cstheme="minorBidi"/>
            <w:noProof/>
            <w:sz w:val="22"/>
            <w:szCs w:val="22"/>
          </w:rPr>
          <w:tab/>
        </w:r>
        <w:r w:rsidR="003B2932" w:rsidRPr="00554520">
          <w:rPr>
            <w:rStyle w:val="Hyperlink"/>
            <w:noProof/>
          </w:rPr>
          <w:t>Known Issues</w:t>
        </w:r>
        <w:r w:rsidR="003B2932">
          <w:rPr>
            <w:noProof/>
            <w:webHidden/>
          </w:rPr>
          <w:tab/>
        </w:r>
        <w:r>
          <w:rPr>
            <w:noProof/>
            <w:webHidden/>
          </w:rPr>
          <w:fldChar w:fldCharType="begin"/>
        </w:r>
        <w:r w:rsidR="003B2932">
          <w:rPr>
            <w:noProof/>
            <w:webHidden/>
          </w:rPr>
          <w:instrText xml:space="preserve"> PAGEREF _Toc210656158 \h </w:instrText>
        </w:r>
        <w:r>
          <w:rPr>
            <w:noProof/>
            <w:webHidden/>
          </w:rPr>
        </w:r>
        <w:r>
          <w:rPr>
            <w:noProof/>
            <w:webHidden/>
          </w:rPr>
          <w:fldChar w:fldCharType="separate"/>
        </w:r>
        <w:r w:rsidR="003B2932">
          <w:rPr>
            <w:noProof/>
            <w:webHidden/>
          </w:rPr>
          <w:t>23</w:t>
        </w:r>
        <w:r>
          <w:rPr>
            <w:noProof/>
            <w:webHidden/>
          </w:rPr>
          <w:fldChar w:fldCharType="end"/>
        </w:r>
      </w:hyperlink>
    </w:p>
    <w:p w:rsidR="003B2932" w:rsidRDefault="00123AA4">
      <w:pPr>
        <w:pStyle w:val="TOC1"/>
        <w:tabs>
          <w:tab w:val="left" w:pos="660"/>
          <w:tab w:val="right" w:leader="dot" w:pos="9350"/>
        </w:tabs>
        <w:rPr>
          <w:rFonts w:asciiTheme="minorHAnsi" w:eastAsiaTheme="minorEastAsia" w:hAnsiTheme="minorHAnsi" w:cstheme="minorBidi"/>
          <w:noProof/>
          <w:sz w:val="22"/>
          <w:szCs w:val="22"/>
        </w:rPr>
      </w:pPr>
      <w:hyperlink w:anchor="_Toc210656159" w:history="1">
        <w:r w:rsidR="003B2932" w:rsidRPr="00554520">
          <w:rPr>
            <w:rStyle w:val="Hyperlink"/>
            <w:noProof/>
          </w:rPr>
          <w:t>17</w:t>
        </w:r>
        <w:r w:rsidR="003B2932">
          <w:rPr>
            <w:rFonts w:asciiTheme="minorHAnsi" w:eastAsiaTheme="minorEastAsia" w:hAnsiTheme="minorHAnsi" w:cstheme="minorBidi"/>
            <w:noProof/>
            <w:sz w:val="22"/>
            <w:szCs w:val="22"/>
          </w:rPr>
          <w:tab/>
        </w:r>
        <w:r w:rsidR="003B2932" w:rsidRPr="00554520">
          <w:rPr>
            <w:rStyle w:val="Hyperlink"/>
            <w:noProof/>
          </w:rPr>
          <w:t>Current settings and other info</w:t>
        </w:r>
        <w:r w:rsidR="003B2932">
          <w:rPr>
            <w:noProof/>
            <w:webHidden/>
          </w:rPr>
          <w:tab/>
        </w:r>
        <w:r>
          <w:rPr>
            <w:noProof/>
            <w:webHidden/>
          </w:rPr>
          <w:fldChar w:fldCharType="begin"/>
        </w:r>
        <w:r w:rsidR="003B2932">
          <w:rPr>
            <w:noProof/>
            <w:webHidden/>
          </w:rPr>
          <w:instrText xml:space="preserve"> PAGEREF _Toc210656159 \h </w:instrText>
        </w:r>
        <w:r>
          <w:rPr>
            <w:noProof/>
            <w:webHidden/>
          </w:rPr>
        </w:r>
        <w:r>
          <w:rPr>
            <w:noProof/>
            <w:webHidden/>
          </w:rPr>
          <w:fldChar w:fldCharType="separate"/>
        </w:r>
        <w:r w:rsidR="003B2932">
          <w:rPr>
            <w:noProof/>
            <w:webHidden/>
          </w:rPr>
          <w:t>24</w:t>
        </w:r>
        <w:r>
          <w:rPr>
            <w:noProof/>
            <w:webHidden/>
          </w:rPr>
          <w:fldChar w:fldCharType="end"/>
        </w:r>
      </w:hyperlink>
    </w:p>
    <w:p w:rsidR="003B2932" w:rsidRDefault="00123AA4">
      <w:pPr>
        <w:pStyle w:val="TOC1"/>
        <w:tabs>
          <w:tab w:val="left" w:pos="660"/>
          <w:tab w:val="right" w:leader="dot" w:pos="9350"/>
        </w:tabs>
        <w:rPr>
          <w:rFonts w:asciiTheme="minorHAnsi" w:eastAsiaTheme="minorEastAsia" w:hAnsiTheme="minorHAnsi" w:cstheme="minorBidi"/>
          <w:noProof/>
          <w:sz w:val="22"/>
          <w:szCs w:val="22"/>
        </w:rPr>
      </w:pPr>
      <w:hyperlink w:anchor="_Toc210656160" w:history="1">
        <w:r w:rsidR="003B2932" w:rsidRPr="00554520">
          <w:rPr>
            <w:rStyle w:val="Hyperlink"/>
            <w:noProof/>
          </w:rPr>
          <w:t>18</w:t>
        </w:r>
        <w:r w:rsidR="003B2932">
          <w:rPr>
            <w:rFonts w:asciiTheme="minorHAnsi" w:eastAsiaTheme="minorEastAsia" w:hAnsiTheme="minorHAnsi" w:cstheme="minorBidi"/>
            <w:noProof/>
            <w:sz w:val="22"/>
            <w:szCs w:val="22"/>
          </w:rPr>
          <w:tab/>
        </w:r>
        <w:r w:rsidR="003B2932" w:rsidRPr="00554520">
          <w:rPr>
            <w:rStyle w:val="Hyperlink"/>
            <w:noProof/>
          </w:rPr>
          <w:t>Creating pipe_event.xml</w:t>
        </w:r>
        <w:r w:rsidR="003B2932">
          <w:rPr>
            <w:noProof/>
            <w:webHidden/>
          </w:rPr>
          <w:tab/>
        </w:r>
        <w:r>
          <w:rPr>
            <w:noProof/>
            <w:webHidden/>
          </w:rPr>
          <w:fldChar w:fldCharType="begin"/>
        </w:r>
        <w:r w:rsidR="003B2932">
          <w:rPr>
            <w:noProof/>
            <w:webHidden/>
          </w:rPr>
          <w:instrText xml:space="preserve"> PAGEREF _Toc210656160 \h </w:instrText>
        </w:r>
        <w:r>
          <w:rPr>
            <w:noProof/>
            <w:webHidden/>
          </w:rPr>
        </w:r>
        <w:r>
          <w:rPr>
            <w:noProof/>
            <w:webHidden/>
          </w:rPr>
          <w:fldChar w:fldCharType="separate"/>
        </w:r>
        <w:r w:rsidR="003B2932">
          <w:rPr>
            <w:noProof/>
            <w:webHidden/>
          </w:rPr>
          <w:t>25</w:t>
        </w:r>
        <w:r>
          <w:rPr>
            <w:noProof/>
            <w:webHidden/>
          </w:rPr>
          <w:fldChar w:fldCharType="end"/>
        </w:r>
      </w:hyperlink>
    </w:p>
    <w:p w:rsidR="003B2932" w:rsidRDefault="00123AA4">
      <w:pPr>
        <w:pStyle w:val="TOC1"/>
        <w:tabs>
          <w:tab w:val="left" w:pos="660"/>
          <w:tab w:val="right" w:leader="dot" w:pos="9350"/>
        </w:tabs>
        <w:rPr>
          <w:rFonts w:asciiTheme="minorHAnsi" w:eastAsiaTheme="minorEastAsia" w:hAnsiTheme="minorHAnsi" w:cstheme="minorBidi"/>
          <w:noProof/>
          <w:sz w:val="22"/>
          <w:szCs w:val="22"/>
        </w:rPr>
      </w:pPr>
      <w:hyperlink w:anchor="_Toc210656161" w:history="1">
        <w:r w:rsidR="003B2932" w:rsidRPr="00554520">
          <w:rPr>
            <w:rStyle w:val="Hyperlink"/>
            <w:noProof/>
          </w:rPr>
          <w:t>19</w:t>
        </w:r>
        <w:r w:rsidR="003B2932">
          <w:rPr>
            <w:rFonts w:asciiTheme="minorHAnsi" w:eastAsiaTheme="minorEastAsia" w:hAnsiTheme="minorHAnsi" w:cstheme="minorBidi"/>
            <w:noProof/>
            <w:sz w:val="22"/>
            <w:szCs w:val="22"/>
          </w:rPr>
          <w:tab/>
        </w:r>
        <w:r w:rsidR="003B2932" w:rsidRPr="00554520">
          <w:rPr>
            <w:rStyle w:val="Hyperlink"/>
            <w:noProof/>
          </w:rPr>
          <w:t>Testing the TAPS EMS ShakeMap System</w:t>
        </w:r>
        <w:r w:rsidR="003B2932">
          <w:rPr>
            <w:noProof/>
            <w:webHidden/>
          </w:rPr>
          <w:tab/>
        </w:r>
        <w:r>
          <w:rPr>
            <w:noProof/>
            <w:webHidden/>
          </w:rPr>
          <w:fldChar w:fldCharType="begin"/>
        </w:r>
        <w:r w:rsidR="003B2932">
          <w:rPr>
            <w:noProof/>
            <w:webHidden/>
          </w:rPr>
          <w:instrText xml:space="preserve"> PAGEREF _Toc210656161 \h </w:instrText>
        </w:r>
        <w:r>
          <w:rPr>
            <w:noProof/>
            <w:webHidden/>
          </w:rPr>
        </w:r>
        <w:r>
          <w:rPr>
            <w:noProof/>
            <w:webHidden/>
          </w:rPr>
          <w:fldChar w:fldCharType="separate"/>
        </w:r>
        <w:r w:rsidR="003B2932">
          <w:rPr>
            <w:noProof/>
            <w:webHidden/>
          </w:rPr>
          <w:t>25</w:t>
        </w:r>
        <w:r>
          <w:rPr>
            <w:noProof/>
            <w:webHidden/>
          </w:rPr>
          <w:fldChar w:fldCharType="end"/>
        </w:r>
      </w:hyperlink>
    </w:p>
    <w:p w:rsidR="003B2932" w:rsidRDefault="00123AA4">
      <w:pPr>
        <w:pStyle w:val="TOC1"/>
        <w:tabs>
          <w:tab w:val="right" w:leader="dot" w:pos="9350"/>
        </w:tabs>
        <w:rPr>
          <w:rFonts w:asciiTheme="minorHAnsi" w:eastAsiaTheme="minorEastAsia" w:hAnsiTheme="minorHAnsi" w:cstheme="minorBidi"/>
          <w:noProof/>
          <w:sz w:val="22"/>
          <w:szCs w:val="22"/>
        </w:rPr>
      </w:pPr>
      <w:hyperlink w:anchor="_Toc210656162" w:history="1">
        <w:r w:rsidR="003B2932" w:rsidRPr="00554520">
          <w:rPr>
            <w:rStyle w:val="Hyperlink"/>
            <w:noProof/>
          </w:rPr>
          <w:t>References</w:t>
        </w:r>
        <w:r w:rsidR="003B2932">
          <w:rPr>
            <w:noProof/>
            <w:webHidden/>
          </w:rPr>
          <w:tab/>
        </w:r>
        <w:r>
          <w:rPr>
            <w:noProof/>
            <w:webHidden/>
          </w:rPr>
          <w:fldChar w:fldCharType="begin"/>
        </w:r>
        <w:r w:rsidR="003B2932">
          <w:rPr>
            <w:noProof/>
            <w:webHidden/>
          </w:rPr>
          <w:instrText xml:space="preserve"> PAGEREF _Toc210656162 \h </w:instrText>
        </w:r>
        <w:r>
          <w:rPr>
            <w:noProof/>
            <w:webHidden/>
          </w:rPr>
        </w:r>
        <w:r>
          <w:rPr>
            <w:noProof/>
            <w:webHidden/>
          </w:rPr>
          <w:fldChar w:fldCharType="separate"/>
        </w:r>
        <w:r w:rsidR="003B2932">
          <w:rPr>
            <w:noProof/>
            <w:webHidden/>
          </w:rPr>
          <w:t>28</w:t>
        </w:r>
        <w:r>
          <w:rPr>
            <w:noProof/>
            <w:webHidden/>
          </w:rPr>
          <w:fldChar w:fldCharType="end"/>
        </w:r>
      </w:hyperlink>
    </w:p>
    <w:p w:rsidR="003B2932" w:rsidRDefault="00123AA4">
      <w:pPr>
        <w:pStyle w:val="TOC1"/>
        <w:tabs>
          <w:tab w:val="right" w:leader="dot" w:pos="9350"/>
        </w:tabs>
        <w:rPr>
          <w:rFonts w:asciiTheme="minorHAnsi" w:eastAsiaTheme="minorEastAsia" w:hAnsiTheme="minorHAnsi" w:cstheme="minorBidi"/>
          <w:noProof/>
          <w:sz w:val="22"/>
          <w:szCs w:val="22"/>
        </w:rPr>
      </w:pPr>
      <w:hyperlink w:anchor="_Toc210656163" w:history="1">
        <w:r w:rsidR="003B2932" w:rsidRPr="00554520">
          <w:rPr>
            <w:rStyle w:val="Hyperlink"/>
            <w:noProof/>
          </w:rPr>
          <w:t>Appendix 2: Listing of test_wrapper2.pl</w:t>
        </w:r>
        <w:r w:rsidR="003B2932">
          <w:rPr>
            <w:noProof/>
            <w:webHidden/>
          </w:rPr>
          <w:tab/>
        </w:r>
        <w:r>
          <w:rPr>
            <w:noProof/>
            <w:webHidden/>
          </w:rPr>
          <w:fldChar w:fldCharType="begin"/>
        </w:r>
        <w:r w:rsidR="003B2932">
          <w:rPr>
            <w:noProof/>
            <w:webHidden/>
          </w:rPr>
          <w:instrText xml:space="preserve"> PAGEREF _Toc210656163 \h </w:instrText>
        </w:r>
        <w:r>
          <w:rPr>
            <w:noProof/>
            <w:webHidden/>
          </w:rPr>
        </w:r>
        <w:r>
          <w:rPr>
            <w:noProof/>
            <w:webHidden/>
          </w:rPr>
          <w:fldChar w:fldCharType="separate"/>
        </w:r>
        <w:r w:rsidR="003B2932">
          <w:rPr>
            <w:noProof/>
            <w:webHidden/>
          </w:rPr>
          <w:t>29</w:t>
        </w:r>
        <w:r>
          <w:rPr>
            <w:noProof/>
            <w:webHidden/>
          </w:rPr>
          <w:fldChar w:fldCharType="end"/>
        </w:r>
      </w:hyperlink>
    </w:p>
    <w:p w:rsidR="0098196F" w:rsidRDefault="00123AA4">
      <w:r>
        <w:fldChar w:fldCharType="end"/>
      </w:r>
    </w:p>
    <w:p w:rsidR="00BB180E" w:rsidRDefault="00BB180E">
      <w:pPr>
        <w:widowControl/>
        <w:suppressAutoHyphens w:val="0"/>
        <w:overflowPunct/>
        <w:autoSpaceDE/>
        <w:autoSpaceDN/>
        <w:adjustRightInd/>
        <w:spacing w:after="200" w:line="276" w:lineRule="auto"/>
        <w:textAlignment w:val="auto"/>
        <w:rPr>
          <w:szCs w:val="24"/>
        </w:rPr>
      </w:pPr>
    </w:p>
    <w:p w:rsidR="00BB180E" w:rsidRPr="00BB180E" w:rsidRDefault="00BB180E" w:rsidP="00BB180E">
      <w:pPr>
        <w:rPr>
          <w:szCs w:val="24"/>
        </w:rPr>
      </w:pPr>
    </w:p>
    <w:p w:rsidR="0035502F" w:rsidRDefault="0035502F">
      <w:pPr>
        <w:widowControl/>
        <w:suppressAutoHyphens w:val="0"/>
        <w:overflowPunct/>
        <w:autoSpaceDE/>
        <w:autoSpaceDN/>
        <w:adjustRightInd/>
        <w:spacing w:after="200" w:line="276" w:lineRule="auto"/>
        <w:textAlignment w:val="auto"/>
        <w:rPr>
          <w:szCs w:val="24"/>
        </w:rPr>
        <w:sectPr w:rsidR="0035502F" w:rsidSect="00255787">
          <w:pgSz w:w="12240" w:h="15840"/>
          <w:pgMar w:top="1440" w:right="1440" w:bottom="1440" w:left="1440" w:header="708" w:footer="708" w:gutter="0"/>
          <w:pgNumType w:start="1"/>
          <w:cols w:space="708"/>
          <w:titlePg/>
          <w:docGrid w:linePitch="360"/>
        </w:sectPr>
      </w:pPr>
    </w:p>
    <w:p w:rsidR="000A752D" w:rsidRDefault="000A752D">
      <w:pPr>
        <w:widowControl/>
        <w:suppressAutoHyphens w:val="0"/>
        <w:overflowPunct/>
        <w:autoSpaceDE/>
        <w:autoSpaceDN/>
        <w:adjustRightInd/>
        <w:spacing w:after="200" w:line="276" w:lineRule="auto"/>
        <w:textAlignment w:val="auto"/>
        <w:rPr>
          <w:szCs w:val="24"/>
        </w:rPr>
      </w:pPr>
    </w:p>
    <w:p w:rsidR="00153ED9" w:rsidRDefault="00153ED9" w:rsidP="00153ED9">
      <w:pPr>
        <w:pStyle w:val="Heading1"/>
        <w:spacing w:before="120"/>
        <w:jc w:val="both"/>
      </w:pPr>
      <w:bookmarkStart w:id="0" w:name="_Toc200874371"/>
      <w:bookmarkStart w:id="1" w:name="_Toc210656140"/>
      <w:r>
        <w:t>The TAPS ShakeMap system</w:t>
      </w:r>
      <w:bookmarkEnd w:id="0"/>
      <w:bookmarkEnd w:id="1"/>
    </w:p>
    <w:p w:rsidR="00153ED9" w:rsidRDefault="00153ED9" w:rsidP="00153ED9">
      <w:pPr>
        <w:tabs>
          <w:tab w:val="left" w:pos="1440"/>
        </w:tabs>
        <w:spacing w:before="120" w:after="120"/>
        <w:ind w:left="360"/>
        <w:jc w:val="both"/>
        <w:rPr>
          <w:b/>
          <w:bCs/>
        </w:rPr>
      </w:pPr>
    </w:p>
    <w:p w:rsidR="00153ED9" w:rsidRDefault="00153ED9" w:rsidP="00153ED9">
      <w:pPr>
        <w:pStyle w:val="Heading2"/>
        <w:spacing w:before="120"/>
        <w:jc w:val="both"/>
      </w:pPr>
      <w:bookmarkStart w:id="2" w:name="_Toc200874372"/>
      <w:bookmarkStart w:id="3" w:name="_Toc210656141"/>
      <w:r>
        <w:t>Introduction</w:t>
      </w:r>
      <w:bookmarkEnd w:id="2"/>
      <w:bookmarkEnd w:id="3"/>
    </w:p>
    <w:p w:rsidR="00153ED9" w:rsidRDefault="00153ED9" w:rsidP="00153ED9">
      <w:pPr>
        <w:spacing w:before="120" w:after="120"/>
        <w:jc w:val="both"/>
      </w:pPr>
      <w:r>
        <w:t xml:space="preserve">The ShakeMap software package was developed by the United States Geological Survey (USGS) for generating and distributing real-time ground-shaking maps in the aftermath of significant earthquakes. ShakeMap rapidly and automatically generates shaking and intensity maps, and combines instrumental measurements of shaking with information about local geology and earthquake location and magnitude to estimate shaking variations throughout a geographic area. The results are rapidly available via the Web through a variety of map formats, including Geographic Information System (GIS) shapefiles. These maps have become a valuable tool for emergency response, public information, loss estimation, earthquake planning, and post-earthquake engineering and scientific analyses. </w:t>
      </w:r>
    </w:p>
    <w:p w:rsidR="00153ED9" w:rsidRDefault="00153ED9" w:rsidP="00153ED9">
      <w:pPr>
        <w:spacing w:before="120" w:after="120"/>
        <w:jc w:val="both"/>
      </w:pPr>
      <w:r>
        <w:t xml:space="preserve">The Alaska Earthquake Information Center (AEIC) has implemented the ShakeMap system for monitoring earthquake activity in Alaska. To make this possible, the AEIC has had to develop modules to get data from the its Antelope-based real-time data acquisition systems into the ShakeMap system. Thus there are two main components to the AEIC ShakeMap system: </w:t>
      </w:r>
    </w:p>
    <w:p w:rsidR="00153ED9" w:rsidRDefault="00DB1FEE" w:rsidP="00766F6E">
      <w:pPr>
        <w:widowControl/>
        <w:numPr>
          <w:ilvl w:val="0"/>
          <w:numId w:val="6"/>
        </w:numPr>
        <w:tabs>
          <w:tab w:val="left" w:pos="566"/>
          <w:tab w:val="left" w:pos="1440"/>
        </w:tabs>
        <w:overflowPunct/>
        <w:autoSpaceDE/>
        <w:autoSpaceDN/>
        <w:adjustRightInd/>
        <w:spacing w:before="120" w:after="120" w:line="360" w:lineRule="auto"/>
        <w:jc w:val="both"/>
        <w:textAlignment w:val="auto"/>
      </w:pPr>
      <w:r>
        <w:t xml:space="preserve"> </w:t>
      </w:r>
      <w:r w:rsidR="00153ED9">
        <w:t>the Antelope-ShakeMap Interface, and</w:t>
      </w:r>
    </w:p>
    <w:p w:rsidR="00153ED9" w:rsidRDefault="00DB1FEE" w:rsidP="00766F6E">
      <w:pPr>
        <w:widowControl/>
        <w:numPr>
          <w:ilvl w:val="0"/>
          <w:numId w:val="6"/>
        </w:numPr>
        <w:tabs>
          <w:tab w:val="left" w:pos="566"/>
          <w:tab w:val="left" w:pos="1440"/>
        </w:tabs>
        <w:overflowPunct/>
        <w:autoSpaceDE/>
        <w:autoSpaceDN/>
        <w:adjustRightInd/>
        <w:spacing w:before="120" w:after="120" w:line="360" w:lineRule="auto"/>
        <w:jc w:val="both"/>
        <w:textAlignment w:val="auto"/>
      </w:pPr>
      <w:r>
        <w:t xml:space="preserve"> </w:t>
      </w:r>
      <w:r w:rsidR="00153ED9">
        <w:t>the USGS ShakeMap modules (</w:t>
      </w:r>
      <w:r w:rsidR="00153ED9">
        <w:rPr>
          <w:i/>
          <w:iCs/>
        </w:rPr>
        <w:t>“ShakeMap”</w:t>
      </w:r>
      <w:r w:rsidR="00153ED9">
        <w:t xml:space="preserve">). </w:t>
      </w:r>
    </w:p>
    <w:p w:rsidR="00153ED9" w:rsidRDefault="00153ED9" w:rsidP="00153ED9">
      <w:pPr>
        <w:spacing w:before="120" w:after="120"/>
        <w:jc w:val="both"/>
      </w:pPr>
      <w:r>
        <w:t xml:space="preserve">The ShakeMap configuration files, settings and libraries were also customised according to the regional specifics in Alaska. </w:t>
      </w:r>
    </w:p>
    <w:p w:rsidR="00153ED9" w:rsidRDefault="00153ED9" w:rsidP="00153ED9">
      <w:pPr>
        <w:spacing w:before="120" w:after="120"/>
        <w:jc w:val="both"/>
      </w:pPr>
      <w:r>
        <w:t>The TAPS ShakeMap system mirrors the AEIC ShakeMap system, except that it is configured to focus on a corridor along the Trans-Alaska Pipeline, since this is the infrastructure of interest. Other differences are discussed in section 15.</w:t>
      </w:r>
    </w:p>
    <w:p w:rsidR="00153ED9" w:rsidRDefault="00153ED9" w:rsidP="00153ED9">
      <w:pPr>
        <w:spacing w:before="120" w:after="120"/>
        <w:jc w:val="both"/>
      </w:pPr>
    </w:p>
    <w:p w:rsidR="00153ED9" w:rsidRDefault="00153ED9" w:rsidP="00153ED9">
      <w:pPr>
        <w:pStyle w:val="Heading1"/>
      </w:pPr>
      <w:bookmarkStart w:id="4" w:name="_Toc200874373"/>
      <w:bookmarkStart w:id="5" w:name="_Toc210656142"/>
      <w:r>
        <w:t>System Architecture</w:t>
      </w:r>
      <w:bookmarkEnd w:id="4"/>
      <w:bookmarkEnd w:id="5"/>
    </w:p>
    <w:p w:rsidR="00153ED9" w:rsidRDefault="00153ED9" w:rsidP="00153ED9">
      <w:pPr>
        <w:spacing w:before="120" w:after="120"/>
        <w:jc w:val="both"/>
      </w:pPr>
      <w:r>
        <w:t xml:space="preserve">The TAPS ShakeMap system is shown schematically in Figure 1. </w:t>
      </w:r>
      <w:r>
        <w:rPr>
          <w:i/>
          <w:iCs/>
        </w:rPr>
        <w:t>rtexec</w:t>
      </w:r>
      <w:r>
        <w:t xml:space="preserve"> is a special Antelope program which controls other programs in a robust way. It continuously runs </w:t>
      </w:r>
      <w:r>
        <w:rPr>
          <w:i/>
          <w:iCs/>
        </w:rPr>
        <w:t>shake_watch</w:t>
      </w:r>
      <w:r>
        <w:t xml:space="preserve">, which monitors the summary event database for new candidate origins. It also continuously runs </w:t>
      </w:r>
      <w:r>
        <w:rPr>
          <w:i/>
          <w:iCs/>
        </w:rPr>
        <w:t>shake_version</w:t>
      </w:r>
      <w:r>
        <w:t xml:space="preserve"> which monitors the MySQL database for new rows, and creates an Antelope database which mirrors it (this is then monitored by other processes which ultimately create the </w:t>
      </w:r>
      <w:r>
        <w:rPr>
          <w:i/>
          <w:iCs/>
        </w:rPr>
        <w:t>pipe_event.xml</w:t>
      </w:r>
      <w:r>
        <w:t xml:space="preserve"> file, but this is covered elsewhere in this manual). The program </w:t>
      </w:r>
      <w:r>
        <w:rPr>
          <w:i/>
          <w:iCs/>
        </w:rPr>
        <w:t>rtm</w:t>
      </w:r>
      <w:r>
        <w:t xml:space="preserve"> provides a convenient graphical user interface to help monitor that all processes under </w:t>
      </w:r>
      <w:r>
        <w:rPr>
          <w:i/>
          <w:iCs/>
        </w:rPr>
        <w:t>rtexec</w:t>
      </w:r>
      <w:r>
        <w:t xml:space="preserve"> are running normally. This is shown in Figure 2.</w:t>
      </w:r>
    </w:p>
    <w:p w:rsidR="00153ED9" w:rsidRDefault="0069785A" w:rsidP="00153ED9">
      <w:pPr>
        <w:spacing w:before="120" w:after="120"/>
        <w:jc w:val="both"/>
      </w:pPr>
      <w:r>
        <w:rPr>
          <w:noProof/>
        </w:rPr>
        <w:lastRenderedPageBreak/>
        <w:drawing>
          <wp:anchor distT="0" distB="0" distL="0" distR="0" simplePos="0" relativeHeight="251660288" behindDoc="0" locked="0" layoutInCell="1" allowOverlap="1">
            <wp:simplePos x="0" y="0"/>
            <wp:positionH relativeFrom="column">
              <wp:align>center</wp:align>
            </wp:positionH>
            <wp:positionV relativeFrom="line">
              <wp:align>top</wp:align>
            </wp:positionV>
            <wp:extent cx="4831080" cy="8115300"/>
            <wp:effectExtent l="19050" t="0" r="7620" b="0"/>
            <wp:wrapTopAndBottom/>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831080" cy="8115300"/>
                    </a:xfrm>
                    <a:prstGeom prst="rect">
                      <a:avLst/>
                    </a:prstGeom>
                    <a:blipFill dpi="0" rotWithShape="0">
                      <a:blip/>
                      <a:srcRect/>
                      <a:stretch>
                        <a:fillRect/>
                      </a:stretch>
                    </a:blipFill>
                    <a:ln w="9525">
                      <a:noFill/>
                      <a:miter lim="800000"/>
                      <a:headEnd/>
                      <a:tailEnd/>
                    </a:ln>
                  </pic:spPr>
                </pic:pic>
              </a:graphicData>
            </a:graphic>
          </wp:anchor>
        </w:drawing>
      </w:r>
    </w:p>
    <w:p w:rsidR="00153ED9" w:rsidRDefault="00153ED9" w:rsidP="00153ED9">
      <w:pPr>
        <w:spacing w:before="120" w:after="120"/>
        <w:jc w:val="both"/>
      </w:pPr>
    </w:p>
    <w:p w:rsidR="00153ED9" w:rsidRDefault="00153ED9" w:rsidP="00153ED9">
      <w:pPr>
        <w:spacing w:before="120" w:after="120"/>
        <w:jc w:val="both"/>
      </w:pPr>
    </w:p>
    <w:p w:rsidR="00153ED9" w:rsidRDefault="00153ED9" w:rsidP="00153ED9">
      <w:pPr>
        <w:spacing w:before="120" w:after="120"/>
        <w:jc w:val="both"/>
      </w:pPr>
    </w:p>
    <w:p w:rsidR="00153ED9" w:rsidRDefault="00153ED9" w:rsidP="001850DE">
      <w:pPr>
        <w:pStyle w:val="Quote"/>
      </w:pPr>
      <w:r>
        <w:t xml:space="preserve">Figure 1. Schematic diagram of the TAPS ShakeMap system architecture. Rectangles represent programs. Cylinders represent databases. Red arrows represent how programs call other programs. Black arrows represent data flow. The yellow objects comprise the Antelope-ShakeMap Interface. Green objects represent components of the USGS ShakeMap system.  </w:t>
      </w:r>
    </w:p>
    <w:p w:rsidR="00153ED9" w:rsidRDefault="00153ED9" w:rsidP="00153ED9">
      <w:pPr>
        <w:spacing w:before="120" w:after="120"/>
        <w:jc w:val="both"/>
      </w:pPr>
    </w:p>
    <w:p w:rsidR="00153ED9" w:rsidRDefault="0069785A" w:rsidP="00153ED9">
      <w:pPr>
        <w:spacing w:before="120" w:after="120"/>
        <w:jc w:val="both"/>
      </w:pPr>
      <w:r>
        <w:rPr>
          <w:noProof/>
        </w:rPr>
        <w:drawing>
          <wp:anchor distT="0" distB="0" distL="0" distR="0" simplePos="0" relativeHeight="251659264" behindDoc="0" locked="0" layoutInCell="1" allowOverlap="1">
            <wp:simplePos x="0" y="0"/>
            <wp:positionH relativeFrom="column">
              <wp:posOffset>9525</wp:posOffset>
            </wp:positionH>
            <wp:positionV relativeFrom="paragraph">
              <wp:posOffset>114300</wp:posOffset>
            </wp:positionV>
            <wp:extent cx="6343015" cy="2827020"/>
            <wp:effectExtent l="19050" t="0" r="635" b="0"/>
            <wp:wrapTopAndBottom/>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343015" cy="2827020"/>
                    </a:xfrm>
                    <a:prstGeom prst="rect">
                      <a:avLst/>
                    </a:prstGeom>
                    <a:blipFill dpi="0" rotWithShape="0">
                      <a:blip/>
                      <a:srcRect/>
                      <a:stretch>
                        <a:fillRect/>
                      </a:stretch>
                    </a:blipFill>
                    <a:ln w="9525">
                      <a:noFill/>
                      <a:miter lim="800000"/>
                      <a:headEnd/>
                      <a:tailEnd/>
                    </a:ln>
                  </pic:spPr>
                </pic:pic>
              </a:graphicData>
            </a:graphic>
          </wp:anchor>
        </w:drawing>
      </w:r>
    </w:p>
    <w:p w:rsidR="00153ED9" w:rsidRDefault="00153ED9" w:rsidP="001850DE">
      <w:pPr>
        <w:pStyle w:val="Quote"/>
      </w:pPr>
      <w:r>
        <w:t>Figure 2: rtm, the graphical user interface which allows AEIC staff to monitor the Antelope-ShakeMap interface.</w:t>
      </w:r>
    </w:p>
    <w:p w:rsidR="00153ED9" w:rsidRDefault="00153ED9" w:rsidP="00153ED9">
      <w:pPr>
        <w:spacing w:before="120" w:after="120"/>
        <w:jc w:val="both"/>
      </w:pPr>
      <w:r>
        <w:t xml:space="preserve">When a suitable origin is detected, </w:t>
      </w:r>
      <w:r>
        <w:rPr>
          <w:i/>
          <w:iCs/>
        </w:rPr>
        <w:t>shake_watch</w:t>
      </w:r>
      <w:r>
        <w:t xml:space="preserve"> calls </w:t>
      </w:r>
      <w:r>
        <w:rPr>
          <w:i/>
          <w:iCs/>
        </w:rPr>
        <w:t>shake</w:t>
      </w:r>
      <w:r>
        <w:t xml:space="preserve">, which calls </w:t>
      </w:r>
      <w:r>
        <w:rPr>
          <w:i/>
          <w:iCs/>
        </w:rPr>
        <w:t>retrieve</w:t>
      </w:r>
      <w:r>
        <w:t xml:space="preserve"> and other USGS ShakeMap programs. Retrieve calls </w:t>
      </w:r>
      <w:r>
        <w:rPr>
          <w:i/>
          <w:iCs/>
        </w:rPr>
        <w:t>getnsmp</w:t>
      </w:r>
      <w:r>
        <w:t xml:space="preserve"> and </w:t>
      </w:r>
      <w:r>
        <w:rPr>
          <w:i/>
          <w:iCs/>
        </w:rPr>
        <w:t>nsmp2xml</w:t>
      </w:r>
      <w:r>
        <w:t xml:space="preserve">, which retrieve XML files for USGS stations in the area. Retrieve also calls </w:t>
      </w:r>
      <w:r>
        <w:rPr>
          <w:i/>
          <w:iCs/>
        </w:rPr>
        <w:t>db2sm_xml</w:t>
      </w:r>
      <w:r>
        <w:t xml:space="preserve">, which calls dbwfmeas to measure peak ground velocity and acceleration values. </w:t>
      </w:r>
      <w:r>
        <w:rPr>
          <w:i/>
          <w:iCs/>
        </w:rPr>
        <w:t>db2sm_xml</w:t>
      </w:r>
      <w:r>
        <w:t xml:space="preserve"> also calls </w:t>
      </w:r>
      <w:r>
        <w:rPr>
          <w:i/>
          <w:iCs/>
        </w:rPr>
        <w:t>db2ewpg_wrapper</w:t>
      </w:r>
      <w:r>
        <w:t xml:space="preserve"> which in turn calls </w:t>
      </w:r>
      <w:r>
        <w:rPr>
          <w:i/>
          <w:iCs/>
        </w:rPr>
        <w:t>db2ewpg</w:t>
      </w:r>
      <w:r>
        <w:t xml:space="preserve">. The aim of these programs is to make peak spectral ground displacement, velocity and acceleration measurements. All these peak ground motion measurements go into a customised Antelope database, from where </w:t>
      </w:r>
      <w:r>
        <w:rPr>
          <w:i/>
          <w:iCs/>
        </w:rPr>
        <w:t>db2sm_xml</w:t>
      </w:r>
      <w:r>
        <w:t xml:space="preserve"> reads them, and writes relevant data out to XML files for consumption by the ShakeMap program </w:t>
      </w:r>
      <w:r>
        <w:rPr>
          <w:i/>
          <w:iCs/>
        </w:rPr>
        <w:t>grind</w:t>
      </w:r>
      <w:r>
        <w:t>. Other ShakeMap programs read from and write to the ShakeMap MySQL database, and generate web content. The details can be found in the ShakeMap manual, and are not shown in Figure 1.</w:t>
      </w:r>
    </w:p>
    <w:p w:rsidR="00153ED9" w:rsidRDefault="00153ED9" w:rsidP="00153ED9">
      <w:pPr>
        <w:spacing w:before="120" w:after="120"/>
        <w:jc w:val="both"/>
      </w:pPr>
      <w:r>
        <w:t xml:space="preserve">All components of the TAPS ShakeMap system are located on bedrock except the summary event database (on kobuk) and a waveform orb (on cdvaeic) which feeds the waveform orb on bedrock. </w:t>
      </w:r>
    </w:p>
    <w:p w:rsidR="00153ED9" w:rsidRDefault="00153ED9" w:rsidP="00153ED9">
      <w:pPr>
        <w:spacing w:before="120" w:after="120"/>
        <w:jc w:val="both"/>
      </w:pPr>
      <w:r>
        <w:t>The top level directories of relevance are:</w:t>
      </w:r>
    </w:p>
    <w:tbl>
      <w:tblPr>
        <w:tblW w:w="0" w:type="auto"/>
        <w:tblInd w:w="108" w:type="dxa"/>
        <w:tblLayout w:type="fixed"/>
        <w:tblLook w:val="0000"/>
      </w:tblPr>
      <w:tblGrid>
        <w:gridCol w:w="236"/>
        <w:gridCol w:w="4635"/>
        <w:gridCol w:w="4225"/>
      </w:tblGrid>
      <w:tr w:rsidR="00153ED9" w:rsidTr="0035502F">
        <w:trPr>
          <w:cantSplit/>
          <w:trHeight w:val="565"/>
        </w:trPr>
        <w:tc>
          <w:tcPr>
            <w:tcW w:w="150" w:type="dxa"/>
            <w:vAlign w:val="center"/>
          </w:tcPr>
          <w:p w:rsidR="00153ED9" w:rsidRPr="00A673EC" w:rsidRDefault="00153ED9" w:rsidP="00153ED9">
            <w:pPr>
              <w:snapToGrid w:val="0"/>
              <w:spacing w:before="120" w:after="120"/>
              <w:jc w:val="both"/>
              <w:rPr>
                <w:sz w:val="22"/>
              </w:rPr>
            </w:pPr>
          </w:p>
        </w:tc>
        <w:tc>
          <w:tcPr>
            <w:tcW w:w="4635" w:type="dxa"/>
            <w:vAlign w:val="center"/>
          </w:tcPr>
          <w:p w:rsidR="00153ED9" w:rsidRPr="00A673EC" w:rsidRDefault="00153ED9" w:rsidP="00153ED9">
            <w:pPr>
              <w:snapToGrid w:val="0"/>
              <w:spacing w:before="120" w:after="120"/>
              <w:jc w:val="both"/>
              <w:rPr>
                <w:sz w:val="22"/>
              </w:rPr>
            </w:pPr>
            <w:r w:rsidRPr="00A673EC">
              <w:rPr>
                <w:sz w:val="22"/>
              </w:rPr>
              <w:t>Home directory (for user shakepipe):</w:t>
            </w:r>
          </w:p>
        </w:tc>
        <w:tc>
          <w:tcPr>
            <w:tcW w:w="4225" w:type="dxa"/>
            <w:vAlign w:val="center"/>
          </w:tcPr>
          <w:p w:rsidR="00153ED9" w:rsidRPr="00A673EC" w:rsidRDefault="00153ED9" w:rsidP="00153ED9">
            <w:pPr>
              <w:snapToGrid w:val="0"/>
              <w:spacing w:before="120" w:after="120"/>
              <w:jc w:val="both"/>
              <w:rPr>
                <w:sz w:val="22"/>
              </w:rPr>
            </w:pPr>
            <w:r w:rsidRPr="00A673EC">
              <w:rPr>
                <w:sz w:val="22"/>
              </w:rPr>
              <w:t>/home/shakepipe (on bedrock)</w:t>
            </w:r>
          </w:p>
        </w:tc>
      </w:tr>
      <w:tr w:rsidR="00153ED9" w:rsidTr="0035502F">
        <w:trPr>
          <w:cantSplit/>
          <w:trHeight w:val="565"/>
        </w:trPr>
        <w:tc>
          <w:tcPr>
            <w:tcW w:w="150" w:type="dxa"/>
            <w:vAlign w:val="center"/>
          </w:tcPr>
          <w:p w:rsidR="00153ED9" w:rsidRPr="00A673EC" w:rsidRDefault="00153ED9" w:rsidP="00153ED9">
            <w:pPr>
              <w:snapToGrid w:val="0"/>
              <w:spacing w:before="120" w:after="120"/>
              <w:jc w:val="both"/>
              <w:rPr>
                <w:sz w:val="22"/>
              </w:rPr>
            </w:pPr>
          </w:p>
        </w:tc>
        <w:tc>
          <w:tcPr>
            <w:tcW w:w="4635" w:type="dxa"/>
            <w:vAlign w:val="center"/>
          </w:tcPr>
          <w:p w:rsidR="00153ED9" w:rsidRPr="00A673EC" w:rsidRDefault="00153ED9" w:rsidP="00153ED9">
            <w:pPr>
              <w:snapToGrid w:val="0"/>
              <w:spacing w:before="120" w:after="120"/>
              <w:jc w:val="both"/>
              <w:rPr>
                <w:sz w:val="22"/>
              </w:rPr>
            </w:pPr>
            <w:r w:rsidRPr="00A673EC">
              <w:rPr>
                <w:sz w:val="22"/>
              </w:rPr>
              <w:t xml:space="preserve">Run directory for Antelope-ShakeMap Interface </w:t>
            </w:r>
          </w:p>
        </w:tc>
        <w:tc>
          <w:tcPr>
            <w:tcW w:w="4225" w:type="dxa"/>
            <w:vAlign w:val="center"/>
          </w:tcPr>
          <w:p w:rsidR="00153ED9" w:rsidRPr="00A673EC" w:rsidRDefault="00153ED9" w:rsidP="00153ED9">
            <w:pPr>
              <w:snapToGrid w:val="0"/>
              <w:spacing w:before="120" w:after="120"/>
              <w:jc w:val="both"/>
              <w:rPr>
                <w:sz w:val="22"/>
              </w:rPr>
            </w:pPr>
            <w:r w:rsidRPr="00A673EC">
              <w:rPr>
                <w:sz w:val="22"/>
              </w:rPr>
              <w:t>/home/shakepipe/run (on bedrock)</w:t>
            </w:r>
          </w:p>
        </w:tc>
      </w:tr>
      <w:tr w:rsidR="00153ED9" w:rsidTr="0035502F">
        <w:trPr>
          <w:cantSplit/>
          <w:trHeight w:val="565"/>
        </w:trPr>
        <w:tc>
          <w:tcPr>
            <w:tcW w:w="150" w:type="dxa"/>
            <w:vAlign w:val="center"/>
          </w:tcPr>
          <w:p w:rsidR="00153ED9" w:rsidRPr="00A673EC" w:rsidRDefault="00153ED9" w:rsidP="00153ED9">
            <w:pPr>
              <w:snapToGrid w:val="0"/>
              <w:spacing w:before="120" w:after="120"/>
              <w:jc w:val="both"/>
              <w:rPr>
                <w:sz w:val="22"/>
              </w:rPr>
            </w:pPr>
          </w:p>
        </w:tc>
        <w:tc>
          <w:tcPr>
            <w:tcW w:w="4635" w:type="dxa"/>
            <w:vAlign w:val="center"/>
          </w:tcPr>
          <w:p w:rsidR="00153ED9" w:rsidRPr="00A673EC" w:rsidRDefault="00153ED9" w:rsidP="00153ED9">
            <w:pPr>
              <w:snapToGrid w:val="0"/>
              <w:spacing w:before="120" w:after="120"/>
              <w:jc w:val="both"/>
              <w:rPr>
                <w:sz w:val="22"/>
              </w:rPr>
            </w:pPr>
            <w:r w:rsidRPr="00A673EC">
              <w:rPr>
                <w:sz w:val="22"/>
              </w:rPr>
              <w:t>ShakeMap root directory:</w:t>
            </w:r>
          </w:p>
        </w:tc>
        <w:tc>
          <w:tcPr>
            <w:tcW w:w="4225" w:type="dxa"/>
            <w:vAlign w:val="center"/>
          </w:tcPr>
          <w:p w:rsidR="00153ED9" w:rsidRPr="00A673EC" w:rsidRDefault="00153ED9" w:rsidP="00153ED9">
            <w:pPr>
              <w:snapToGrid w:val="0"/>
              <w:spacing w:before="120" w:after="120"/>
              <w:jc w:val="both"/>
              <w:rPr>
                <w:sz w:val="22"/>
              </w:rPr>
            </w:pPr>
            <w:r w:rsidRPr="00A673EC">
              <w:rPr>
                <w:sz w:val="22"/>
              </w:rPr>
              <w:t>/usr/local/ShakeMapPipe (on bedrock)</w:t>
            </w:r>
          </w:p>
        </w:tc>
      </w:tr>
    </w:tbl>
    <w:p w:rsidR="00153ED9" w:rsidRDefault="00153ED9" w:rsidP="00153ED9">
      <w:pPr>
        <w:tabs>
          <w:tab w:val="left" w:pos="1440"/>
        </w:tabs>
        <w:spacing w:before="120" w:after="120"/>
        <w:ind w:left="335"/>
        <w:jc w:val="both"/>
      </w:pPr>
    </w:p>
    <w:p w:rsidR="00153ED9" w:rsidRDefault="00153ED9" w:rsidP="00153ED9">
      <w:pPr>
        <w:pStyle w:val="Heading1"/>
      </w:pPr>
      <w:bookmarkStart w:id="6" w:name="_Toc200874374"/>
      <w:bookmarkStart w:id="7" w:name="_Toc210656143"/>
      <w:r>
        <w:t>The Antelope-ShakeMap Interface</w:t>
      </w:r>
      <w:bookmarkEnd w:id="6"/>
      <w:bookmarkEnd w:id="7"/>
    </w:p>
    <w:p w:rsidR="00153ED9" w:rsidRDefault="00153ED9" w:rsidP="00153ED9">
      <w:pPr>
        <w:spacing w:before="120" w:after="120"/>
        <w:jc w:val="both"/>
      </w:pPr>
      <w:r>
        <w:t>The Antelope-ShakeMap Interface is a collection of programs and configuration files developed by the AEIC to implement the USGS ShakeMap system within the Antelope real-time data acquisition and processing environment that forms the backbone of AEIC operations. The main programs are listed in Table 1. The key directories are listed in Table 2. The key parameter files are described in Table 3.</w:t>
      </w:r>
    </w:p>
    <w:p w:rsidR="00153ED9" w:rsidRDefault="00153ED9" w:rsidP="00153ED9">
      <w:pPr>
        <w:spacing w:before="120" w:after="120"/>
        <w:jc w:val="both"/>
      </w:pPr>
    </w:p>
    <w:p w:rsidR="00153ED9" w:rsidRDefault="00153ED9" w:rsidP="001850DE">
      <w:pPr>
        <w:pStyle w:val="Quote"/>
      </w:pPr>
      <w:r>
        <w:t>Table 1: The Antelope-ShakeMap interface: main programs</w:t>
      </w:r>
    </w:p>
    <w:tbl>
      <w:tblPr>
        <w:tblW w:w="9990" w:type="dxa"/>
        <w:tblInd w:w="55" w:type="dxa"/>
        <w:tblLayout w:type="fixed"/>
        <w:tblCellMar>
          <w:top w:w="55" w:type="dxa"/>
          <w:left w:w="55" w:type="dxa"/>
          <w:bottom w:w="55" w:type="dxa"/>
          <w:right w:w="55" w:type="dxa"/>
        </w:tblCellMar>
        <w:tblLook w:val="0000"/>
      </w:tblPr>
      <w:tblGrid>
        <w:gridCol w:w="1985"/>
        <w:gridCol w:w="1843"/>
        <w:gridCol w:w="6162"/>
      </w:tblGrid>
      <w:tr w:rsidR="00153ED9" w:rsidTr="00153ED9">
        <w:trPr>
          <w:cantSplit/>
        </w:trPr>
        <w:tc>
          <w:tcPr>
            <w:tcW w:w="1985" w:type="dxa"/>
            <w:tcBorders>
              <w:top w:val="single" w:sz="1" w:space="0" w:color="000000"/>
              <w:left w:val="single" w:sz="1" w:space="0" w:color="000000"/>
              <w:bottom w:val="single" w:sz="1" w:space="0" w:color="000000"/>
            </w:tcBorders>
          </w:tcPr>
          <w:p w:rsidR="00153ED9" w:rsidRPr="00A673EC" w:rsidRDefault="00153ED9" w:rsidP="00153ED9">
            <w:pPr>
              <w:snapToGrid w:val="0"/>
              <w:spacing w:before="120" w:after="120"/>
              <w:jc w:val="both"/>
              <w:rPr>
                <w:b/>
                <w:bCs/>
                <w:iCs/>
                <w:sz w:val="22"/>
                <w:szCs w:val="24"/>
              </w:rPr>
            </w:pPr>
            <w:r w:rsidRPr="00A673EC">
              <w:rPr>
                <w:b/>
                <w:bCs/>
                <w:iCs/>
                <w:sz w:val="22"/>
                <w:szCs w:val="24"/>
              </w:rPr>
              <w:t>program</w:t>
            </w:r>
          </w:p>
        </w:tc>
        <w:tc>
          <w:tcPr>
            <w:tcW w:w="1843" w:type="dxa"/>
            <w:tcBorders>
              <w:top w:val="single" w:sz="1" w:space="0" w:color="000000"/>
              <w:left w:val="single" w:sz="1" w:space="0" w:color="000000"/>
              <w:bottom w:val="single" w:sz="1" w:space="0" w:color="000000"/>
            </w:tcBorders>
          </w:tcPr>
          <w:p w:rsidR="00153ED9" w:rsidRPr="00A673EC" w:rsidRDefault="00153ED9" w:rsidP="00153ED9">
            <w:pPr>
              <w:snapToGrid w:val="0"/>
              <w:spacing w:before="120" w:after="120"/>
              <w:jc w:val="both"/>
              <w:rPr>
                <w:b/>
                <w:bCs/>
                <w:iCs/>
                <w:sz w:val="22"/>
                <w:szCs w:val="24"/>
              </w:rPr>
            </w:pPr>
            <w:r w:rsidRPr="00A673EC">
              <w:rPr>
                <w:b/>
                <w:bCs/>
                <w:iCs/>
                <w:sz w:val="22"/>
                <w:szCs w:val="24"/>
              </w:rPr>
              <w:t>configuration file</w:t>
            </w:r>
          </w:p>
        </w:tc>
        <w:tc>
          <w:tcPr>
            <w:tcW w:w="6162" w:type="dxa"/>
            <w:tcBorders>
              <w:top w:val="single" w:sz="1" w:space="0" w:color="000000"/>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b/>
                <w:bCs/>
                <w:iCs/>
                <w:sz w:val="22"/>
                <w:szCs w:val="24"/>
              </w:rPr>
            </w:pPr>
            <w:r w:rsidRPr="00A673EC">
              <w:rPr>
                <w:b/>
                <w:bCs/>
                <w:iCs/>
                <w:sz w:val="22"/>
                <w:szCs w:val="24"/>
              </w:rPr>
              <w:t xml:space="preserve">Description </w:t>
            </w:r>
          </w:p>
        </w:tc>
      </w:tr>
      <w:tr w:rsidR="00153ED9" w:rsidTr="00153ED9">
        <w:trPr>
          <w:cantSplit/>
        </w:trPr>
        <w:tc>
          <w:tcPr>
            <w:tcW w:w="1985"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szCs w:val="24"/>
              </w:rPr>
            </w:pPr>
            <w:r w:rsidRPr="00A673EC">
              <w:rPr>
                <w:i/>
                <w:sz w:val="22"/>
                <w:szCs w:val="24"/>
              </w:rPr>
              <w:t>shake_watch</w:t>
            </w:r>
          </w:p>
        </w:tc>
        <w:tc>
          <w:tcPr>
            <w:tcW w:w="1843"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szCs w:val="24"/>
              </w:rPr>
            </w:pPr>
            <w:r w:rsidRPr="00A673EC">
              <w:rPr>
                <w:i/>
                <w:sz w:val="22"/>
                <w:szCs w:val="24"/>
              </w:rPr>
              <w:t>shake_watch.pf</w:t>
            </w:r>
          </w:p>
        </w:tc>
        <w:tc>
          <w:tcPr>
            <w:tcW w:w="6162"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szCs w:val="24"/>
              </w:rPr>
            </w:pPr>
            <w:r w:rsidRPr="00A673EC">
              <w:rPr>
                <w:sz w:val="22"/>
                <w:szCs w:val="24"/>
              </w:rPr>
              <w:t>The main program that monitors the summary event database for new origins, checks origins for eligibility and initiates a ShakeMap generation (</w:t>
            </w:r>
            <w:r w:rsidRPr="00A673EC">
              <w:rPr>
                <w:i/>
                <w:iCs/>
                <w:sz w:val="22"/>
                <w:szCs w:val="24"/>
              </w:rPr>
              <w:t>shake</w:t>
            </w:r>
            <w:r w:rsidRPr="00A673EC">
              <w:rPr>
                <w:sz w:val="22"/>
                <w:szCs w:val="24"/>
              </w:rPr>
              <w:t>) or cancellation (</w:t>
            </w:r>
            <w:r w:rsidRPr="00A673EC">
              <w:rPr>
                <w:i/>
                <w:iCs/>
                <w:sz w:val="22"/>
                <w:szCs w:val="24"/>
              </w:rPr>
              <w:t>cancel</w:t>
            </w:r>
            <w:r w:rsidRPr="00A673EC">
              <w:rPr>
                <w:sz w:val="22"/>
                <w:szCs w:val="24"/>
              </w:rPr>
              <w:t>)</w:t>
            </w:r>
          </w:p>
        </w:tc>
      </w:tr>
      <w:tr w:rsidR="00153ED9" w:rsidTr="00153ED9">
        <w:trPr>
          <w:cantSplit/>
        </w:trPr>
        <w:tc>
          <w:tcPr>
            <w:tcW w:w="1985" w:type="dxa"/>
            <w:tcBorders>
              <w:left w:val="single" w:sz="1" w:space="0" w:color="000000"/>
              <w:bottom w:val="single" w:sz="1" w:space="0" w:color="000000"/>
            </w:tcBorders>
          </w:tcPr>
          <w:p w:rsidR="00153ED9" w:rsidRPr="00A673EC" w:rsidRDefault="00153ED9" w:rsidP="00153ED9">
            <w:pPr>
              <w:snapToGrid w:val="0"/>
              <w:spacing w:before="120" w:after="120"/>
              <w:jc w:val="both"/>
              <w:rPr>
                <w:i/>
                <w:iCs/>
                <w:sz w:val="22"/>
                <w:szCs w:val="24"/>
              </w:rPr>
            </w:pPr>
            <w:r w:rsidRPr="00A673EC">
              <w:rPr>
                <w:i/>
                <w:iCs/>
                <w:sz w:val="22"/>
                <w:szCs w:val="24"/>
              </w:rPr>
              <w:t>db2sm_xml</w:t>
            </w:r>
          </w:p>
        </w:tc>
        <w:tc>
          <w:tcPr>
            <w:tcW w:w="1843"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szCs w:val="24"/>
              </w:rPr>
            </w:pPr>
            <w:r w:rsidRPr="00A673EC">
              <w:rPr>
                <w:i/>
                <w:sz w:val="22"/>
                <w:szCs w:val="24"/>
              </w:rPr>
              <w:t>db2sm_xml.pf</w:t>
            </w:r>
          </w:p>
        </w:tc>
        <w:tc>
          <w:tcPr>
            <w:tcW w:w="6162"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szCs w:val="24"/>
              </w:rPr>
            </w:pPr>
            <w:r w:rsidRPr="00A673EC">
              <w:rPr>
                <w:sz w:val="22"/>
                <w:szCs w:val="24"/>
              </w:rPr>
              <w:t xml:space="preserve">Called by </w:t>
            </w:r>
            <w:r w:rsidRPr="00A673EC">
              <w:rPr>
                <w:i/>
                <w:sz w:val="22"/>
                <w:szCs w:val="24"/>
              </w:rPr>
              <w:t>shake</w:t>
            </w:r>
            <w:r w:rsidRPr="00A673EC">
              <w:rPr>
                <w:sz w:val="22"/>
                <w:szCs w:val="24"/>
              </w:rPr>
              <w:t xml:space="preserve">, this Perl program measures ground motion values and puts these into  XML files. It calls the Antelope program </w:t>
            </w:r>
            <w:r w:rsidRPr="00A673EC">
              <w:rPr>
                <w:i/>
                <w:sz w:val="22"/>
                <w:szCs w:val="24"/>
              </w:rPr>
              <w:t>dbwfmeas</w:t>
            </w:r>
            <w:r w:rsidRPr="00A673EC">
              <w:rPr>
                <w:sz w:val="22"/>
                <w:szCs w:val="24"/>
              </w:rPr>
              <w:t xml:space="preserve"> It also calls </w:t>
            </w:r>
            <w:r w:rsidRPr="00A673EC">
              <w:rPr>
                <w:i/>
                <w:sz w:val="22"/>
                <w:szCs w:val="24"/>
              </w:rPr>
              <w:t>db2ewpg_wrapper</w:t>
            </w:r>
            <w:r w:rsidRPr="00A673EC">
              <w:rPr>
                <w:sz w:val="22"/>
                <w:szCs w:val="24"/>
              </w:rPr>
              <w:t xml:space="preserve">. Both these calls results in rows being added to Antelope databases, and </w:t>
            </w:r>
            <w:r w:rsidRPr="00A673EC">
              <w:rPr>
                <w:i/>
                <w:sz w:val="22"/>
                <w:szCs w:val="24"/>
              </w:rPr>
              <w:t>db2sm_xml</w:t>
            </w:r>
            <w:r w:rsidRPr="00A673EC">
              <w:rPr>
                <w:sz w:val="22"/>
                <w:szCs w:val="24"/>
              </w:rPr>
              <w:t xml:space="preserve"> reads these rows and appends data to a corresponding event.xml XML file. These XML files are used by </w:t>
            </w:r>
            <w:r w:rsidRPr="00A673EC">
              <w:rPr>
                <w:i/>
                <w:iCs/>
                <w:sz w:val="22"/>
                <w:szCs w:val="24"/>
              </w:rPr>
              <w:t>grind</w:t>
            </w:r>
            <w:r w:rsidRPr="00A673EC">
              <w:rPr>
                <w:sz w:val="22"/>
                <w:szCs w:val="24"/>
              </w:rPr>
              <w:t xml:space="preserve"> for calculating ground motion estimation grids. </w:t>
            </w:r>
          </w:p>
        </w:tc>
      </w:tr>
      <w:tr w:rsidR="00153ED9" w:rsidTr="00153ED9">
        <w:trPr>
          <w:cantSplit/>
        </w:trPr>
        <w:tc>
          <w:tcPr>
            <w:tcW w:w="1985" w:type="dxa"/>
            <w:tcBorders>
              <w:left w:val="single" w:sz="1" w:space="0" w:color="000000"/>
              <w:bottom w:val="single" w:sz="1" w:space="0" w:color="000000"/>
            </w:tcBorders>
          </w:tcPr>
          <w:p w:rsidR="00153ED9" w:rsidRPr="00A673EC" w:rsidRDefault="00153ED9" w:rsidP="00153ED9">
            <w:pPr>
              <w:snapToGrid w:val="0"/>
              <w:spacing w:before="120" w:after="120"/>
              <w:jc w:val="both"/>
              <w:rPr>
                <w:i/>
                <w:iCs/>
                <w:sz w:val="22"/>
                <w:szCs w:val="24"/>
              </w:rPr>
            </w:pPr>
            <w:r w:rsidRPr="00A673EC">
              <w:rPr>
                <w:i/>
                <w:iCs/>
                <w:sz w:val="22"/>
                <w:szCs w:val="24"/>
              </w:rPr>
              <w:t>dbwfmeas</w:t>
            </w:r>
          </w:p>
        </w:tc>
        <w:tc>
          <w:tcPr>
            <w:tcW w:w="1843"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szCs w:val="24"/>
              </w:rPr>
            </w:pPr>
            <w:r w:rsidRPr="00A673EC">
              <w:rPr>
                <w:i/>
                <w:sz w:val="22"/>
                <w:szCs w:val="24"/>
              </w:rPr>
              <w:t>dbwfmeas.pf</w:t>
            </w:r>
          </w:p>
        </w:tc>
        <w:tc>
          <w:tcPr>
            <w:tcW w:w="6162"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 xml:space="preserve">Computes peak velocity and acceleration values for a station-channel for a given time range. These values are outputted to the </w:t>
            </w:r>
            <w:r w:rsidRPr="00A673EC">
              <w:rPr>
                <w:i/>
                <w:sz w:val="22"/>
              </w:rPr>
              <w:t>gmv</w:t>
            </w:r>
            <w:r w:rsidRPr="00A673EC">
              <w:rPr>
                <w:sz w:val="22"/>
              </w:rPr>
              <w:t xml:space="preserve"> database.</w:t>
            </w:r>
          </w:p>
        </w:tc>
      </w:tr>
      <w:tr w:rsidR="00153ED9" w:rsidTr="00153ED9">
        <w:trPr>
          <w:cantSplit/>
        </w:trPr>
        <w:tc>
          <w:tcPr>
            <w:tcW w:w="1985"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szCs w:val="24"/>
              </w:rPr>
            </w:pPr>
            <w:r w:rsidRPr="00A673EC">
              <w:rPr>
                <w:i/>
                <w:iCs/>
                <w:sz w:val="22"/>
                <w:szCs w:val="24"/>
              </w:rPr>
              <w:t>db2ewpg_wrapper</w:t>
            </w:r>
            <w:r w:rsidRPr="00A673EC">
              <w:rPr>
                <w:sz w:val="22"/>
                <w:szCs w:val="24"/>
              </w:rPr>
              <w:t xml:space="preserve"> </w:t>
            </w:r>
          </w:p>
        </w:tc>
        <w:tc>
          <w:tcPr>
            <w:tcW w:w="1843"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szCs w:val="24"/>
              </w:rPr>
            </w:pPr>
          </w:p>
        </w:tc>
        <w:tc>
          <w:tcPr>
            <w:tcW w:w="6162"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szCs w:val="24"/>
              </w:rPr>
            </w:pPr>
            <w:r w:rsidRPr="00A673EC">
              <w:rPr>
                <w:sz w:val="22"/>
                <w:szCs w:val="24"/>
              </w:rPr>
              <w:t xml:space="preserve">Called by </w:t>
            </w:r>
            <w:r w:rsidRPr="00A673EC">
              <w:rPr>
                <w:i/>
                <w:sz w:val="22"/>
                <w:szCs w:val="24"/>
              </w:rPr>
              <w:t>db2sm_xml</w:t>
            </w:r>
            <w:r w:rsidRPr="00A673EC">
              <w:rPr>
                <w:sz w:val="22"/>
                <w:szCs w:val="24"/>
              </w:rPr>
              <w:t xml:space="preserve">, this Perl program reads calibration, instrument type, units and sampling rate from the waveform database, and then calls </w:t>
            </w:r>
            <w:r w:rsidRPr="00A673EC">
              <w:rPr>
                <w:i/>
                <w:sz w:val="22"/>
                <w:szCs w:val="24"/>
              </w:rPr>
              <w:t>db2ewpg</w:t>
            </w:r>
            <w:r w:rsidRPr="00A673EC">
              <w:rPr>
                <w:sz w:val="22"/>
                <w:szCs w:val="24"/>
              </w:rPr>
              <w:t xml:space="preserve">. </w:t>
            </w:r>
          </w:p>
        </w:tc>
      </w:tr>
      <w:tr w:rsidR="00153ED9" w:rsidTr="00153ED9">
        <w:trPr>
          <w:cantSplit/>
        </w:trPr>
        <w:tc>
          <w:tcPr>
            <w:tcW w:w="1985" w:type="dxa"/>
            <w:tcBorders>
              <w:left w:val="single" w:sz="1" w:space="0" w:color="000000"/>
              <w:bottom w:val="single" w:sz="1" w:space="0" w:color="000000"/>
            </w:tcBorders>
          </w:tcPr>
          <w:p w:rsidR="00153ED9" w:rsidRPr="00A673EC" w:rsidRDefault="00153ED9" w:rsidP="00153ED9">
            <w:pPr>
              <w:snapToGrid w:val="0"/>
              <w:spacing w:before="120" w:after="120"/>
              <w:jc w:val="both"/>
              <w:rPr>
                <w:i/>
                <w:iCs/>
                <w:sz w:val="22"/>
                <w:szCs w:val="24"/>
              </w:rPr>
            </w:pPr>
            <w:r w:rsidRPr="00A673EC">
              <w:rPr>
                <w:i/>
                <w:iCs/>
                <w:sz w:val="22"/>
                <w:szCs w:val="24"/>
              </w:rPr>
              <w:t>db2ewpg</w:t>
            </w:r>
          </w:p>
        </w:tc>
        <w:tc>
          <w:tcPr>
            <w:tcW w:w="1843"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szCs w:val="24"/>
              </w:rPr>
            </w:pPr>
          </w:p>
        </w:tc>
        <w:tc>
          <w:tcPr>
            <w:tcW w:w="6162"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szCs w:val="24"/>
              </w:rPr>
            </w:pPr>
            <w:r w:rsidRPr="00A673EC">
              <w:rPr>
                <w:sz w:val="22"/>
                <w:szCs w:val="24"/>
              </w:rPr>
              <w:t xml:space="preserve">Called by </w:t>
            </w:r>
            <w:r w:rsidRPr="00A673EC">
              <w:rPr>
                <w:i/>
                <w:sz w:val="22"/>
                <w:szCs w:val="24"/>
              </w:rPr>
              <w:t>db2ewpg_wrapper</w:t>
            </w:r>
            <w:r w:rsidRPr="00A673EC">
              <w:rPr>
                <w:sz w:val="22"/>
                <w:szCs w:val="24"/>
              </w:rPr>
              <w:t xml:space="preserve">, this C program reads waveform data for a station/channel, and calls a USGS subroutine which computes peak ground spectral displacement, velocity and acceleration values. These values are then inserted into an Antelope database. </w:t>
            </w:r>
          </w:p>
        </w:tc>
      </w:tr>
      <w:tr w:rsidR="00153ED9" w:rsidTr="00153ED9">
        <w:trPr>
          <w:cantSplit/>
        </w:trPr>
        <w:tc>
          <w:tcPr>
            <w:tcW w:w="1985" w:type="dxa"/>
            <w:tcBorders>
              <w:left w:val="single" w:sz="1" w:space="0" w:color="000000"/>
              <w:bottom w:val="single" w:sz="1" w:space="0" w:color="000000"/>
            </w:tcBorders>
          </w:tcPr>
          <w:p w:rsidR="00153ED9" w:rsidRPr="00A673EC" w:rsidRDefault="00153ED9" w:rsidP="00153ED9">
            <w:pPr>
              <w:snapToGrid w:val="0"/>
              <w:spacing w:before="120" w:after="120"/>
              <w:jc w:val="both"/>
              <w:rPr>
                <w:i/>
                <w:iCs/>
                <w:sz w:val="22"/>
                <w:szCs w:val="24"/>
              </w:rPr>
            </w:pPr>
            <w:r w:rsidRPr="00A673EC">
              <w:rPr>
                <w:i/>
                <w:iCs/>
                <w:sz w:val="22"/>
                <w:szCs w:val="24"/>
              </w:rPr>
              <w:lastRenderedPageBreak/>
              <w:t>shake_myversion</w:t>
            </w:r>
          </w:p>
        </w:tc>
        <w:tc>
          <w:tcPr>
            <w:tcW w:w="1843"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szCs w:val="24"/>
              </w:rPr>
            </w:pPr>
          </w:p>
        </w:tc>
        <w:tc>
          <w:tcPr>
            <w:tcW w:w="6162"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 xml:space="preserve">Monitors the shakeversion table of ShakeMap MySQL database and outputs an  equivalent row in the Antelope database </w:t>
            </w:r>
            <w:r w:rsidRPr="00A673EC">
              <w:rPr>
                <w:i/>
                <w:sz w:val="22"/>
              </w:rPr>
              <w:t>shakeverdb</w:t>
            </w:r>
            <w:r w:rsidRPr="00A673EC">
              <w:rPr>
                <w:sz w:val="22"/>
              </w:rPr>
              <w:t xml:space="preserve">. This is then monitored by a system running elsewhere which creates a </w:t>
            </w:r>
            <w:r w:rsidRPr="00A673EC">
              <w:rPr>
                <w:i/>
                <w:sz w:val="22"/>
              </w:rPr>
              <w:t>pipe_event.xml</w:t>
            </w:r>
            <w:r w:rsidRPr="00A673EC">
              <w:rPr>
                <w:sz w:val="22"/>
              </w:rPr>
              <w:t xml:space="preserve"> file.</w:t>
            </w:r>
          </w:p>
        </w:tc>
      </w:tr>
    </w:tbl>
    <w:p w:rsidR="00153ED9" w:rsidRDefault="00153ED9" w:rsidP="00153ED9">
      <w:pPr>
        <w:spacing w:before="120" w:after="120"/>
        <w:jc w:val="both"/>
      </w:pPr>
    </w:p>
    <w:p w:rsidR="00153ED9" w:rsidRDefault="00153ED9" w:rsidP="001850DE">
      <w:pPr>
        <w:pStyle w:val="Quote"/>
      </w:pPr>
      <w:r>
        <w:t>Table 2: Important directories for the Antelope-ShakeMap Interface.</w:t>
      </w:r>
    </w:p>
    <w:tbl>
      <w:tblPr>
        <w:tblW w:w="0" w:type="auto"/>
        <w:tblInd w:w="153" w:type="dxa"/>
        <w:tblLayout w:type="fixed"/>
        <w:tblLook w:val="0000"/>
      </w:tblPr>
      <w:tblGrid>
        <w:gridCol w:w="4064"/>
        <w:gridCol w:w="4898"/>
      </w:tblGrid>
      <w:tr w:rsidR="00153ED9" w:rsidTr="0035502F">
        <w:trPr>
          <w:cantSplit/>
          <w:trHeight w:val="150"/>
        </w:trPr>
        <w:tc>
          <w:tcPr>
            <w:tcW w:w="4064" w:type="dxa"/>
            <w:tcBorders>
              <w:top w:val="single" w:sz="1" w:space="0" w:color="000000"/>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Directory</w:t>
            </w:r>
          </w:p>
        </w:tc>
        <w:tc>
          <w:tcPr>
            <w:tcW w:w="4898" w:type="dxa"/>
            <w:tcBorders>
              <w:top w:val="single" w:sz="1" w:space="0" w:color="000000"/>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Comment</w:t>
            </w:r>
          </w:p>
        </w:tc>
      </w:tr>
      <w:tr w:rsidR="00153ED9" w:rsidTr="0035502F">
        <w:trPr>
          <w:cantSplit/>
          <w:trHeight w:val="235"/>
        </w:trPr>
        <w:tc>
          <w:tcPr>
            <w:tcW w:w="4064"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rPr>
            </w:pPr>
            <w:r w:rsidRPr="00A673EC">
              <w:rPr>
                <w:i/>
                <w:sz w:val="22"/>
              </w:rPr>
              <w:t>/home/shakepipe/run</w:t>
            </w:r>
          </w:p>
        </w:tc>
        <w:tc>
          <w:tcPr>
            <w:tcW w:w="4898"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Main directory for Antelope-related files and programs used for ShakeMap generation.</w:t>
            </w:r>
          </w:p>
        </w:tc>
      </w:tr>
      <w:tr w:rsidR="00153ED9" w:rsidTr="0035502F">
        <w:trPr>
          <w:cantSplit/>
          <w:trHeight w:val="319"/>
        </w:trPr>
        <w:tc>
          <w:tcPr>
            <w:tcW w:w="4064"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rPr>
            </w:pPr>
            <w:r w:rsidRPr="00A673EC">
              <w:rPr>
                <w:i/>
                <w:sz w:val="22"/>
              </w:rPr>
              <w:t>/home/shakepipe/run/bin</w:t>
            </w:r>
          </w:p>
        </w:tc>
        <w:tc>
          <w:tcPr>
            <w:tcW w:w="4898"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Contains programs.</w:t>
            </w:r>
          </w:p>
        </w:tc>
      </w:tr>
      <w:tr w:rsidR="00153ED9" w:rsidTr="0035502F">
        <w:trPr>
          <w:cantSplit/>
          <w:trHeight w:val="235"/>
        </w:trPr>
        <w:tc>
          <w:tcPr>
            <w:tcW w:w="4064"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rPr>
            </w:pPr>
            <w:r w:rsidRPr="00A673EC">
              <w:rPr>
                <w:i/>
                <w:sz w:val="22"/>
              </w:rPr>
              <w:t>/home/shakepipe/run/db</w:t>
            </w:r>
          </w:p>
        </w:tc>
        <w:tc>
          <w:tcPr>
            <w:tcW w:w="4898"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Several ShakeMap-related Datascope databases.</w:t>
            </w:r>
          </w:p>
        </w:tc>
      </w:tr>
      <w:tr w:rsidR="00153ED9" w:rsidTr="0035502F">
        <w:trPr>
          <w:cantSplit/>
          <w:trHeight w:val="150"/>
        </w:trPr>
        <w:tc>
          <w:tcPr>
            <w:tcW w:w="4064"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rPr>
            </w:pPr>
            <w:r w:rsidRPr="00A673EC">
              <w:rPr>
                <w:i/>
                <w:sz w:val="22"/>
              </w:rPr>
              <w:t>/home/shakepipe/run/dbdata</w:t>
            </w:r>
          </w:p>
        </w:tc>
        <w:tc>
          <w:tcPr>
            <w:tcW w:w="4898"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Contains the waveform database.</w:t>
            </w:r>
          </w:p>
        </w:tc>
      </w:tr>
      <w:tr w:rsidR="00153ED9" w:rsidTr="0035502F">
        <w:trPr>
          <w:cantSplit/>
          <w:trHeight w:val="225"/>
        </w:trPr>
        <w:tc>
          <w:tcPr>
            <w:tcW w:w="4064"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rPr>
            </w:pPr>
            <w:r w:rsidRPr="00A673EC">
              <w:rPr>
                <w:i/>
                <w:sz w:val="22"/>
              </w:rPr>
              <w:t>/home/shakepipe/run/pf</w:t>
            </w:r>
          </w:p>
        </w:tc>
        <w:tc>
          <w:tcPr>
            <w:tcW w:w="4898"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Parameter files.</w:t>
            </w:r>
          </w:p>
        </w:tc>
      </w:tr>
      <w:tr w:rsidR="00153ED9" w:rsidTr="0035502F">
        <w:trPr>
          <w:cantSplit/>
          <w:trHeight w:val="150"/>
        </w:trPr>
        <w:tc>
          <w:tcPr>
            <w:tcW w:w="4064"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rPr>
            </w:pPr>
            <w:r w:rsidRPr="00A673EC">
              <w:rPr>
                <w:i/>
                <w:sz w:val="22"/>
              </w:rPr>
              <w:t>/home/shakepipe/run/state</w:t>
            </w:r>
          </w:p>
        </w:tc>
        <w:tc>
          <w:tcPr>
            <w:tcW w:w="4898"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State files for several modules.</w:t>
            </w:r>
          </w:p>
        </w:tc>
      </w:tr>
    </w:tbl>
    <w:p w:rsidR="00153ED9" w:rsidRDefault="00153ED9" w:rsidP="00153ED9">
      <w:pPr>
        <w:spacing w:before="120" w:after="120"/>
        <w:jc w:val="both"/>
      </w:pPr>
    </w:p>
    <w:p w:rsidR="00153ED9" w:rsidRDefault="00153ED9" w:rsidP="001850DE">
      <w:pPr>
        <w:pStyle w:val="Quote"/>
      </w:pPr>
      <w:r>
        <w:t>Table 3. Partial list of parameter files.</w:t>
      </w:r>
    </w:p>
    <w:tbl>
      <w:tblPr>
        <w:tblW w:w="0" w:type="auto"/>
        <w:tblInd w:w="-7" w:type="dxa"/>
        <w:tblLayout w:type="fixed"/>
        <w:tblLook w:val="0000"/>
      </w:tblPr>
      <w:tblGrid>
        <w:gridCol w:w="2701"/>
        <w:gridCol w:w="6177"/>
      </w:tblGrid>
      <w:tr w:rsidR="00153ED9" w:rsidTr="0035502F">
        <w:trPr>
          <w:cantSplit/>
          <w:trHeight w:val="392"/>
        </w:trPr>
        <w:tc>
          <w:tcPr>
            <w:tcW w:w="2701" w:type="dxa"/>
            <w:tcBorders>
              <w:top w:val="single" w:sz="1" w:space="0" w:color="000000"/>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Configuration file</w:t>
            </w:r>
          </w:p>
        </w:tc>
        <w:tc>
          <w:tcPr>
            <w:tcW w:w="6177" w:type="dxa"/>
            <w:tcBorders>
              <w:top w:val="single" w:sz="1" w:space="0" w:color="000000"/>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Settings</w:t>
            </w:r>
          </w:p>
        </w:tc>
      </w:tr>
      <w:tr w:rsidR="00153ED9" w:rsidTr="0035502F">
        <w:trPr>
          <w:cantSplit/>
          <w:trHeight w:val="621"/>
        </w:trPr>
        <w:tc>
          <w:tcPr>
            <w:tcW w:w="2701"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rPr>
            </w:pPr>
            <w:r w:rsidRPr="00A673EC">
              <w:rPr>
                <w:i/>
                <w:sz w:val="22"/>
              </w:rPr>
              <w:t>shake_watch.pf</w:t>
            </w:r>
          </w:p>
        </w:tc>
        <w:tc>
          <w:tcPr>
            <w:tcW w:w="6177"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Controls ShakeMap triggering and cancellation process</w:t>
            </w:r>
          </w:p>
        </w:tc>
      </w:tr>
      <w:tr w:rsidR="00153ED9" w:rsidTr="0035502F">
        <w:trPr>
          <w:cantSplit/>
          <w:trHeight w:val="605"/>
        </w:trPr>
        <w:tc>
          <w:tcPr>
            <w:tcW w:w="2701"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rPr>
            </w:pPr>
            <w:r w:rsidRPr="00A673EC">
              <w:rPr>
                <w:i/>
                <w:sz w:val="22"/>
              </w:rPr>
              <w:t>db2sm_xml.pf</w:t>
            </w:r>
          </w:p>
        </w:tc>
        <w:tc>
          <w:tcPr>
            <w:tcW w:w="6177"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Controls calculation of ground motion parameters</w:t>
            </w:r>
          </w:p>
        </w:tc>
      </w:tr>
      <w:tr w:rsidR="00153ED9" w:rsidTr="0035502F">
        <w:trPr>
          <w:cantSplit/>
          <w:trHeight w:val="392"/>
        </w:trPr>
        <w:tc>
          <w:tcPr>
            <w:tcW w:w="2701"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rPr>
            </w:pPr>
            <w:r w:rsidRPr="00A673EC">
              <w:rPr>
                <w:i/>
                <w:sz w:val="22"/>
              </w:rPr>
              <w:t>dbwfmeas.pf</w:t>
            </w:r>
          </w:p>
        </w:tc>
        <w:tc>
          <w:tcPr>
            <w:tcW w:w="6177"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Controls waveform measurements</w:t>
            </w:r>
          </w:p>
        </w:tc>
      </w:tr>
    </w:tbl>
    <w:p w:rsidR="00153ED9" w:rsidRDefault="00153ED9" w:rsidP="00153ED9">
      <w:pPr>
        <w:spacing w:before="120" w:after="120"/>
        <w:jc w:val="both"/>
      </w:pPr>
    </w:p>
    <w:p w:rsidR="00153ED9" w:rsidRDefault="00153ED9" w:rsidP="00153ED9">
      <w:pPr>
        <w:pStyle w:val="Heading2"/>
      </w:pPr>
      <w:bookmarkStart w:id="8" w:name="_Toc200874375"/>
      <w:bookmarkStart w:id="9" w:name="_Toc210656144"/>
      <w:r>
        <w:t>shake_watch</w:t>
      </w:r>
      <w:bookmarkEnd w:id="8"/>
      <w:bookmarkEnd w:id="9"/>
    </w:p>
    <w:p w:rsidR="00153ED9" w:rsidRDefault="00153ED9" w:rsidP="00153ED9">
      <w:pPr>
        <w:spacing w:before="120" w:after="120"/>
        <w:jc w:val="both"/>
      </w:pPr>
      <w:r>
        <w:t>This program monitors the summary database for new origins and checks these origins for ShakeMap eligibility. It is run from</w:t>
      </w:r>
      <w:r>
        <w:rPr>
          <w:i/>
          <w:iCs/>
        </w:rPr>
        <w:t xml:space="preserve"> /home/run/rtexec.pf</w:t>
      </w:r>
      <w:r>
        <w:t>. The command line syntax is:</w:t>
      </w:r>
    </w:p>
    <w:p w:rsidR="00153ED9" w:rsidRDefault="00153ED9" w:rsidP="00153ED9">
      <w:pPr>
        <w:spacing w:before="120" w:after="120"/>
        <w:jc w:val="both"/>
        <w:rPr>
          <w:rFonts w:ascii="Courier New" w:hAnsi="Courier New"/>
        </w:rPr>
      </w:pPr>
      <w:r>
        <w:tab/>
      </w:r>
      <w:r>
        <w:rPr>
          <w:rFonts w:ascii="Courier New" w:hAnsi="Courier New"/>
        </w:rPr>
        <w:t>/home/shakepipe/run/bin/shake_watch parameter_file</w:t>
      </w:r>
    </w:p>
    <w:p w:rsidR="00153ED9" w:rsidRDefault="00153ED9" w:rsidP="00153ED9">
      <w:pPr>
        <w:spacing w:before="120" w:after="120"/>
        <w:jc w:val="both"/>
      </w:pPr>
      <w:r>
        <w:t>The parameter file (</w:t>
      </w:r>
      <w:r>
        <w:rPr>
          <w:i/>
          <w:iCs/>
        </w:rPr>
        <w:t>/home/shakepipe/run/pf/shake_watch.pf</w:t>
      </w:r>
      <w:r>
        <w:t xml:space="preserve">) sets the eligibility criteria, which includes: </w:t>
      </w:r>
    </w:p>
    <w:p w:rsidR="00153ED9" w:rsidRDefault="00153ED9" w:rsidP="00766F6E">
      <w:pPr>
        <w:widowControl/>
        <w:numPr>
          <w:ilvl w:val="0"/>
          <w:numId w:val="7"/>
        </w:numPr>
        <w:tabs>
          <w:tab w:val="left" w:pos="1440"/>
        </w:tabs>
        <w:overflowPunct/>
        <w:autoSpaceDE/>
        <w:autoSpaceDN/>
        <w:adjustRightInd/>
        <w:spacing w:before="120" w:after="120" w:line="360" w:lineRule="auto"/>
        <w:jc w:val="both"/>
        <w:textAlignment w:val="auto"/>
      </w:pPr>
      <w:r>
        <w:t>geographical control: two polygons can be defined with different magnitude thresholds</w:t>
      </w:r>
      <w:r w:rsidR="00AD1348">
        <w:t xml:space="preserve"> (Figure 3)</w:t>
      </w:r>
      <w:r>
        <w:t>;</w:t>
      </w:r>
    </w:p>
    <w:p w:rsidR="00153ED9" w:rsidRDefault="00153ED9" w:rsidP="00766F6E">
      <w:pPr>
        <w:widowControl/>
        <w:numPr>
          <w:ilvl w:val="0"/>
          <w:numId w:val="7"/>
        </w:numPr>
        <w:tabs>
          <w:tab w:val="left" w:pos="1440"/>
        </w:tabs>
        <w:overflowPunct/>
        <w:autoSpaceDE/>
        <w:autoSpaceDN/>
        <w:adjustRightInd/>
        <w:spacing w:before="120" w:after="120" w:line="360" w:lineRule="auto"/>
        <w:jc w:val="both"/>
        <w:textAlignment w:val="auto"/>
      </w:pPr>
      <w:r>
        <w:t xml:space="preserve">minimum number of associated phases; </w:t>
      </w:r>
    </w:p>
    <w:p w:rsidR="00AD1348" w:rsidRDefault="00153ED9" w:rsidP="00766F6E">
      <w:pPr>
        <w:widowControl/>
        <w:numPr>
          <w:ilvl w:val="0"/>
          <w:numId w:val="7"/>
        </w:numPr>
        <w:tabs>
          <w:tab w:val="left" w:pos="1440"/>
        </w:tabs>
        <w:overflowPunct/>
        <w:autoSpaceDE/>
        <w:autoSpaceDN/>
        <w:adjustRightInd/>
        <w:spacing w:before="120" w:after="120" w:line="360" w:lineRule="auto"/>
        <w:jc w:val="both"/>
        <w:textAlignment w:val="auto"/>
      </w:pPr>
      <w:r>
        <w:lastRenderedPageBreak/>
        <w:t>calculated Modified Mercalli Intensity threshold.</w:t>
      </w:r>
    </w:p>
    <w:p w:rsidR="00153ED9" w:rsidRDefault="0069785A" w:rsidP="00AD1348">
      <w:pPr>
        <w:widowControl/>
        <w:tabs>
          <w:tab w:val="left" w:pos="1440"/>
        </w:tabs>
        <w:overflowPunct/>
        <w:autoSpaceDE/>
        <w:autoSpaceDN/>
        <w:adjustRightInd/>
        <w:spacing w:before="120" w:after="120" w:line="360" w:lineRule="auto"/>
        <w:jc w:val="both"/>
        <w:textAlignment w:val="auto"/>
      </w:pPr>
      <w:r>
        <w:rPr>
          <w:noProof/>
        </w:rPr>
        <w:drawing>
          <wp:inline distT="0" distB="0" distL="0" distR="0">
            <wp:extent cx="4010025" cy="7477125"/>
            <wp:effectExtent l="19050" t="0" r="9525" b="0"/>
            <wp:docPr id="3" name="Picture 3" descr="G:\Research\AEIC\Internal_Reports\shakepipe_googlemap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search\AEIC\Internal_Reports\shakepipe_googlemap2.tif"/>
                    <pic:cNvPicPr>
                      <a:picLocks noChangeAspect="1" noChangeArrowheads="1"/>
                    </pic:cNvPicPr>
                  </pic:nvPicPr>
                  <pic:blipFill>
                    <a:blip r:embed="rId14"/>
                    <a:srcRect/>
                    <a:stretch>
                      <a:fillRect/>
                    </a:stretch>
                  </pic:blipFill>
                  <pic:spPr bwMode="auto">
                    <a:xfrm>
                      <a:off x="0" y="0"/>
                      <a:ext cx="4010025" cy="7477125"/>
                    </a:xfrm>
                    <a:prstGeom prst="rect">
                      <a:avLst/>
                    </a:prstGeom>
                    <a:noFill/>
                    <a:ln w="9525">
                      <a:noFill/>
                      <a:miter lim="800000"/>
                      <a:headEnd/>
                      <a:tailEnd/>
                    </a:ln>
                  </pic:spPr>
                </pic:pic>
              </a:graphicData>
            </a:graphic>
          </wp:inline>
        </w:drawing>
      </w:r>
      <w:r w:rsidR="00153ED9">
        <w:t xml:space="preserve"> </w:t>
      </w:r>
    </w:p>
    <w:p w:rsidR="00AD1348" w:rsidRDefault="00AD1348" w:rsidP="00AD1348">
      <w:pPr>
        <w:pStyle w:val="Quote"/>
      </w:pPr>
      <w:r>
        <w:t xml:space="preserve">Figure 3: Shown here are the inner (red) and outer (blue) polygons and their associated </w:t>
      </w:r>
      <w:r>
        <w:lastRenderedPageBreak/>
        <w:t>magnitude thresholds (3.8 and 5.0 respectively). The pipeline is indicated in green.</w:t>
      </w:r>
    </w:p>
    <w:p w:rsidR="00AD1348" w:rsidRDefault="00AD1348" w:rsidP="00AD1348">
      <w:pPr>
        <w:widowControl/>
        <w:tabs>
          <w:tab w:val="left" w:pos="1440"/>
        </w:tabs>
        <w:overflowPunct/>
        <w:autoSpaceDE/>
        <w:autoSpaceDN/>
        <w:adjustRightInd/>
        <w:spacing w:before="120" w:after="120" w:line="360" w:lineRule="auto"/>
        <w:jc w:val="both"/>
        <w:textAlignment w:val="auto"/>
      </w:pPr>
    </w:p>
    <w:p w:rsidR="00153ED9" w:rsidRDefault="00153ED9" w:rsidP="00153ED9">
      <w:pPr>
        <w:spacing w:before="120" w:after="120"/>
        <w:jc w:val="both"/>
      </w:pPr>
      <w:r>
        <w:t xml:space="preserve">Other parameters are: </w:t>
      </w:r>
    </w:p>
    <w:p w:rsidR="00153ED9" w:rsidRDefault="00153ED9" w:rsidP="00766F6E">
      <w:pPr>
        <w:widowControl/>
        <w:numPr>
          <w:ilvl w:val="0"/>
          <w:numId w:val="8"/>
        </w:numPr>
        <w:tabs>
          <w:tab w:val="left" w:pos="1440"/>
        </w:tabs>
        <w:overflowPunct/>
        <w:autoSpaceDE/>
        <w:autoSpaceDN/>
        <w:adjustRightInd/>
        <w:spacing w:before="120" w:after="120" w:line="360" w:lineRule="auto"/>
        <w:jc w:val="both"/>
        <w:textAlignment w:val="auto"/>
      </w:pPr>
      <w:r>
        <w:t xml:space="preserve">del_time - waiting time in seconds for new origins to be processed. This delay is necessary as magnitude data are not usually available until a few seconds after an origin has been determined. </w:t>
      </w:r>
    </w:p>
    <w:p w:rsidR="00153ED9" w:rsidRDefault="00153ED9" w:rsidP="00766F6E">
      <w:pPr>
        <w:widowControl/>
        <w:numPr>
          <w:ilvl w:val="0"/>
          <w:numId w:val="8"/>
        </w:numPr>
        <w:tabs>
          <w:tab w:val="left" w:pos="1440"/>
        </w:tabs>
        <w:overflowPunct/>
        <w:autoSpaceDE/>
        <w:autoSpaceDN/>
        <w:adjustRightInd/>
        <w:spacing w:before="120" w:after="120" w:line="360" w:lineRule="auto"/>
        <w:jc w:val="both"/>
        <w:textAlignment w:val="auto"/>
      </w:pPr>
      <w:r>
        <w:t xml:space="preserve">auto_cancel – for switching automatic cancellations on and off; </w:t>
      </w:r>
    </w:p>
    <w:p w:rsidR="00153ED9" w:rsidRDefault="00153ED9" w:rsidP="00766F6E">
      <w:pPr>
        <w:widowControl/>
        <w:numPr>
          <w:ilvl w:val="0"/>
          <w:numId w:val="8"/>
        </w:numPr>
        <w:tabs>
          <w:tab w:val="left" w:pos="1440"/>
        </w:tabs>
        <w:overflowPunct/>
        <w:autoSpaceDE/>
        <w:autoSpaceDN/>
        <w:adjustRightInd/>
        <w:spacing w:before="120" w:after="120" w:line="360" w:lineRule="auto"/>
        <w:jc w:val="both"/>
        <w:textAlignment w:val="auto"/>
      </w:pPr>
      <w:r>
        <w:t xml:space="preserve">prefor_ex – to bypass the prefor check for the specified author; </w:t>
      </w:r>
    </w:p>
    <w:p w:rsidR="00153ED9" w:rsidRDefault="00153ED9" w:rsidP="00766F6E">
      <w:pPr>
        <w:widowControl/>
        <w:numPr>
          <w:ilvl w:val="0"/>
          <w:numId w:val="8"/>
        </w:numPr>
        <w:tabs>
          <w:tab w:val="left" w:pos="1440"/>
        </w:tabs>
        <w:overflowPunct/>
        <w:autoSpaceDE/>
        <w:autoSpaceDN/>
        <w:adjustRightInd/>
        <w:spacing w:before="120" w:after="120" w:line="360" w:lineRule="auto"/>
        <w:jc w:val="both"/>
        <w:textAlignment w:val="auto"/>
      </w:pPr>
      <w:r>
        <w:t xml:space="preserve">norids_max – maximum number of records in the </w:t>
      </w:r>
      <w:r>
        <w:rPr>
          <w:i/>
          <w:iCs/>
        </w:rPr>
        <w:t>shake_watch</w:t>
      </w:r>
      <w:r>
        <w:t xml:space="preserve"> state file (</w:t>
      </w:r>
      <w:r>
        <w:rPr>
          <w:i/>
          <w:iCs/>
        </w:rPr>
        <w:t>/home/shakepipe/run/state/shake_watch.state</w:t>
      </w:r>
      <w:r>
        <w:t xml:space="preserve">). This file keeps one record for each ShakeMap in the following format (25124 25128 4), where the numbers are evid, orid and the source, respectively. Currently, the specified sources are: </w:t>
      </w:r>
    </w:p>
    <w:p w:rsidR="00153ED9" w:rsidRDefault="00153ED9" w:rsidP="00766F6E">
      <w:pPr>
        <w:widowControl/>
        <w:numPr>
          <w:ilvl w:val="5"/>
          <w:numId w:val="9"/>
        </w:numPr>
        <w:tabs>
          <w:tab w:val="left" w:pos="1440"/>
        </w:tabs>
        <w:overflowPunct/>
        <w:autoSpaceDE/>
        <w:autoSpaceDN/>
        <w:adjustRightInd/>
        <w:spacing w:before="120" w:after="120" w:line="360" w:lineRule="auto"/>
        <w:jc w:val="both"/>
        <w:textAlignment w:val="auto"/>
      </w:pPr>
      <w:r>
        <w:t>AEIC automatic systems,</w:t>
      </w:r>
    </w:p>
    <w:p w:rsidR="00153ED9" w:rsidRDefault="00153ED9" w:rsidP="00766F6E">
      <w:pPr>
        <w:widowControl/>
        <w:numPr>
          <w:ilvl w:val="5"/>
          <w:numId w:val="9"/>
        </w:numPr>
        <w:tabs>
          <w:tab w:val="left" w:pos="1440"/>
        </w:tabs>
        <w:overflowPunct/>
        <w:autoSpaceDE/>
        <w:autoSpaceDN/>
        <w:adjustRightInd/>
        <w:spacing w:before="120" w:after="120" w:line="360" w:lineRule="auto"/>
        <w:jc w:val="both"/>
        <w:textAlignment w:val="auto"/>
      </w:pPr>
      <w:r>
        <w:t xml:space="preserve">WCATWC, </w:t>
      </w:r>
    </w:p>
    <w:p w:rsidR="00153ED9" w:rsidRDefault="00153ED9" w:rsidP="00766F6E">
      <w:pPr>
        <w:widowControl/>
        <w:numPr>
          <w:ilvl w:val="5"/>
          <w:numId w:val="9"/>
        </w:numPr>
        <w:tabs>
          <w:tab w:val="left" w:pos="1440"/>
        </w:tabs>
        <w:overflowPunct/>
        <w:autoSpaceDE/>
        <w:autoSpaceDN/>
        <w:adjustRightInd/>
        <w:spacing w:before="120" w:after="120" w:line="360" w:lineRule="auto"/>
        <w:jc w:val="both"/>
        <w:textAlignment w:val="auto"/>
      </w:pPr>
      <w:r>
        <w:t>NEIC,</w:t>
      </w:r>
    </w:p>
    <w:p w:rsidR="00153ED9" w:rsidRDefault="00153ED9" w:rsidP="00766F6E">
      <w:pPr>
        <w:widowControl/>
        <w:numPr>
          <w:ilvl w:val="5"/>
          <w:numId w:val="9"/>
        </w:numPr>
        <w:tabs>
          <w:tab w:val="left" w:pos="1440"/>
        </w:tabs>
        <w:overflowPunct/>
        <w:autoSpaceDE/>
        <w:autoSpaceDN/>
        <w:adjustRightInd/>
        <w:spacing w:before="120" w:after="120" w:line="360" w:lineRule="auto"/>
        <w:jc w:val="both"/>
        <w:textAlignment w:val="auto"/>
      </w:pPr>
      <w:r>
        <w:t xml:space="preserve">AEIC analyst, </w:t>
      </w:r>
    </w:p>
    <w:p w:rsidR="00153ED9" w:rsidRDefault="00153ED9" w:rsidP="00766F6E">
      <w:pPr>
        <w:widowControl/>
        <w:numPr>
          <w:ilvl w:val="5"/>
          <w:numId w:val="9"/>
        </w:numPr>
        <w:tabs>
          <w:tab w:val="left" w:pos="1440"/>
        </w:tabs>
        <w:overflowPunct/>
        <w:autoSpaceDE/>
        <w:autoSpaceDN/>
        <w:adjustRightInd/>
        <w:spacing w:before="120" w:after="120" w:line="360" w:lineRule="auto"/>
        <w:jc w:val="both"/>
        <w:textAlignment w:val="auto"/>
        <w:rPr>
          <w:i/>
          <w:iCs/>
        </w:rPr>
      </w:pPr>
      <w:r>
        <w:t xml:space="preserve">manual run, </w:t>
      </w:r>
      <w:r>
        <w:rPr>
          <w:i/>
          <w:iCs/>
        </w:rPr>
        <w:t>and</w:t>
      </w:r>
    </w:p>
    <w:p w:rsidR="00153ED9" w:rsidRDefault="00153ED9" w:rsidP="00766F6E">
      <w:pPr>
        <w:widowControl/>
        <w:numPr>
          <w:ilvl w:val="5"/>
          <w:numId w:val="9"/>
        </w:numPr>
        <w:tabs>
          <w:tab w:val="left" w:pos="1440"/>
        </w:tabs>
        <w:overflowPunct/>
        <w:autoSpaceDE/>
        <w:autoSpaceDN/>
        <w:adjustRightInd/>
        <w:spacing w:before="120" w:after="120" w:line="360" w:lineRule="auto"/>
        <w:jc w:val="both"/>
        <w:textAlignment w:val="auto"/>
      </w:pPr>
      <w:r>
        <w:t xml:space="preserve">manual cancellation. </w:t>
      </w:r>
    </w:p>
    <w:p w:rsidR="00AD1348" w:rsidRDefault="00AD1348" w:rsidP="00AD1348">
      <w:pPr>
        <w:widowControl/>
        <w:tabs>
          <w:tab w:val="left" w:pos="1440"/>
        </w:tabs>
        <w:overflowPunct/>
        <w:autoSpaceDE/>
        <w:autoSpaceDN/>
        <w:adjustRightInd/>
        <w:spacing w:before="120" w:after="120" w:line="360" w:lineRule="auto"/>
        <w:ind w:left="1701"/>
        <w:jc w:val="both"/>
        <w:textAlignment w:val="auto"/>
      </w:pPr>
    </w:p>
    <w:p w:rsidR="00153ED9" w:rsidRDefault="00153ED9" w:rsidP="00153ED9">
      <w:pPr>
        <w:spacing w:before="120" w:after="120"/>
        <w:jc w:val="both"/>
        <w:rPr>
          <w:i/>
          <w:iCs/>
        </w:rPr>
      </w:pPr>
      <w:r>
        <w:t xml:space="preserve">This is a listing of </w:t>
      </w:r>
      <w:r>
        <w:rPr>
          <w:i/>
          <w:iCs/>
        </w:rPr>
        <w:t xml:space="preserve">shake_watch.pf. </w:t>
      </w:r>
    </w:p>
    <w:p w:rsidR="00153ED9" w:rsidRDefault="00153ED9" w:rsidP="00153ED9">
      <w:pPr>
        <w:spacing w:before="120" w:after="120" w:line="100" w:lineRule="atLeast"/>
        <w:jc w:val="both"/>
        <w:rPr>
          <w:rFonts w:ascii="Courier New" w:hAnsi="Courier New"/>
          <w:i/>
          <w:iCs/>
        </w:rPr>
      </w:pPr>
      <w:r>
        <w:rPr>
          <w:rFonts w:ascii="Courier New" w:hAnsi="Courier New"/>
          <w:i/>
          <w:iCs/>
        </w:rPr>
        <w:t>run_home        /home/shakepipe/run</w:t>
      </w:r>
    </w:p>
    <w:p w:rsidR="00153ED9" w:rsidRDefault="00153ED9" w:rsidP="00153ED9">
      <w:pPr>
        <w:spacing w:before="120" w:after="120" w:line="100" w:lineRule="atLeast"/>
        <w:jc w:val="both"/>
        <w:rPr>
          <w:rFonts w:ascii="Courier New" w:hAnsi="Courier New"/>
          <w:i/>
          <w:iCs/>
        </w:rPr>
      </w:pPr>
      <w:r>
        <w:rPr>
          <w:rFonts w:ascii="Courier New" w:hAnsi="Courier New"/>
          <w:i/>
          <w:iCs/>
        </w:rPr>
        <w:t>bin_home        /usr/local/ShakeMapPipe/bin</w:t>
      </w:r>
    </w:p>
    <w:p w:rsidR="00153ED9" w:rsidRDefault="00153ED9" w:rsidP="00153ED9">
      <w:pPr>
        <w:spacing w:before="120" w:after="120" w:line="100" w:lineRule="atLeast"/>
        <w:jc w:val="both"/>
        <w:rPr>
          <w:rFonts w:ascii="Courier New" w:hAnsi="Courier New"/>
          <w:i/>
          <w:iCs/>
        </w:rPr>
      </w:pPr>
      <w:r>
        <w:rPr>
          <w:rFonts w:ascii="Courier New" w:hAnsi="Courier New"/>
          <w:i/>
          <w:iCs/>
        </w:rPr>
        <w:t>database        /iwrun/sum/run/dbsum/dbsum</w:t>
      </w:r>
    </w:p>
    <w:p w:rsidR="00153ED9" w:rsidRDefault="00153ED9" w:rsidP="00153ED9">
      <w:pPr>
        <w:spacing w:before="120" w:after="120" w:line="100" w:lineRule="atLeast"/>
        <w:jc w:val="both"/>
        <w:rPr>
          <w:rFonts w:ascii="Courier New" w:hAnsi="Courier New"/>
          <w:i/>
          <w:iCs/>
        </w:rPr>
      </w:pPr>
      <w:r>
        <w:rPr>
          <w:rFonts w:ascii="Courier New" w:hAnsi="Courier New"/>
          <w:i/>
          <w:iCs/>
        </w:rPr>
        <w:t>second_polygon  1 # 1=yes, 0=no</w:t>
      </w:r>
    </w:p>
    <w:p w:rsidR="00153ED9" w:rsidRDefault="00153ED9" w:rsidP="00153ED9">
      <w:pPr>
        <w:spacing w:before="120" w:after="120" w:line="100" w:lineRule="atLeast"/>
        <w:jc w:val="both"/>
        <w:rPr>
          <w:rFonts w:ascii="Courier New" w:hAnsi="Courier New"/>
          <w:i/>
          <w:iCs/>
        </w:rPr>
      </w:pPr>
      <w:r>
        <w:rPr>
          <w:rFonts w:ascii="Courier New" w:hAnsi="Courier New"/>
          <w:i/>
          <w:iCs/>
        </w:rPr>
        <w:t>del_time        60</w:t>
      </w:r>
    </w:p>
    <w:p w:rsidR="00153ED9" w:rsidRDefault="00153ED9" w:rsidP="00153ED9">
      <w:pPr>
        <w:spacing w:before="120" w:after="120" w:line="100" w:lineRule="atLeast"/>
        <w:jc w:val="both"/>
        <w:rPr>
          <w:rFonts w:ascii="Courier New" w:hAnsi="Courier New"/>
          <w:i/>
          <w:iCs/>
        </w:rPr>
      </w:pPr>
      <w:r>
        <w:rPr>
          <w:rFonts w:ascii="Courier New" w:hAnsi="Courier New"/>
          <w:i/>
          <w:iCs/>
        </w:rPr>
        <w:t>auto_cancel     0 # automatic cancellation 1=yes, 0=no</w:t>
      </w:r>
    </w:p>
    <w:p w:rsidR="00153ED9" w:rsidRDefault="00153ED9" w:rsidP="00153ED9">
      <w:pPr>
        <w:spacing w:before="120" w:after="120" w:line="100" w:lineRule="atLeast"/>
        <w:jc w:val="both"/>
        <w:rPr>
          <w:rFonts w:ascii="Courier New" w:hAnsi="Courier New"/>
          <w:i/>
          <w:iCs/>
        </w:rPr>
      </w:pPr>
      <w:r>
        <w:rPr>
          <w:rFonts w:ascii="Courier New" w:hAnsi="Courier New"/>
          <w:i/>
          <w:iCs/>
        </w:rPr>
        <w:t>prefor_ex       #prefor exemption for this author</w:t>
      </w:r>
    </w:p>
    <w:p w:rsidR="00153ED9" w:rsidRDefault="00153ED9" w:rsidP="00153ED9">
      <w:pPr>
        <w:spacing w:before="120" w:after="120" w:line="100" w:lineRule="atLeast"/>
        <w:jc w:val="both"/>
        <w:rPr>
          <w:rFonts w:ascii="Courier New" w:hAnsi="Courier New"/>
          <w:i/>
          <w:iCs/>
        </w:rPr>
      </w:pPr>
    </w:p>
    <w:p w:rsidR="00153ED9" w:rsidRDefault="00153ED9" w:rsidP="00153ED9">
      <w:pPr>
        <w:spacing w:before="120" w:after="120" w:line="100" w:lineRule="atLeast"/>
        <w:jc w:val="both"/>
        <w:rPr>
          <w:rFonts w:ascii="Courier New" w:hAnsi="Courier New"/>
          <w:i/>
          <w:iCs/>
        </w:rPr>
      </w:pPr>
      <w:r>
        <w:rPr>
          <w:rFonts w:ascii="Courier New" w:hAnsi="Courier New"/>
          <w:i/>
          <w:iCs/>
        </w:rPr>
        <w:lastRenderedPageBreak/>
        <w:t>minmax &amp;Arr{</w:t>
      </w:r>
    </w:p>
    <w:p w:rsidR="00153ED9" w:rsidRDefault="00153ED9" w:rsidP="00153ED9">
      <w:pPr>
        <w:spacing w:before="120" w:after="120" w:line="100" w:lineRule="atLeast"/>
        <w:jc w:val="both"/>
        <w:rPr>
          <w:rFonts w:ascii="Courier New" w:hAnsi="Courier New"/>
          <w:i/>
          <w:iCs/>
        </w:rPr>
      </w:pPr>
      <w:r>
        <w:rPr>
          <w:rFonts w:ascii="Courier New" w:hAnsi="Courier New"/>
          <w:i/>
          <w:iCs/>
        </w:rPr>
        <w:t>nass_min        10</w:t>
      </w:r>
    </w:p>
    <w:p w:rsidR="00153ED9" w:rsidRDefault="00153ED9" w:rsidP="00153ED9">
      <w:pPr>
        <w:spacing w:before="120" w:after="120" w:line="100" w:lineRule="atLeast"/>
        <w:jc w:val="both"/>
        <w:rPr>
          <w:rFonts w:ascii="Courier New" w:hAnsi="Courier New"/>
          <w:i/>
          <w:iCs/>
        </w:rPr>
      </w:pPr>
      <w:r>
        <w:rPr>
          <w:rFonts w:ascii="Courier New" w:hAnsi="Courier New"/>
          <w:i/>
          <w:iCs/>
        </w:rPr>
        <w:t>mmi_min         2.0</w:t>
      </w:r>
    </w:p>
    <w:p w:rsidR="00153ED9" w:rsidRDefault="00153ED9" w:rsidP="00153ED9">
      <w:pPr>
        <w:spacing w:before="120" w:after="120" w:line="100" w:lineRule="atLeast"/>
        <w:jc w:val="both"/>
        <w:rPr>
          <w:rFonts w:ascii="Courier New" w:hAnsi="Courier New"/>
          <w:i/>
          <w:iCs/>
        </w:rPr>
      </w:pPr>
      <w:r>
        <w:rPr>
          <w:rFonts w:ascii="Courier New" w:hAnsi="Courier New"/>
          <w:i/>
          <w:iCs/>
        </w:rPr>
        <w:t>norids_max      200</w:t>
      </w:r>
    </w:p>
    <w:p w:rsidR="00153ED9" w:rsidRDefault="00153ED9" w:rsidP="00153ED9">
      <w:pPr>
        <w:spacing w:before="120" w:after="120" w:line="100" w:lineRule="atLeast"/>
        <w:jc w:val="both"/>
        <w:rPr>
          <w:rFonts w:ascii="Courier New" w:hAnsi="Courier New"/>
          <w:i/>
          <w:iCs/>
        </w:rPr>
      </w:pPr>
      <w:r>
        <w:rPr>
          <w:rFonts w:ascii="Courier New" w:hAnsi="Courier New"/>
          <w:i/>
          <w:iCs/>
        </w:rPr>
        <w:t>}</w:t>
      </w:r>
    </w:p>
    <w:p w:rsidR="00153ED9" w:rsidRDefault="00153ED9" w:rsidP="00153ED9">
      <w:pPr>
        <w:spacing w:before="120" w:after="120" w:line="100" w:lineRule="atLeast"/>
        <w:jc w:val="both"/>
        <w:rPr>
          <w:rFonts w:ascii="Courier New" w:hAnsi="Courier New"/>
          <w:i/>
          <w:iCs/>
        </w:rPr>
      </w:pPr>
    </w:p>
    <w:p w:rsidR="00153ED9" w:rsidRDefault="00153ED9" w:rsidP="00153ED9">
      <w:pPr>
        <w:spacing w:before="120" w:after="120" w:line="100" w:lineRule="atLeast"/>
        <w:jc w:val="both"/>
        <w:rPr>
          <w:rFonts w:ascii="Courier New" w:hAnsi="Courier New"/>
          <w:i/>
          <w:iCs/>
        </w:rPr>
      </w:pPr>
      <w:r>
        <w:rPr>
          <w:rFonts w:ascii="Courier New" w:hAnsi="Courier New"/>
          <w:i/>
          <w:iCs/>
        </w:rPr>
        <w:t>ml_min          5.0</w:t>
      </w:r>
    </w:p>
    <w:p w:rsidR="00153ED9" w:rsidRDefault="00153ED9" w:rsidP="00153ED9">
      <w:pPr>
        <w:spacing w:before="120" w:after="120" w:line="100" w:lineRule="atLeast"/>
        <w:jc w:val="both"/>
        <w:rPr>
          <w:rFonts w:ascii="Courier New" w:hAnsi="Courier New"/>
          <w:i/>
          <w:iCs/>
        </w:rPr>
      </w:pPr>
      <w:r>
        <w:rPr>
          <w:rFonts w:ascii="Courier New" w:hAnsi="Courier New"/>
          <w:i/>
          <w:iCs/>
        </w:rPr>
        <w:t>ak_polygon &amp;Tbl{</w:t>
      </w:r>
    </w:p>
    <w:p w:rsidR="00153ED9" w:rsidRDefault="00153ED9" w:rsidP="00153ED9">
      <w:pPr>
        <w:spacing w:before="120" w:after="120" w:line="100" w:lineRule="atLeast"/>
        <w:jc w:val="both"/>
        <w:rPr>
          <w:rFonts w:ascii="Courier New" w:hAnsi="Courier New"/>
          <w:i/>
          <w:iCs/>
        </w:rPr>
      </w:pPr>
      <w:r>
        <w:rPr>
          <w:rFonts w:ascii="Courier New" w:hAnsi="Courier New"/>
          <w:i/>
          <w:iCs/>
        </w:rPr>
        <w:t xml:space="preserve">        55,-135</w:t>
      </w:r>
    </w:p>
    <w:p w:rsidR="00153ED9" w:rsidRDefault="00153ED9" w:rsidP="00153ED9">
      <w:pPr>
        <w:spacing w:before="120" w:after="120" w:line="100" w:lineRule="atLeast"/>
        <w:jc w:val="both"/>
        <w:rPr>
          <w:rFonts w:ascii="Courier New" w:hAnsi="Courier New"/>
          <w:i/>
          <w:iCs/>
        </w:rPr>
      </w:pPr>
      <w:r>
        <w:rPr>
          <w:rFonts w:ascii="Courier New" w:hAnsi="Courier New"/>
          <w:i/>
          <w:iCs/>
        </w:rPr>
        <w:t xml:space="preserve">        75,-135</w:t>
      </w:r>
    </w:p>
    <w:p w:rsidR="00153ED9" w:rsidRDefault="00153ED9" w:rsidP="00153ED9">
      <w:pPr>
        <w:spacing w:before="120" w:after="120" w:line="100" w:lineRule="atLeast"/>
        <w:jc w:val="both"/>
        <w:rPr>
          <w:rFonts w:ascii="Courier New" w:hAnsi="Courier New"/>
          <w:i/>
          <w:iCs/>
        </w:rPr>
      </w:pPr>
      <w:r>
        <w:rPr>
          <w:rFonts w:ascii="Courier New" w:hAnsi="Courier New"/>
          <w:i/>
          <w:iCs/>
        </w:rPr>
        <w:t xml:space="preserve">        75,-160</w:t>
      </w:r>
    </w:p>
    <w:p w:rsidR="00153ED9" w:rsidRDefault="00153ED9" w:rsidP="00153ED9">
      <w:pPr>
        <w:spacing w:before="120" w:after="120" w:line="100" w:lineRule="atLeast"/>
        <w:jc w:val="both"/>
        <w:rPr>
          <w:rFonts w:ascii="Courier New" w:hAnsi="Courier New"/>
          <w:i/>
          <w:iCs/>
        </w:rPr>
      </w:pPr>
      <w:r>
        <w:rPr>
          <w:rFonts w:ascii="Courier New" w:hAnsi="Courier New"/>
          <w:i/>
          <w:iCs/>
        </w:rPr>
        <w:t xml:space="preserve">        55,-160</w:t>
      </w:r>
    </w:p>
    <w:p w:rsidR="00153ED9" w:rsidRDefault="00153ED9" w:rsidP="00153ED9">
      <w:pPr>
        <w:spacing w:before="120" w:after="120" w:line="100" w:lineRule="atLeast"/>
        <w:jc w:val="both"/>
        <w:rPr>
          <w:rFonts w:ascii="Courier New" w:hAnsi="Courier New"/>
          <w:i/>
          <w:iCs/>
        </w:rPr>
      </w:pPr>
      <w:r>
        <w:rPr>
          <w:rFonts w:ascii="Courier New" w:hAnsi="Courier New"/>
          <w:i/>
          <w:iCs/>
        </w:rPr>
        <w:t>}</w:t>
      </w:r>
    </w:p>
    <w:p w:rsidR="00153ED9" w:rsidRDefault="00153ED9" w:rsidP="00153ED9">
      <w:pPr>
        <w:spacing w:before="120" w:after="120" w:line="100" w:lineRule="atLeast"/>
        <w:jc w:val="both"/>
        <w:rPr>
          <w:rFonts w:ascii="Courier New" w:hAnsi="Courier New"/>
          <w:i/>
          <w:iCs/>
        </w:rPr>
      </w:pPr>
    </w:p>
    <w:p w:rsidR="00153ED9" w:rsidRDefault="00153ED9" w:rsidP="00153ED9">
      <w:pPr>
        <w:spacing w:before="120" w:after="120" w:line="100" w:lineRule="atLeast"/>
        <w:jc w:val="both"/>
        <w:rPr>
          <w:rFonts w:ascii="Courier New" w:hAnsi="Courier New"/>
          <w:i/>
          <w:iCs/>
        </w:rPr>
      </w:pPr>
      <w:r>
        <w:rPr>
          <w:rFonts w:ascii="Courier New" w:hAnsi="Courier New"/>
          <w:i/>
          <w:iCs/>
        </w:rPr>
        <w:t>ml_min2         3.5</w:t>
      </w:r>
    </w:p>
    <w:p w:rsidR="00153ED9" w:rsidRDefault="00153ED9" w:rsidP="00153ED9">
      <w:pPr>
        <w:spacing w:before="120" w:after="120" w:line="100" w:lineRule="atLeast"/>
        <w:jc w:val="both"/>
        <w:rPr>
          <w:rFonts w:ascii="Courier New" w:hAnsi="Courier New"/>
          <w:i/>
          <w:iCs/>
        </w:rPr>
      </w:pPr>
      <w:r>
        <w:rPr>
          <w:rFonts w:ascii="Courier New" w:hAnsi="Courier New"/>
          <w:i/>
          <w:iCs/>
        </w:rPr>
        <w:t>ak_polygon2 &amp;Tbl{</w:t>
      </w:r>
    </w:p>
    <w:p w:rsidR="00153ED9" w:rsidRDefault="00153ED9" w:rsidP="00153ED9">
      <w:pPr>
        <w:spacing w:before="120" w:after="120" w:line="100" w:lineRule="atLeast"/>
        <w:jc w:val="both"/>
        <w:rPr>
          <w:rFonts w:ascii="Courier New" w:hAnsi="Courier New"/>
          <w:i/>
          <w:iCs/>
        </w:rPr>
      </w:pPr>
      <w:r>
        <w:rPr>
          <w:rFonts w:ascii="Courier New" w:hAnsi="Courier New"/>
          <w:i/>
          <w:iCs/>
        </w:rPr>
        <w:t xml:space="preserve">        60,-143</w:t>
      </w:r>
    </w:p>
    <w:p w:rsidR="00153ED9" w:rsidRDefault="00153ED9" w:rsidP="00153ED9">
      <w:pPr>
        <w:spacing w:before="120" w:after="120" w:line="100" w:lineRule="atLeast"/>
        <w:jc w:val="both"/>
        <w:rPr>
          <w:rFonts w:ascii="Courier New" w:hAnsi="Courier New"/>
          <w:i/>
          <w:iCs/>
        </w:rPr>
      </w:pPr>
      <w:r>
        <w:rPr>
          <w:rFonts w:ascii="Courier New" w:hAnsi="Courier New"/>
          <w:i/>
          <w:iCs/>
        </w:rPr>
        <w:t xml:space="preserve">        71,-143</w:t>
      </w:r>
    </w:p>
    <w:p w:rsidR="00153ED9" w:rsidRDefault="00153ED9" w:rsidP="00153ED9">
      <w:pPr>
        <w:spacing w:before="120" w:after="120" w:line="100" w:lineRule="atLeast"/>
        <w:jc w:val="both"/>
        <w:rPr>
          <w:rFonts w:ascii="Courier New" w:hAnsi="Courier New"/>
          <w:i/>
          <w:iCs/>
        </w:rPr>
      </w:pPr>
      <w:r>
        <w:rPr>
          <w:rFonts w:ascii="Courier New" w:hAnsi="Courier New"/>
          <w:i/>
          <w:iCs/>
        </w:rPr>
        <w:t xml:space="preserve">        71,-153</w:t>
      </w:r>
    </w:p>
    <w:p w:rsidR="00153ED9" w:rsidRDefault="00153ED9" w:rsidP="00153ED9">
      <w:pPr>
        <w:spacing w:before="120" w:after="120" w:line="100" w:lineRule="atLeast"/>
        <w:jc w:val="both"/>
        <w:rPr>
          <w:rFonts w:ascii="Courier New" w:hAnsi="Courier New"/>
          <w:i/>
          <w:iCs/>
        </w:rPr>
      </w:pPr>
      <w:r>
        <w:rPr>
          <w:rFonts w:ascii="Courier New" w:hAnsi="Courier New"/>
          <w:i/>
          <w:iCs/>
        </w:rPr>
        <w:t xml:space="preserve">        60,-153</w:t>
      </w:r>
    </w:p>
    <w:p w:rsidR="00153ED9" w:rsidRDefault="00153ED9" w:rsidP="00153ED9">
      <w:pPr>
        <w:spacing w:before="120" w:after="120" w:line="100" w:lineRule="atLeast"/>
        <w:jc w:val="both"/>
        <w:rPr>
          <w:rFonts w:ascii="Courier New" w:hAnsi="Courier New"/>
          <w:i/>
          <w:iCs/>
        </w:rPr>
      </w:pPr>
      <w:r>
        <w:rPr>
          <w:rFonts w:ascii="Courier New" w:hAnsi="Courier New"/>
          <w:i/>
          <w:iCs/>
        </w:rPr>
        <w:t>}</w:t>
      </w:r>
    </w:p>
    <w:p w:rsidR="00153ED9" w:rsidRDefault="00153ED9" w:rsidP="00153ED9">
      <w:pPr>
        <w:spacing w:before="120" w:after="120" w:line="100" w:lineRule="atLeast"/>
        <w:jc w:val="both"/>
        <w:rPr>
          <w:rFonts w:ascii="Courier New" w:hAnsi="Courier New"/>
          <w:i/>
          <w:iCs/>
        </w:rPr>
      </w:pPr>
    </w:p>
    <w:p w:rsidR="00153ED9" w:rsidRDefault="00153ED9" w:rsidP="00153ED9">
      <w:pPr>
        <w:spacing w:before="120" w:after="120" w:line="100" w:lineRule="atLeast"/>
        <w:jc w:val="both"/>
        <w:rPr>
          <w:rFonts w:ascii="Courier New" w:hAnsi="Courier New"/>
          <w:i/>
          <w:iCs/>
        </w:rPr>
      </w:pPr>
      <w:r>
        <w:rPr>
          <w:rFonts w:ascii="Courier New" w:hAnsi="Courier New"/>
          <w:i/>
          <w:iCs/>
        </w:rPr>
        <w:t>author_list &amp;Arr{</w:t>
      </w:r>
    </w:p>
    <w:p w:rsidR="00153ED9" w:rsidRDefault="00153ED9" w:rsidP="00153ED9">
      <w:pPr>
        <w:spacing w:before="120" w:after="120" w:line="100" w:lineRule="atLeast"/>
        <w:jc w:val="both"/>
        <w:rPr>
          <w:rFonts w:ascii="Courier New" w:hAnsi="Courier New"/>
          <w:i/>
          <w:iCs/>
        </w:rPr>
      </w:pPr>
      <w:r>
        <w:rPr>
          <w:rFonts w:ascii="Courier New" w:hAnsi="Courier New"/>
          <w:i/>
          <w:iCs/>
        </w:rPr>
        <w:t xml:space="preserve">oa_bk           1 </w:t>
      </w:r>
    </w:p>
    <w:p w:rsidR="00153ED9" w:rsidRDefault="00153ED9" w:rsidP="00153ED9">
      <w:pPr>
        <w:spacing w:before="120" w:after="120" w:line="100" w:lineRule="atLeast"/>
        <w:jc w:val="both"/>
        <w:rPr>
          <w:rFonts w:ascii="Courier New" w:hAnsi="Courier New"/>
          <w:i/>
          <w:iCs/>
        </w:rPr>
      </w:pPr>
      <w:r>
        <w:rPr>
          <w:rFonts w:ascii="Courier New" w:hAnsi="Courier New"/>
          <w:i/>
          <w:iCs/>
        </w:rPr>
        <w:t>oa_op           1</w:t>
      </w:r>
    </w:p>
    <w:p w:rsidR="00153ED9" w:rsidRDefault="00153ED9" w:rsidP="00153ED9">
      <w:pPr>
        <w:spacing w:before="120" w:after="120" w:line="100" w:lineRule="atLeast"/>
        <w:jc w:val="both"/>
        <w:rPr>
          <w:rFonts w:ascii="Courier New" w:hAnsi="Courier New"/>
          <w:i/>
          <w:iCs/>
        </w:rPr>
      </w:pPr>
      <w:r>
        <w:rPr>
          <w:rFonts w:ascii="Courier New" w:hAnsi="Courier New"/>
          <w:i/>
          <w:iCs/>
        </w:rPr>
        <w:t xml:space="preserve">wcatwc          2 </w:t>
      </w:r>
    </w:p>
    <w:p w:rsidR="00153ED9" w:rsidRDefault="00153ED9" w:rsidP="00153ED9">
      <w:pPr>
        <w:spacing w:before="120" w:after="120" w:line="100" w:lineRule="atLeast"/>
        <w:jc w:val="both"/>
        <w:rPr>
          <w:rFonts w:ascii="Courier New" w:hAnsi="Courier New"/>
          <w:i/>
          <w:iCs/>
        </w:rPr>
      </w:pPr>
      <w:r>
        <w:rPr>
          <w:rFonts w:ascii="Courier New" w:hAnsi="Courier New"/>
          <w:i/>
          <w:iCs/>
        </w:rPr>
        <w:t xml:space="preserve">neic            3 </w:t>
      </w:r>
    </w:p>
    <w:p w:rsidR="00153ED9" w:rsidRDefault="00153ED9" w:rsidP="00153ED9">
      <w:pPr>
        <w:spacing w:before="120" w:after="120" w:line="100" w:lineRule="atLeast"/>
        <w:jc w:val="both"/>
        <w:rPr>
          <w:rFonts w:ascii="Courier New" w:hAnsi="Courier New"/>
          <w:i/>
          <w:iCs/>
        </w:rPr>
      </w:pPr>
      <w:r>
        <w:rPr>
          <w:rFonts w:ascii="Courier New" w:hAnsi="Courier New"/>
          <w:i/>
          <w:iCs/>
        </w:rPr>
        <w:t xml:space="preserve">UAF             4 </w:t>
      </w:r>
    </w:p>
    <w:p w:rsidR="00153ED9" w:rsidRDefault="00153ED9" w:rsidP="00153ED9">
      <w:pPr>
        <w:spacing w:before="120" w:after="120" w:line="100" w:lineRule="atLeast"/>
        <w:jc w:val="both"/>
        <w:rPr>
          <w:rFonts w:ascii="Courier New" w:hAnsi="Courier New"/>
          <w:i/>
          <w:iCs/>
        </w:rPr>
      </w:pPr>
      <w:r>
        <w:rPr>
          <w:rFonts w:ascii="Courier New" w:hAnsi="Courier New"/>
          <w:i/>
          <w:iCs/>
        </w:rPr>
        <w:t>manual          5</w:t>
      </w:r>
    </w:p>
    <w:p w:rsidR="00153ED9" w:rsidRDefault="00153ED9" w:rsidP="00153ED9">
      <w:pPr>
        <w:spacing w:before="120" w:after="120" w:line="100" w:lineRule="atLeast"/>
        <w:jc w:val="both"/>
        <w:rPr>
          <w:rFonts w:ascii="Courier New" w:hAnsi="Courier New"/>
          <w:i/>
          <w:iCs/>
        </w:rPr>
      </w:pPr>
      <w:r>
        <w:rPr>
          <w:rFonts w:ascii="Courier New" w:hAnsi="Courier New"/>
          <w:i/>
          <w:iCs/>
        </w:rPr>
        <w:t>}</w:t>
      </w:r>
    </w:p>
    <w:p w:rsidR="00153ED9" w:rsidRDefault="00153ED9" w:rsidP="00153ED9">
      <w:pPr>
        <w:pStyle w:val="Heading2"/>
      </w:pPr>
      <w:bookmarkStart w:id="10" w:name="_Toc200874376"/>
      <w:bookmarkStart w:id="11" w:name="_Toc210656145"/>
      <w:r>
        <w:t>db2sm_xml</w:t>
      </w:r>
      <w:bookmarkEnd w:id="10"/>
      <w:bookmarkEnd w:id="11"/>
    </w:p>
    <w:p w:rsidR="00153ED9" w:rsidRDefault="00153ED9" w:rsidP="00153ED9">
      <w:pPr>
        <w:spacing w:before="120" w:after="120"/>
        <w:jc w:val="both"/>
      </w:pPr>
      <w:r>
        <w:rPr>
          <w:i/>
          <w:iCs/>
        </w:rPr>
        <w:t xml:space="preserve"> </w:t>
      </w:r>
      <w:r>
        <w:t xml:space="preserve">This module is called from </w:t>
      </w:r>
      <w:r>
        <w:rPr>
          <w:i/>
          <w:iCs/>
        </w:rPr>
        <w:t>retrieve.conf</w:t>
      </w:r>
      <w:r>
        <w:t xml:space="preserve"> to perform waveform measurements, to establish an event’s input directory, and to create </w:t>
      </w:r>
      <w:r>
        <w:rPr>
          <w:i/>
          <w:iCs/>
        </w:rPr>
        <w:t>event.xml</w:t>
      </w:r>
      <w:r>
        <w:t xml:space="preserve"> (event data) and </w:t>
      </w:r>
      <w:r>
        <w:rPr>
          <w:i/>
          <w:iCs/>
        </w:rPr>
        <w:t>db_dat.xml</w:t>
      </w:r>
      <w:r>
        <w:t xml:space="preserve"> (observational data) </w:t>
      </w:r>
      <w:r>
        <w:lastRenderedPageBreak/>
        <w:t xml:space="preserve">files for the  ShakeMap program </w:t>
      </w:r>
      <w:r>
        <w:rPr>
          <w:i/>
          <w:iCs/>
        </w:rPr>
        <w:t>grind</w:t>
      </w:r>
      <w:r>
        <w:t>. The command line syntax is:</w:t>
      </w:r>
    </w:p>
    <w:p w:rsidR="00153ED9" w:rsidRDefault="00153ED9" w:rsidP="00153ED9">
      <w:pPr>
        <w:spacing w:before="120" w:after="120"/>
        <w:jc w:val="both"/>
        <w:rPr>
          <w:rFonts w:ascii="Courier New" w:hAnsi="Courier New"/>
        </w:rPr>
      </w:pPr>
      <w:r>
        <w:rPr>
          <w:rFonts w:ascii="Courier New" w:hAnsi="Courier New"/>
        </w:rPr>
        <w:tab/>
        <w:t>db2sm_xml -event event_id</w:t>
      </w:r>
    </w:p>
    <w:p w:rsidR="00153ED9" w:rsidRDefault="00153ED9" w:rsidP="00153ED9">
      <w:pPr>
        <w:spacing w:before="120" w:after="120"/>
        <w:jc w:val="both"/>
      </w:pPr>
      <w:r>
        <w:t xml:space="preserve">The program subsets the waveform database, calls </w:t>
      </w:r>
      <w:r>
        <w:rPr>
          <w:i/>
          <w:iCs/>
        </w:rPr>
        <w:t>dbwfmeas</w:t>
      </w:r>
      <w:r>
        <w:t xml:space="preserve"> to calculate pga and pgv and writes these values in the data XML file. In addition, these values are first recorded in a temporary database table, then in the main ground motion database, </w:t>
      </w:r>
      <w:r>
        <w:rPr>
          <w:i/>
          <w:iCs/>
        </w:rPr>
        <w:t>gmv</w:t>
      </w:r>
      <w:r>
        <w:t xml:space="preserve">. The parameter file is </w:t>
      </w:r>
      <w:r>
        <w:rPr>
          <w:i/>
          <w:iCs/>
        </w:rPr>
        <w:t>db2sm_xml.pf</w:t>
      </w:r>
      <w:r>
        <w:t xml:space="preserve">, which contains the channel names, waveform window settings and other parameters. One of the parameters is ev_type, which enables (1) or disables (0) event type determination. If enabled, all events are classified into one of the three categories: crustal, intraplate and interface, by calling </w:t>
      </w:r>
      <w:r>
        <w:rPr>
          <w:i/>
          <w:iCs/>
        </w:rPr>
        <w:t>earthquake_type.pl</w:t>
      </w:r>
      <w:r>
        <w:t xml:space="preserve">. The algorithm is based on the position of the hypocenter with respect to the Alaska-Aleutian Megathrust. This is required for </w:t>
      </w:r>
      <w:r>
        <w:rPr>
          <w:i/>
          <w:iCs/>
        </w:rPr>
        <w:t>grind</w:t>
      </w:r>
      <w:r>
        <w:t xml:space="preserve"> to utilize proper attenuation model.</w:t>
      </w:r>
    </w:p>
    <w:p w:rsidR="00F4618B" w:rsidRDefault="00F4618B" w:rsidP="00153ED9">
      <w:pPr>
        <w:spacing w:before="120" w:after="120"/>
        <w:jc w:val="both"/>
      </w:pPr>
      <w:r>
        <w:t xml:space="preserve">Spectral maps are only created if the program grind is run with the –psa flag. By default, this flag is not included. Default behavior can be changed by setting up variable flags in shake.conf which indicate the magnitude </w:t>
      </w:r>
      <w:r w:rsidR="00F54891">
        <w:t xml:space="preserve">range for which to apply a different behavior. </w:t>
      </w:r>
      <w:r>
        <w:t>While this isn’t part of the Antelope-ShakeMap Interface, its important to know about as it is one other place where there is a magnitude threshold. The line looks like:</w:t>
      </w:r>
    </w:p>
    <w:p w:rsidR="00F4618B" w:rsidRDefault="00F4618B" w:rsidP="00153ED9">
      <w:pPr>
        <w:spacing w:before="120" w:after="120"/>
        <w:jc w:val="both"/>
        <w:rPr>
          <w:rFonts w:ascii="Courier New" w:hAnsi="Courier New" w:cs="Courier New"/>
        </w:rPr>
      </w:pPr>
      <w:r w:rsidRPr="00F4618B">
        <w:rPr>
          <w:rFonts w:ascii="Courier New" w:hAnsi="Courier New" w:cs="Courier New"/>
        </w:rPr>
        <w:t>variable_flags : grind 0.0 9.9 –psa</w:t>
      </w:r>
    </w:p>
    <w:p w:rsidR="00F4618B" w:rsidRPr="00F4618B" w:rsidRDefault="00F4618B" w:rsidP="00153ED9">
      <w:pPr>
        <w:spacing w:before="120" w:after="120"/>
        <w:jc w:val="both"/>
        <w:rPr>
          <w:rFonts w:ascii="Courier New" w:hAnsi="Courier New" w:cs="Courier New"/>
        </w:rPr>
      </w:pPr>
      <w:r>
        <w:t>Thi</w:t>
      </w:r>
      <w:r w:rsidR="00F54891">
        <w:t xml:space="preserve">s indicates that grind will </w:t>
      </w:r>
      <w:r>
        <w:t xml:space="preserve">be run </w:t>
      </w:r>
      <w:r w:rsidR="00F54891">
        <w:t>for all events with a magnitude</w:t>
      </w:r>
      <w:r>
        <w:t xml:space="preserve"> between 0.0 and 9.9.</w:t>
      </w:r>
    </w:p>
    <w:p w:rsidR="00153ED9" w:rsidRDefault="00153ED9" w:rsidP="00153ED9">
      <w:pPr>
        <w:spacing w:before="120" w:after="120"/>
        <w:jc w:val="both"/>
      </w:pPr>
    </w:p>
    <w:p w:rsidR="00153ED9" w:rsidRDefault="00153ED9" w:rsidP="00153ED9">
      <w:pPr>
        <w:pStyle w:val="Heading1"/>
      </w:pPr>
      <w:bookmarkStart w:id="12" w:name="_Toc200874377"/>
      <w:bookmarkStart w:id="13" w:name="_Toc210656146"/>
      <w:r>
        <w:t>The (USGS) ShakeMap system</w:t>
      </w:r>
      <w:bookmarkEnd w:id="12"/>
      <w:bookmarkEnd w:id="13"/>
      <w:r>
        <w:t xml:space="preserve"> </w:t>
      </w:r>
    </w:p>
    <w:p w:rsidR="00153ED9" w:rsidRDefault="00153ED9" w:rsidP="00153ED9">
      <w:pPr>
        <w:spacing w:before="120" w:after="120"/>
        <w:jc w:val="both"/>
      </w:pPr>
      <w:r>
        <w:t xml:space="preserve">The ShakeMap package is open-source software written in Perl by the USGS. A detailed description is not attempted here. The installation instructions, user guide and technical guide are provided in the ShakeMap Manual [Wald et al.], available from </w:t>
      </w:r>
      <w:hyperlink r:id="rId15" w:history="1">
        <w:r>
          <w:rPr>
            <w:rStyle w:val="Hyperlink"/>
          </w:rPr>
          <w:t>http://pubs.usgs.gov/tm/2005/12A01/</w:t>
        </w:r>
      </w:hyperlink>
      <w:r>
        <w:t>.</w:t>
      </w:r>
    </w:p>
    <w:p w:rsidR="00153ED9" w:rsidRDefault="00153ED9" w:rsidP="00153ED9">
      <w:pPr>
        <w:spacing w:before="120" w:after="120"/>
        <w:jc w:val="both"/>
        <w:rPr>
          <w:i/>
          <w:iCs/>
        </w:rPr>
      </w:pPr>
      <w:r>
        <w:t xml:space="preserve">The ShakeMap modules are listed in Table 4. Each module generally has its own configuration file, which allows its behaviour to be customised. The main module is </w:t>
      </w:r>
      <w:r>
        <w:rPr>
          <w:i/>
          <w:iCs/>
        </w:rPr>
        <w:t>shake</w:t>
      </w:r>
      <w:r>
        <w:t xml:space="preserve">, which is a wrapper. Its configuration file lists the modules that will be run everytime a ShakeMap is initiated.  Currently the order is: </w:t>
      </w:r>
      <w:r>
        <w:rPr>
          <w:i/>
          <w:iCs/>
        </w:rPr>
        <w:t xml:space="preserve">retrieve, pending, grind, tag, mapping, genex, transfer, setversion </w:t>
      </w:r>
      <w:r>
        <w:t>and</w:t>
      </w:r>
      <w:r>
        <w:rPr>
          <w:i/>
          <w:iCs/>
        </w:rPr>
        <w:t xml:space="preserve"> shakemail.</w:t>
      </w:r>
    </w:p>
    <w:p w:rsidR="00153ED9" w:rsidRDefault="00153ED9" w:rsidP="00153ED9">
      <w:pPr>
        <w:spacing w:before="120" w:after="120"/>
        <w:jc w:val="both"/>
      </w:pPr>
      <w:r>
        <w:t>The AEIC does not modify the USGS code (unless its absolutely necessary as a stop-gap measure), since any changes made will have to be remerged which each new release of the ShakeMap software by the USGS, creating a lot of overhead. Moreover, the AEIC wants to utilise the USGS code as-is, to keep in line with USGS best practice.</w:t>
      </w:r>
    </w:p>
    <w:p w:rsidR="00153ED9" w:rsidRDefault="00153ED9" w:rsidP="00153ED9">
      <w:pPr>
        <w:spacing w:before="120" w:after="120"/>
        <w:jc w:val="both"/>
      </w:pPr>
      <w:r>
        <w:t>The key directories are listed in Table 5, and the main configuration files described in Table 6.</w:t>
      </w:r>
    </w:p>
    <w:p w:rsidR="00153ED9" w:rsidRDefault="00153ED9" w:rsidP="001850DE">
      <w:pPr>
        <w:pStyle w:val="Quote"/>
      </w:pPr>
      <w:r>
        <w:t>Table 4. Native ShakeMap programs. These are all in /usr/local/ShakeMapPipe/bin.</w:t>
      </w:r>
    </w:p>
    <w:tbl>
      <w:tblPr>
        <w:tblW w:w="0" w:type="auto"/>
        <w:tblInd w:w="-79" w:type="dxa"/>
        <w:tblLayout w:type="fixed"/>
        <w:tblLook w:val="0000"/>
      </w:tblPr>
      <w:tblGrid>
        <w:gridCol w:w="1501"/>
        <w:gridCol w:w="1860"/>
        <w:gridCol w:w="5927"/>
      </w:tblGrid>
      <w:tr w:rsidR="00153ED9" w:rsidTr="0035502F">
        <w:trPr>
          <w:cantSplit/>
        </w:trPr>
        <w:tc>
          <w:tcPr>
            <w:tcW w:w="1501" w:type="dxa"/>
            <w:tcBorders>
              <w:top w:val="single" w:sz="1" w:space="0" w:color="000000"/>
              <w:left w:val="single" w:sz="1" w:space="0" w:color="000000"/>
              <w:bottom w:val="single" w:sz="1" w:space="0" w:color="000000"/>
            </w:tcBorders>
            <w:vAlign w:val="center"/>
          </w:tcPr>
          <w:p w:rsidR="00153ED9" w:rsidRPr="00A673EC" w:rsidRDefault="00153ED9" w:rsidP="00153ED9">
            <w:pPr>
              <w:snapToGrid w:val="0"/>
              <w:spacing w:before="120" w:after="120"/>
              <w:jc w:val="both"/>
              <w:rPr>
                <w:i/>
                <w:iCs/>
                <w:sz w:val="22"/>
              </w:rPr>
            </w:pPr>
            <w:r w:rsidRPr="00A673EC">
              <w:rPr>
                <w:i/>
                <w:iCs/>
                <w:sz w:val="22"/>
              </w:rPr>
              <w:t>Program</w:t>
            </w:r>
          </w:p>
        </w:tc>
        <w:tc>
          <w:tcPr>
            <w:tcW w:w="1860" w:type="dxa"/>
            <w:tcBorders>
              <w:top w:val="single" w:sz="1" w:space="0" w:color="000000"/>
              <w:left w:val="single" w:sz="1" w:space="0" w:color="000000"/>
              <w:bottom w:val="single" w:sz="1" w:space="0" w:color="000000"/>
            </w:tcBorders>
            <w:vAlign w:val="center"/>
          </w:tcPr>
          <w:p w:rsidR="00153ED9" w:rsidRPr="00A673EC" w:rsidRDefault="00153ED9" w:rsidP="00153ED9">
            <w:pPr>
              <w:snapToGrid w:val="0"/>
              <w:spacing w:before="120" w:after="120"/>
              <w:jc w:val="both"/>
              <w:rPr>
                <w:i/>
                <w:iCs/>
                <w:sz w:val="22"/>
              </w:rPr>
            </w:pPr>
            <w:r w:rsidRPr="00A673EC">
              <w:rPr>
                <w:i/>
                <w:iCs/>
                <w:sz w:val="22"/>
              </w:rPr>
              <w:t>Configuration file</w:t>
            </w:r>
          </w:p>
        </w:tc>
        <w:tc>
          <w:tcPr>
            <w:tcW w:w="5927" w:type="dxa"/>
            <w:tcBorders>
              <w:top w:val="single" w:sz="1" w:space="0" w:color="000000"/>
              <w:left w:val="single" w:sz="1" w:space="0" w:color="000000"/>
              <w:bottom w:val="single" w:sz="1" w:space="0" w:color="000000"/>
              <w:right w:val="single" w:sz="1" w:space="0" w:color="000000"/>
            </w:tcBorders>
            <w:vAlign w:val="center"/>
          </w:tcPr>
          <w:p w:rsidR="00153ED9" w:rsidRPr="00A673EC" w:rsidRDefault="00153ED9" w:rsidP="00153ED9">
            <w:pPr>
              <w:snapToGrid w:val="0"/>
              <w:spacing w:before="120" w:after="120"/>
              <w:jc w:val="both"/>
              <w:rPr>
                <w:sz w:val="22"/>
              </w:rPr>
            </w:pPr>
            <w:r w:rsidRPr="00A673EC">
              <w:rPr>
                <w:sz w:val="22"/>
              </w:rPr>
              <w:t>Comment</w:t>
            </w:r>
          </w:p>
        </w:tc>
      </w:tr>
      <w:tr w:rsidR="00153ED9" w:rsidTr="0035502F">
        <w:trPr>
          <w:cantSplit/>
        </w:trPr>
        <w:tc>
          <w:tcPr>
            <w:tcW w:w="1501"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sz w:val="22"/>
              </w:rPr>
            </w:pPr>
            <w:r w:rsidRPr="00A673EC">
              <w:rPr>
                <w:i/>
                <w:sz w:val="22"/>
              </w:rPr>
              <w:t>shake</w:t>
            </w:r>
          </w:p>
        </w:tc>
        <w:tc>
          <w:tcPr>
            <w:tcW w:w="1860"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iCs/>
                <w:sz w:val="22"/>
              </w:rPr>
            </w:pPr>
            <w:r w:rsidRPr="00A673EC">
              <w:rPr>
                <w:i/>
                <w:iCs/>
                <w:sz w:val="22"/>
              </w:rPr>
              <w:t>shake.conf</w:t>
            </w:r>
          </w:p>
        </w:tc>
        <w:tc>
          <w:tcPr>
            <w:tcW w:w="5927" w:type="dxa"/>
            <w:tcBorders>
              <w:left w:val="single" w:sz="1" w:space="0" w:color="000000"/>
              <w:bottom w:val="single" w:sz="1" w:space="0" w:color="000000"/>
              <w:right w:val="single" w:sz="1" w:space="0" w:color="000000"/>
            </w:tcBorders>
            <w:vAlign w:val="center"/>
          </w:tcPr>
          <w:p w:rsidR="00153ED9" w:rsidRPr="00A673EC" w:rsidRDefault="00153ED9" w:rsidP="00153ED9">
            <w:pPr>
              <w:snapToGrid w:val="0"/>
              <w:spacing w:before="120" w:after="120"/>
              <w:jc w:val="both"/>
              <w:rPr>
                <w:sz w:val="22"/>
              </w:rPr>
            </w:pPr>
            <w:r w:rsidRPr="00A673EC">
              <w:rPr>
                <w:sz w:val="22"/>
              </w:rPr>
              <w:t>The main ShakeMap program; a wrapper program that calls other ShakeMap programs.</w:t>
            </w:r>
          </w:p>
        </w:tc>
      </w:tr>
      <w:tr w:rsidR="00153ED9" w:rsidTr="0035502F">
        <w:trPr>
          <w:cantSplit/>
        </w:trPr>
        <w:tc>
          <w:tcPr>
            <w:tcW w:w="1501"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sz w:val="22"/>
              </w:rPr>
            </w:pPr>
            <w:r w:rsidRPr="00A673EC">
              <w:rPr>
                <w:i/>
                <w:sz w:val="22"/>
              </w:rPr>
              <w:lastRenderedPageBreak/>
              <w:t>retrieve</w:t>
            </w:r>
          </w:p>
        </w:tc>
        <w:tc>
          <w:tcPr>
            <w:tcW w:w="1860"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iCs/>
                <w:sz w:val="22"/>
              </w:rPr>
            </w:pPr>
            <w:r w:rsidRPr="00A673EC">
              <w:rPr>
                <w:i/>
                <w:iCs/>
                <w:sz w:val="22"/>
              </w:rPr>
              <w:t>retrieve.conf</w:t>
            </w:r>
          </w:p>
        </w:tc>
        <w:tc>
          <w:tcPr>
            <w:tcW w:w="5927" w:type="dxa"/>
            <w:tcBorders>
              <w:left w:val="single" w:sz="1" w:space="0" w:color="000000"/>
              <w:bottom w:val="single" w:sz="1" w:space="0" w:color="000000"/>
              <w:right w:val="single" w:sz="1" w:space="0" w:color="000000"/>
            </w:tcBorders>
            <w:vAlign w:val="center"/>
          </w:tcPr>
          <w:p w:rsidR="00153ED9" w:rsidRPr="00A673EC" w:rsidRDefault="00153ED9" w:rsidP="00153ED9">
            <w:pPr>
              <w:snapToGrid w:val="0"/>
              <w:spacing w:before="120" w:after="120"/>
              <w:jc w:val="both"/>
              <w:rPr>
                <w:sz w:val="22"/>
              </w:rPr>
            </w:pPr>
            <w:r w:rsidRPr="00A673EC">
              <w:rPr>
                <w:sz w:val="22"/>
              </w:rPr>
              <w:t>A wrapper code that calls other programs to retrieve data and produce data XML files</w:t>
            </w:r>
          </w:p>
        </w:tc>
      </w:tr>
      <w:tr w:rsidR="00153ED9" w:rsidTr="0035502F">
        <w:trPr>
          <w:cantSplit/>
        </w:trPr>
        <w:tc>
          <w:tcPr>
            <w:tcW w:w="1501"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sz w:val="22"/>
              </w:rPr>
            </w:pPr>
            <w:r w:rsidRPr="00A673EC">
              <w:rPr>
                <w:i/>
                <w:sz w:val="22"/>
              </w:rPr>
              <w:t>pending</w:t>
            </w:r>
          </w:p>
        </w:tc>
        <w:tc>
          <w:tcPr>
            <w:tcW w:w="1860"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iCs/>
                <w:sz w:val="22"/>
              </w:rPr>
            </w:pPr>
            <w:r w:rsidRPr="00A673EC">
              <w:rPr>
                <w:i/>
                <w:iCs/>
                <w:sz w:val="22"/>
              </w:rPr>
              <w:t>pending.conf</w:t>
            </w:r>
          </w:p>
        </w:tc>
        <w:tc>
          <w:tcPr>
            <w:tcW w:w="5927" w:type="dxa"/>
            <w:tcBorders>
              <w:left w:val="single" w:sz="1" w:space="0" w:color="000000"/>
              <w:bottom w:val="single" w:sz="1" w:space="0" w:color="000000"/>
              <w:right w:val="single" w:sz="1" w:space="0" w:color="000000"/>
            </w:tcBorders>
            <w:vAlign w:val="center"/>
          </w:tcPr>
          <w:p w:rsidR="00153ED9" w:rsidRPr="00A673EC" w:rsidRDefault="00153ED9" w:rsidP="00153ED9">
            <w:pPr>
              <w:snapToGrid w:val="0"/>
              <w:spacing w:before="120" w:after="120"/>
              <w:jc w:val="both"/>
              <w:rPr>
                <w:sz w:val="22"/>
              </w:rPr>
            </w:pPr>
            <w:r w:rsidRPr="00A673EC">
              <w:rPr>
                <w:sz w:val="22"/>
              </w:rPr>
              <w:t>Sends a new home page to the web site to indicate that an event is being processed.</w:t>
            </w:r>
          </w:p>
        </w:tc>
      </w:tr>
      <w:tr w:rsidR="00153ED9" w:rsidTr="0035502F">
        <w:trPr>
          <w:cantSplit/>
        </w:trPr>
        <w:tc>
          <w:tcPr>
            <w:tcW w:w="1501"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sz w:val="22"/>
              </w:rPr>
            </w:pPr>
            <w:r w:rsidRPr="00A673EC">
              <w:rPr>
                <w:i/>
                <w:sz w:val="22"/>
              </w:rPr>
              <w:t>grind</w:t>
            </w:r>
          </w:p>
        </w:tc>
        <w:tc>
          <w:tcPr>
            <w:tcW w:w="1860"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iCs/>
                <w:sz w:val="22"/>
              </w:rPr>
            </w:pPr>
            <w:r w:rsidRPr="00A673EC">
              <w:rPr>
                <w:i/>
                <w:iCs/>
                <w:sz w:val="22"/>
              </w:rPr>
              <w:t>grind.conf</w:t>
            </w:r>
          </w:p>
        </w:tc>
        <w:tc>
          <w:tcPr>
            <w:tcW w:w="5927" w:type="dxa"/>
            <w:tcBorders>
              <w:left w:val="single" w:sz="1" w:space="0" w:color="000000"/>
              <w:bottom w:val="single" w:sz="1" w:space="0" w:color="000000"/>
              <w:right w:val="single" w:sz="1" w:space="0" w:color="000000"/>
            </w:tcBorders>
            <w:vAlign w:val="center"/>
          </w:tcPr>
          <w:p w:rsidR="00153ED9" w:rsidRPr="00A673EC" w:rsidRDefault="00153ED9" w:rsidP="00153ED9">
            <w:pPr>
              <w:snapToGrid w:val="0"/>
              <w:spacing w:before="120" w:after="120"/>
              <w:jc w:val="both"/>
              <w:rPr>
                <w:sz w:val="22"/>
              </w:rPr>
            </w:pPr>
            <w:r w:rsidRPr="00A673EC">
              <w:rPr>
                <w:sz w:val="22"/>
              </w:rPr>
              <w:t>Reads the data files from the event’s input directory and generates grid files with interpolated ground motion values.</w:t>
            </w:r>
          </w:p>
        </w:tc>
      </w:tr>
      <w:tr w:rsidR="00153ED9" w:rsidTr="0035502F">
        <w:trPr>
          <w:cantSplit/>
        </w:trPr>
        <w:tc>
          <w:tcPr>
            <w:tcW w:w="1501"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sz w:val="22"/>
              </w:rPr>
            </w:pPr>
            <w:r w:rsidRPr="00A673EC">
              <w:rPr>
                <w:i/>
                <w:sz w:val="22"/>
              </w:rPr>
              <w:t>mapping</w:t>
            </w:r>
          </w:p>
        </w:tc>
        <w:tc>
          <w:tcPr>
            <w:tcW w:w="1860"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iCs/>
                <w:sz w:val="22"/>
              </w:rPr>
            </w:pPr>
            <w:r w:rsidRPr="00A673EC">
              <w:rPr>
                <w:i/>
                <w:iCs/>
                <w:sz w:val="22"/>
              </w:rPr>
              <w:t>mapping.conf</w:t>
            </w:r>
          </w:p>
          <w:p w:rsidR="00153ED9" w:rsidRPr="00A673EC" w:rsidRDefault="00153ED9" w:rsidP="00153ED9">
            <w:pPr>
              <w:spacing w:before="120" w:after="120"/>
              <w:jc w:val="both"/>
              <w:rPr>
                <w:i/>
                <w:iCs/>
                <w:sz w:val="22"/>
              </w:rPr>
            </w:pPr>
            <w:r w:rsidRPr="00A673EC">
              <w:rPr>
                <w:i/>
                <w:iCs/>
                <w:sz w:val="22"/>
              </w:rPr>
              <w:t>colors.conf</w:t>
            </w:r>
          </w:p>
        </w:tc>
        <w:tc>
          <w:tcPr>
            <w:tcW w:w="5927" w:type="dxa"/>
            <w:tcBorders>
              <w:left w:val="single" w:sz="1" w:space="0" w:color="000000"/>
              <w:bottom w:val="single" w:sz="1" w:space="0" w:color="000000"/>
              <w:right w:val="single" w:sz="1" w:space="0" w:color="000000"/>
            </w:tcBorders>
            <w:vAlign w:val="center"/>
          </w:tcPr>
          <w:p w:rsidR="00153ED9" w:rsidRPr="00A673EC" w:rsidRDefault="00153ED9" w:rsidP="00153ED9">
            <w:pPr>
              <w:snapToGrid w:val="0"/>
              <w:spacing w:before="120" w:after="120"/>
              <w:jc w:val="both"/>
              <w:rPr>
                <w:sz w:val="22"/>
              </w:rPr>
            </w:pPr>
            <w:r w:rsidRPr="00A673EC">
              <w:rPr>
                <w:sz w:val="22"/>
              </w:rPr>
              <w:t>Reads the grids generated by grind and makes PostScript maps of ground motion and shaking intensity.</w:t>
            </w:r>
          </w:p>
        </w:tc>
      </w:tr>
      <w:tr w:rsidR="00153ED9" w:rsidTr="0035502F">
        <w:trPr>
          <w:cantSplit/>
        </w:trPr>
        <w:tc>
          <w:tcPr>
            <w:tcW w:w="1501"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sz w:val="22"/>
              </w:rPr>
            </w:pPr>
            <w:r w:rsidRPr="00A673EC">
              <w:rPr>
                <w:i/>
                <w:sz w:val="22"/>
              </w:rPr>
              <w:t>genex</w:t>
            </w:r>
          </w:p>
        </w:tc>
        <w:tc>
          <w:tcPr>
            <w:tcW w:w="1860"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iCs/>
                <w:sz w:val="22"/>
              </w:rPr>
            </w:pPr>
            <w:r w:rsidRPr="00A673EC">
              <w:rPr>
                <w:i/>
                <w:iCs/>
                <w:sz w:val="22"/>
              </w:rPr>
              <w:t>genex.conf</w:t>
            </w:r>
          </w:p>
          <w:p w:rsidR="00153ED9" w:rsidRPr="00A673EC" w:rsidRDefault="00153ED9" w:rsidP="00153ED9">
            <w:pPr>
              <w:spacing w:before="120" w:after="120"/>
              <w:jc w:val="both"/>
              <w:rPr>
                <w:i/>
                <w:iCs/>
                <w:sz w:val="22"/>
              </w:rPr>
            </w:pPr>
            <w:r w:rsidRPr="00A673EC">
              <w:rPr>
                <w:i/>
                <w:iCs/>
                <w:sz w:val="22"/>
              </w:rPr>
              <w:t>web.conf</w:t>
            </w:r>
          </w:p>
        </w:tc>
        <w:tc>
          <w:tcPr>
            <w:tcW w:w="5927" w:type="dxa"/>
            <w:tcBorders>
              <w:left w:val="single" w:sz="1" w:space="0" w:color="000000"/>
              <w:bottom w:val="single" w:sz="1" w:space="0" w:color="000000"/>
              <w:right w:val="single" w:sz="1" w:space="0" w:color="000000"/>
            </w:tcBorders>
            <w:vAlign w:val="center"/>
          </w:tcPr>
          <w:p w:rsidR="00153ED9" w:rsidRPr="00A673EC" w:rsidRDefault="00153ED9" w:rsidP="00153ED9">
            <w:pPr>
              <w:snapToGrid w:val="0"/>
              <w:spacing w:before="120" w:after="120"/>
              <w:jc w:val="both"/>
              <w:rPr>
                <w:sz w:val="22"/>
              </w:rPr>
            </w:pPr>
            <w:r w:rsidRPr="00A673EC">
              <w:rPr>
                <w:sz w:val="22"/>
              </w:rPr>
              <w:t>Creates JPEG files from PostScripts, builds web pages, and generate GIS and other files for export via the web or FTP.</w:t>
            </w:r>
          </w:p>
        </w:tc>
      </w:tr>
      <w:tr w:rsidR="00153ED9" w:rsidTr="0035502F">
        <w:trPr>
          <w:cantSplit/>
        </w:trPr>
        <w:tc>
          <w:tcPr>
            <w:tcW w:w="1501"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sz w:val="22"/>
              </w:rPr>
            </w:pPr>
            <w:r w:rsidRPr="00A673EC">
              <w:rPr>
                <w:i/>
                <w:sz w:val="22"/>
              </w:rPr>
              <w:t>addon</w:t>
            </w:r>
          </w:p>
        </w:tc>
        <w:tc>
          <w:tcPr>
            <w:tcW w:w="1860"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iCs/>
                <w:sz w:val="22"/>
              </w:rPr>
            </w:pPr>
            <w:r w:rsidRPr="00A673EC">
              <w:rPr>
                <w:i/>
                <w:iCs/>
                <w:sz w:val="22"/>
              </w:rPr>
              <w:t>addon.conf</w:t>
            </w:r>
          </w:p>
        </w:tc>
        <w:tc>
          <w:tcPr>
            <w:tcW w:w="5927" w:type="dxa"/>
            <w:tcBorders>
              <w:left w:val="single" w:sz="1" w:space="0" w:color="000000"/>
              <w:bottom w:val="single" w:sz="1" w:space="0" w:color="000000"/>
              <w:right w:val="single" w:sz="1" w:space="0" w:color="000000"/>
            </w:tcBorders>
            <w:vAlign w:val="center"/>
          </w:tcPr>
          <w:p w:rsidR="00153ED9" w:rsidRPr="00A673EC" w:rsidRDefault="00153ED9" w:rsidP="00153ED9">
            <w:pPr>
              <w:snapToGrid w:val="0"/>
              <w:spacing w:before="120" w:after="120"/>
              <w:jc w:val="both"/>
              <w:rPr>
                <w:sz w:val="22"/>
              </w:rPr>
            </w:pPr>
            <w:r w:rsidRPr="00A673EC">
              <w:rPr>
                <w:sz w:val="22"/>
              </w:rPr>
              <w:t>Creates and copies a QDDS-formatted file to a local QDDS directory (currently not implemented).</w:t>
            </w:r>
          </w:p>
        </w:tc>
      </w:tr>
      <w:tr w:rsidR="00153ED9" w:rsidTr="0035502F">
        <w:trPr>
          <w:cantSplit/>
        </w:trPr>
        <w:tc>
          <w:tcPr>
            <w:tcW w:w="1501"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sz w:val="22"/>
              </w:rPr>
            </w:pPr>
            <w:r w:rsidRPr="00A673EC">
              <w:rPr>
                <w:i/>
                <w:sz w:val="22"/>
              </w:rPr>
              <w:t>transfer</w:t>
            </w:r>
          </w:p>
        </w:tc>
        <w:tc>
          <w:tcPr>
            <w:tcW w:w="1860"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iCs/>
                <w:sz w:val="22"/>
              </w:rPr>
            </w:pPr>
            <w:r w:rsidRPr="00A673EC">
              <w:rPr>
                <w:i/>
                <w:iCs/>
                <w:sz w:val="22"/>
              </w:rPr>
              <w:t>transfer.conf</w:t>
            </w:r>
          </w:p>
        </w:tc>
        <w:tc>
          <w:tcPr>
            <w:tcW w:w="5927" w:type="dxa"/>
            <w:tcBorders>
              <w:left w:val="single" w:sz="1" w:space="0" w:color="000000"/>
              <w:bottom w:val="single" w:sz="1" w:space="0" w:color="000000"/>
              <w:right w:val="single" w:sz="1" w:space="0" w:color="000000"/>
            </w:tcBorders>
            <w:vAlign w:val="center"/>
          </w:tcPr>
          <w:p w:rsidR="00153ED9" w:rsidRPr="00A673EC" w:rsidRDefault="00153ED9" w:rsidP="00153ED9">
            <w:pPr>
              <w:snapToGrid w:val="0"/>
              <w:spacing w:before="120" w:after="120"/>
              <w:jc w:val="both"/>
              <w:rPr>
                <w:sz w:val="22"/>
              </w:rPr>
            </w:pPr>
            <w:r w:rsidRPr="00A673EC">
              <w:rPr>
                <w:sz w:val="22"/>
              </w:rPr>
              <w:t>Transfers the output created by genex to the web and ftp sites.</w:t>
            </w:r>
          </w:p>
        </w:tc>
      </w:tr>
      <w:tr w:rsidR="00153ED9" w:rsidTr="0035502F">
        <w:trPr>
          <w:cantSplit/>
        </w:trPr>
        <w:tc>
          <w:tcPr>
            <w:tcW w:w="1501"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sz w:val="22"/>
              </w:rPr>
            </w:pPr>
            <w:r w:rsidRPr="00A673EC">
              <w:rPr>
                <w:i/>
                <w:sz w:val="22"/>
              </w:rPr>
              <w:t>setversion</w:t>
            </w:r>
          </w:p>
        </w:tc>
        <w:tc>
          <w:tcPr>
            <w:tcW w:w="1860"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iCs/>
                <w:sz w:val="22"/>
              </w:rPr>
            </w:pPr>
          </w:p>
        </w:tc>
        <w:tc>
          <w:tcPr>
            <w:tcW w:w="5927" w:type="dxa"/>
            <w:tcBorders>
              <w:left w:val="single" w:sz="1" w:space="0" w:color="000000"/>
              <w:bottom w:val="single" w:sz="1" w:space="0" w:color="000000"/>
              <w:right w:val="single" w:sz="1" w:space="0" w:color="000000"/>
            </w:tcBorders>
            <w:vAlign w:val="center"/>
          </w:tcPr>
          <w:p w:rsidR="00153ED9" w:rsidRPr="00A673EC" w:rsidRDefault="00153ED9" w:rsidP="00153ED9">
            <w:pPr>
              <w:snapToGrid w:val="0"/>
              <w:spacing w:before="120" w:after="120"/>
              <w:jc w:val="both"/>
              <w:rPr>
                <w:sz w:val="22"/>
              </w:rPr>
            </w:pPr>
            <w:r w:rsidRPr="00A673EC">
              <w:rPr>
                <w:sz w:val="22"/>
              </w:rPr>
              <w:t>Manipulates the version information for ShakeMaps and preserves versions as requested.</w:t>
            </w:r>
          </w:p>
        </w:tc>
      </w:tr>
      <w:tr w:rsidR="00153ED9" w:rsidTr="0035502F">
        <w:trPr>
          <w:cantSplit/>
        </w:trPr>
        <w:tc>
          <w:tcPr>
            <w:tcW w:w="1501"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sz w:val="22"/>
              </w:rPr>
            </w:pPr>
            <w:r w:rsidRPr="00A673EC">
              <w:rPr>
                <w:i/>
                <w:sz w:val="22"/>
              </w:rPr>
              <w:t>shakemail</w:t>
            </w:r>
          </w:p>
        </w:tc>
        <w:tc>
          <w:tcPr>
            <w:tcW w:w="1860"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iCs/>
                <w:sz w:val="22"/>
              </w:rPr>
            </w:pPr>
            <w:r w:rsidRPr="00A673EC">
              <w:rPr>
                <w:i/>
                <w:iCs/>
                <w:sz w:val="22"/>
              </w:rPr>
              <w:t>shakemail.conf</w:t>
            </w:r>
          </w:p>
        </w:tc>
        <w:tc>
          <w:tcPr>
            <w:tcW w:w="5927" w:type="dxa"/>
            <w:tcBorders>
              <w:left w:val="single" w:sz="1" w:space="0" w:color="000000"/>
              <w:bottom w:val="single" w:sz="1" w:space="0" w:color="000000"/>
              <w:right w:val="single" w:sz="1" w:space="0" w:color="000000"/>
            </w:tcBorders>
            <w:vAlign w:val="center"/>
          </w:tcPr>
          <w:p w:rsidR="00153ED9" w:rsidRPr="00A673EC" w:rsidRDefault="00153ED9" w:rsidP="00153ED9">
            <w:pPr>
              <w:snapToGrid w:val="0"/>
              <w:spacing w:before="120" w:after="120"/>
              <w:jc w:val="both"/>
              <w:rPr>
                <w:sz w:val="22"/>
              </w:rPr>
            </w:pPr>
            <w:r w:rsidRPr="00A673EC">
              <w:rPr>
                <w:sz w:val="22"/>
              </w:rPr>
              <w:t>Sends email notifications of ShakeMap generations and cancellations.</w:t>
            </w:r>
          </w:p>
        </w:tc>
      </w:tr>
      <w:tr w:rsidR="00153ED9" w:rsidTr="0035502F">
        <w:trPr>
          <w:cantSplit/>
        </w:trPr>
        <w:tc>
          <w:tcPr>
            <w:tcW w:w="1501"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sz w:val="22"/>
              </w:rPr>
            </w:pPr>
            <w:r w:rsidRPr="00A673EC">
              <w:rPr>
                <w:i/>
                <w:sz w:val="22"/>
              </w:rPr>
              <w:t>cancel</w:t>
            </w:r>
          </w:p>
        </w:tc>
        <w:tc>
          <w:tcPr>
            <w:tcW w:w="1860"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iCs/>
                <w:sz w:val="22"/>
              </w:rPr>
            </w:pPr>
            <w:r w:rsidRPr="00A673EC">
              <w:rPr>
                <w:i/>
                <w:iCs/>
                <w:sz w:val="22"/>
              </w:rPr>
              <w:t>shake.conf</w:t>
            </w:r>
          </w:p>
        </w:tc>
        <w:tc>
          <w:tcPr>
            <w:tcW w:w="5927" w:type="dxa"/>
            <w:tcBorders>
              <w:left w:val="single" w:sz="1" w:space="0" w:color="000000"/>
              <w:bottom w:val="single" w:sz="1" w:space="0" w:color="000000"/>
              <w:right w:val="single" w:sz="1" w:space="0" w:color="000000"/>
            </w:tcBorders>
            <w:vAlign w:val="center"/>
          </w:tcPr>
          <w:p w:rsidR="00153ED9" w:rsidRPr="00A673EC" w:rsidRDefault="00153ED9" w:rsidP="00153ED9">
            <w:pPr>
              <w:snapToGrid w:val="0"/>
              <w:spacing w:before="120" w:after="120"/>
              <w:jc w:val="both"/>
              <w:rPr>
                <w:sz w:val="22"/>
              </w:rPr>
            </w:pPr>
            <w:r w:rsidRPr="00A673EC">
              <w:rPr>
                <w:sz w:val="22"/>
              </w:rPr>
              <w:t xml:space="preserve">Undoes the effect of shake: it removes the event from data directory and the web. It can be called automatically by shake_watch if a revised origin for an earthquake event shows that it no longer is eligible for the ShakeMap system, or it can be called manually. </w:t>
            </w:r>
          </w:p>
        </w:tc>
      </w:tr>
      <w:tr w:rsidR="00153ED9" w:rsidTr="0035502F">
        <w:trPr>
          <w:cantSplit/>
        </w:trPr>
        <w:tc>
          <w:tcPr>
            <w:tcW w:w="1501"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sz w:val="22"/>
              </w:rPr>
            </w:pPr>
            <w:r w:rsidRPr="00A673EC">
              <w:rPr>
                <w:i/>
                <w:sz w:val="22"/>
              </w:rPr>
              <w:t>getnsmp</w:t>
            </w:r>
          </w:p>
        </w:tc>
        <w:tc>
          <w:tcPr>
            <w:tcW w:w="1860"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iCs/>
                <w:sz w:val="22"/>
              </w:rPr>
            </w:pPr>
          </w:p>
        </w:tc>
        <w:tc>
          <w:tcPr>
            <w:tcW w:w="5927" w:type="dxa"/>
            <w:tcBorders>
              <w:left w:val="single" w:sz="1" w:space="0" w:color="000000"/>
              <w:bottom w:val="single" w:sz="1" w:space="0" w:color="000000"/>
              <w:right w:val="single" w:sz="1" w:space="0" w:color="000000"/>
            </w:tcBorders>
            <w:vAlign w:val="center"/>
          </w:tcPr>
          <w:p w:rsidR="00153ED9" w:rsidRPr="00A673EC" w:rsidRDefault="00153ED9" w:rsidP="00153ED9">
            <w:pPr>
              <w:snapToGrid w:val="0"/>
              <w:spacing w:before="120" w:after="120"/>
              <w:jc w:val="both"/>
              <w:rPr>
                <w:sz w:val="22"/>
              </w:rPr>
            </w:pPr>
            <w:r w:rsidRPr="00A673EC">
              <w:rPr>
                <w:sz w:val="22"/>
              </w:rPr>
              <w:t>Associates NSMP station data with ShakeMap events and runs nsmp2xml.</w:t>
            </w:r>
          </w:p>
        </w:tc>
      </w:tr>
      <w:tr w:rsidR="00153ED9" w:rsidTr="0035502F">
        <w:trPr>
          <w:cantSplit/>
        </w:trPr>
        <w:tc>
          <w:tcPr>
            <w:tcW w:w="1501"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sz w:val="22"/>
              </w:rPr>
            </w:pPr>
            <w:r w:rsidRPr="00A673EC">
              <w:rPr>
                <w:i/>
                <w:sz w:val="22"/>
              </w:rPr>
              <w:t>nsmp2xml</w:t>
            </w:r>
          </w:p>
        </w:tc>
        <w:tc>
          <w:tcPr>
            <w:tcW w:w="1860" w:type="dxa"/>
            <w:tcBorders>
              <w:left w:val="single" w:sz="1" w:space="0" w:color="000000"/>
              <w:bottom w:val="single" w:sz="1" w:space="0" w:color="000000"/>
            </w:tcBorders>
            <w:vAlign w:val="center"/>
          </w:tcPr>
          <w:p w:rsidR="00153ED9" w:rsidRPr="00A673EC" w:rsidRDefault="00153ED9" w:rsidP="00153ED9">
            <w:pPr>
              <w:snapToGrid w:val="0"/>
              <w:spacing w:before="120" w:after="120"/>
              <w:jc w:val="both"/>
              <w:rPr>
                <w:i/>
                <w:iCs/>
                <w:sz w:val="22"/>
              </w:rPr>
            </w:pPr>
          </w:p>
        </w:tc>
        <w:tc>
          <w:tcPr>
            <w:tcW w:w="5927" w:type="dxa"/>
            <w:tcBorders>
              <w:left w:val="single" w:sz="1" w:space="0" w:color="000000"/>
              <w:bottom w:val="single" w:sz="1" w:space="0" w:color="000000"/>
              <w:right w:val="single" w:sz="1" w:space="0" w:color="000000"/>
            </w:tcBorders>
            <w:vAlign w:val="center"/>
          </w:tcPr>
          <w:p w:rsidR="00153ED9" w:rsidRPr="00A673EC" w:rsidRDefault="00153ED9" w:rsidP="00153ED9">
            <w:pPr>
              <w:snapToGrid w:val="0"/>
              <w:spacing w:before="120" w:after="120"/>
              <w:jc w:val="both"/>
              <w:rPr>
                <w:sz w:val="22"/>
              </w:rPr>
            </w:pPr>
            <w:r w:rsidRPr="00A673EC">
              <w:rPr>
                <w:sz w:val="22"/>
              </w:rPr>
              <w:t>Generates data XML file from NSMP XML files.</w:t>
            </w:r>
          </w:p>
        </w:tc>
      </w:tr>
    </w:tbl>
    <w:p w:rsidR="00153ED9" w:rsidRDefault="00153ED9" w:rsidP="00153ED9">
      <w:pPr>
        <w:spacing w:before="120" w:after="120"/>
        <w:jc w:val="both"/>
      </w:pPr>
    </w:p>
    <w:p w:rsidR="00153ED9" w:rsidRDefault="00153ED9" w:rsidP="001850DE">
      <w:pPr>
        <w:pStyle w:val="Quote"/>
      </w:pPr>
      <w:r>
        <w:t>Table 5. Important ShakeMap directories.</w:t>
      </w:r>
    </w:p>
    <w:tbl>
      <w:tblPr>
        <w:tblW w:w="0" w:type="auto"/>
        <w:tblInd w:w="-7" w:type="dxa"/>
        <w:tblLayout w:type="fixed"/>
        <w:tblLook w:val="0000"/>
      </w:tblPr>
      <w:tblGrid>
        <w:gridCol w:w="4059"/>
        <w:gridCol w:w="5063"/>
      </w:tblGrid>
      <w:tr w:rsidR="00153ED9" w:rsidTr="0035502F">
        <w:trPr>
          <w:cantSplit/>
          <w:trHeight w:val="150"/>
        </w:trPr>
        <w:tc>
          <w:tcPr>
            <w:tcW w:w="4059" w:type="dxa"/>
            <w:tcBorders>
              <w:top w:val="single" w:sz="1" w:space="0" w:color="000000"/>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Directory</w:t>
            </w:r>
          </w:p>
        </w:tc>
        <w:tc>
          <w:tcPr>
            <w:tcW w:w="5063" w:type="dxa"/>
            <w:tcBorders>
              <w:top w:val="single" w:sz="1" w:space="0" w:color="000000"/>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Comment</w:t>
            </w:r>
          </w:p>
        </w:tc>
      </w:tr>
      <w:tr w:rsidR="00153ED9" w:rsidTr="0035502F">
        <w:trPr>
          <w:cantSplit/>
          <w:trHeight w:val="235"/>
        </w:trPr>
        <w:tc>
          <w:tcPr>
            <w:tcW w:w="4059"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/usr/local/ShakeMapPipe/bin</w:t>
            </w:r>
          </w:p>
        </w:tc>
        <w:tc>
          <w:tcPr>
            <w:tcW w:w="5063"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All ShakeMap executables plus several third-party programs</w:t>
            </w:r>
          </w:p>
        </w:tc>
      </w:tr>
      <w:tr w:rsidR="00153ED9" w:rsidTr="0035502F">
        <w:trPr>
          <w:cantSplit/>
          <w:trHeight w:val="216"/>
        </w:trPr>
        <w:tc>
          <w:tcPr>
            <w:tcW w:w="4059"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/usr/local/ShakeMapPipe/config</w:t>
            </w:r>
          </w:p>
        </w:tc>
        <w:tc>
          <w:tcPr>
            <w:tcW w:w="5063"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Configuration files of native ShakeMap programs</w:t>
            </w:r>
          </w:p>
        </w:tc>
      </w:tr>
      <w:tr w:rsidR="00153ED9" w:rsidTr="0035502F">
        <w:trPr>
          <w:cantSplit/>
          <w:trHeight w:val="338"/>
        </w:trPr>
        <w:tc>
          <w:tcPr>
            <w:tcW w:w="4059"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lastRenderedPageBreak/>
              <w:t>/usr/local/ShakeMapPipe/lib</w:t>
            </w:r>
          </w:p>
        </w:tc>
        <w:tc>
          <w:tcPr>
            <w:tcW w:w="5063"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Contains Perl library modules for various ShakeMap programs, including site correction data and web page templates</w:t>
            </w:r>
          </w:p>
        </w:tc>
      </w:tr>
      <w:tr w:rsidR="00153ED9" w:rsidTr="0035502F">
        <w:trPr>
          <w:cantSplit/>
          <w:trHeight w:val="338"/>
        </w:trPr>
        <w:tc>
          <w:tcPr>
            <w:tcW w:w="4059"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/usr/local/ShakeMapPipe/data</w:t>
            </w:r>
          </w:p>
        </w:tc>
        <w:tc>
          <w:tcPr>
            <w:tcW w:w="5063"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Repository of all event data and processed files. Each event has its own subdirectory such as data/12345 for event 12345.</w:t>
            </w:r>
          </w:p>
        </w:tc>
      </w:tr>
      <w:tr w:rsidR="00153ED9" w:rsidTr="0035502F">
        <w:trPr>
          <w:cantSplit/>
          <w:trHeight w:val="150"/>
        </w:trPr>
        <w:tc>
          <w:tcPr>
            <w:tcW w:w="4059"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/usr/local/ShakeMapPipe/web</w:t>
            </w:r>
          </w:p>
        </w:tc>
        <w:tc>
          <w:tcPr>
            <w:tcW w:w="5063"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Contains ShakeMap web pages</w:t>
            </w:r>
          </w:p>
        </w:tc>
      </w:tr>
    </w:tbl>
    <w:p w:rsidR="00153ED9" w:rsidRDefault="00153ED9" w:rsidP="00153ED9">
      <w:pPr>
        <w:spacing w:before="120" w:after="120"/>
        <w:jc w:val="both"/>
      </w:pPr>
    </w:p>
    <w:p w:rsidR="00153ED9" w:rsidRDefault="00153ED9" w:rsidP="001850DE">
      <w:pPr>
        <w:pStyle w:val="Quote"/>
      </w:pPr>
      <w:r>
        <w:t>Table 6. Partial list of configuration files.</w:t>
      </w:r>
    </w:p>
    <w:tbl>
      <w:tblPr>
        <w:tblW w:w="0" w:type="auto"/>
        <w:tblInd w:w="-7" w:type="dxa"/>
        <w:tblLayout w:type="fixed"/>
        <w:tblLook w:val="0000"/>
      </w:tblPr>
      <w:tblGrid>
        <w:gridCol w:w="2701"/>
        <w:gridCol w:w="6177"/>
      </w:tblGrid>
      <w:tr w:rsidR="00153ED9" w:rsidTr="0035502F">
        <w:trPr>
          <w:cantSplit/>
          <w:trHeight w:val="392"/>
        </w:trPr>
        <w:tc>
          <w:tcPr>
            <w:tcW w:w="2701" w:type="dxa"/>
            <w:tcBorders>
              <w:top w:val="single" w:sz="1" w:space="0" w:color="000000"/>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Configuration file</w:t>
            </w:r>
          </w:p>
        </w:tc>
        <w:tc>
          <w:tcPr>
            <w:tcW w:w="6177" w:type="dxa"/>
            <w:tcBorders>
              <w:top w:val="single" w:sz="1" w:space="0" w:color="000000"/>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Settings</w:t>
            </w:r>
          </w:p>
        </w:tc>
      </w:tr>
      <w:tr w:rsidR="00153ED9" w:rsidTr="0035502F">
        <w:trPr>
          <w:cantSplit/>
          <w:trHeight w:val="1291"/>
        </w:trPr>
        <w:tc>
          <w:tcPr>
            <w:tcW w:w="2701"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shake.conf</w:t>
            </w:r>
          </w:p>
        </w:tc>
        <w:tc>
          <w:tcPr>
            <w:tcW w:w="6177"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Main ShakeMap configuration file. Contains the list of programs to run, default flags, magnitude dependent flags, magnitude thresholds for spectral response maps and saving versions, etc.</w:t>
            </w:r>
          </w:p>
        </w:tc>
      </w:tr>
      <w:tr w:rsidR="00153ED9" w:rsidTr="0035502F">
        <w:trPr>
          <w:cantSplit/>
          <w:trHeight w:val="670"/>
        </w:trPr>
        <w:tc>
          <w:tcPr>
            <w:tcW w:w="2701"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retrieve.conf</w:t>
            </w:r>
          </w:p>
        </w:tc>
        <w:tc>
          <w:tcPr>
            <w:tcW w:w="6177"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List of programs run before grind to generate observational data XML files. Currently contains two programs: db2ShakeMap_xml and getnShakeMapp</w:t>
            </w:r>
          </w:p>
        </w:tc>
      </w:tr>
      <w:tr w:rsidR="00153ED9" w:rsidTr="0035502F">
        <w:trPr>
          <w:cantSplit/>
          <w:trHeight w:val="1062"/>
        </w:trPr>
        <w:tc>
          <w:tcPr>
            <w:tcW w:w="2701"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grind.conf</w:t>
            </w:r>
          </w:p>
        </w:tc>
        <w:tc>
          <w:tcPr>
            <w:tcW w:w="6177"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Controls generation of ground motion grids. Many settings including grid parameters, size, stations to ignore, attenuation models, etc.</w:t>
            </w:r>
          </w:p>
        </w:tc>
      </w:tr>
      <w:tr w:rsidR="00153ED9" w:rsidTr="0035502F">
        <w:trPr>
          <w:cantSplit/>
          <w:trHeight w:val="621"/>
        </w:trPr>
        <w:tc>
          <w:tcPr>
            <w:tcW w:w="2701"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mapping.conf</w:t>
            </w:r>
          </w:p>
        </w:tc>
        <w:tc>
          <w:tcPr>
            <w:tcW w:w="6177"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Controls the appearance of ShakeMaps, colors, sizes, markers, additional map features,etc.</w:t>
            </w:r>
          </w:p>
        </w:tc>
      </w:tr>
      <w:tr w:rsidR="00153ED9" w:rsidTr="0035502F">
        <w:trPr>
          <w:cantSplit/>
          <w:trHeight w:val="833"/>
        </w:trPr>
        <w:tc>
          <w:tcPr>
            <w:tcW w:w="2701"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genex.conf</w:t>
            </w:r>
          </w:p>
        </w:tc>
        <w:tc>
          <w:tcPr>
            <w:tcW w:w="6177"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Controls generation of web pages and various output files for third party software (GIS, Hazus, Google Earth)</w:t>
            </w:r>
          </w:p>
        </w:tc>
      </w:tr>
      <w:tr w:rsidR="00153ED9" w:rsidTr="0035502F">
        <w:trPr>
          <w:cantSplit/>
          <w:trHeight w:val="637"/>
        </w:trPr>
        <w:tc>
          <w:tcPr>
            <w:tcW w:w="2701"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shakemail.conf</w:t>
            </w:r>
          </w:p>
        </w:tc>
        <w:tc>
          <w:tcPr>
            <w:tcW w:w="6177"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Specifies formats and addressees of email and pager notifications</w:t>
            </w:r>
          </w:p>
        </w:tc>
      </w:tr>
    </w:tbl>
    <w:p w:rsidR="00153ED9" w:rsidRDefault="00153ED9" w:rsidP="00153ED9">
      <w:pPr>
        <w:spacing w:before="120" w:after="120"/>
        <w:jc w:val="both"/>
      </w:pPr>
    </w:p>
    <w:p w:rsidR="00153ED9" w:rsidRDefault="00153ED9" w:rsidP="00153ED9">
      <w:pPr>
        <w:spacing w:before="120" w:after="120"/>
        <w:jc w:val="both"/>
      </w:pPr>
    </w:p>
    <w:p w:rsidR="00153ED9" w:rsidRDefault="00153ED9" w:rsidP="00153ED9">
      <w:pPr>
        <w:pStyle w:val="Heading1"/>
      </w:pPr>
      <w:bookmarkStart w:id="14" w:name="_Toc200874378"/>
      <w:bookmarkStart w:id="15" w:name="_Toc210656147"/>
      <w:r>
        <w:t>Databases</w:t>
      </w:r>
      <w:bookmarkEnd w:id="14"/>
      <w:bookmarkEnd w:id="15"/>
    </w:p>
    <w:p w:rsidR="00153ED9" w:rsidRDefault="00153ED9" w:rsidP="00153ED9">
      <w:pPr>
        <w:spacing w:before="120" w:after="120"/>
        <w:jc w:val="both"/>
      </w:pPr>
      <w:r w:rsidRPr="001850DE">
        <w:rPr>
          <w:rStyle w:val="QuoteChar"/>
        </w:rPr>
        <w:t>Table 7. Databases relevant to the TAPS ShakeMap system</w:t>
      </w:r>
      <w:r>
        <w:t>.</w:t>
      </w:r>
    </w:p>
    <w:tbl>
      <w:tblPr>
        <w:tblW w:w="0" w:type="auto"/>
        <w:tblInd w:w="318" w:type="dxa"/>
        <w:tblLayout w:type="fixed"/>
        <w:tblLook w:val="0000"/>
      </w:tblPr>
      <w:tblGrid>
        <w:gridCol w:w="4680"/>
        <w:gridCol w:w="4298"/>
      </w:tblGrid>
      <w:tr w:rsidR="00153ED9" w:rsidTr="0035502F">
        <w:trPr>
          <w:cantSplit/>
          <w:trHeight w:val="388"/>
        </w:trPr>
        <w:tc>
          <w:tcPr>
            <w:tcW w:w="4680" w:type="dxa"/>
            <w:tcBorders>
              <w:top w:val="single" w:sz="1" w:space="0" w:color="000000"/>
              <w:left w:val="single" w:sz="1" w:space="0" w:color="000000"/>
              <w:bottom w:val="single" w:sz="1" w:space="0" w:color="000000"/>
            </w:tcBorders>
          </w:tcPr>
          <w:p w:rsidR="00153ED9" w:rsidRPr="00A673EC" w:rsidRDefault="00153ED9" w:rsidP="00153ED9">
            <w:pPr>
              <w:snapToGrid w:val="0"/>
              <w:spacing w:before="120" w:after="120"/>
              <w:jc w:val="both"/>
              <w:rPr>
                <w:b/>
                <w:sz w:val="22"/>
              </w:rPr>
            </w:pPr>
            <w:r w:rsidRPr="00A673EC">
              <w:rPr>
                <w:b/>
                <w:sz w:val="22"/>
              </w:rPr>
              <w:t>Path</w:t>
            </w:r>
          </w:p>
        </w:tc>
        <w:tc>
          <w:tcPr>
            <w:tcW w:w="4298" w:type="dxa"/>
            <w:tcBorders>
              <w:top w:val="single" w:sz="1" w:space="0" w:color="000000"/>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b/>
                <w:sz w:val="22"/>
              </w:rPr>
            </w:pPr>
            <w:r w:rsidRPr="00A673EC">
              <w:rPr>
                <w:b/>
                <w:sz w:val="22"/>
              </w:rPr>
              <w:t>Description</w:t>
            </w:r>
          </w:p>
        </w:tc>
      </w:tr>
      <w:tr w:rsidR="00153ED9" w:rsidTr="0035502F">
        <w:trPr>
          <w:cantSplit/>
          <w:trHeight w:val="372"/>
        </w:trPr>
        <w:tc>
          <w:tcPr>
            <w:tcW w:w="4680"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rPr>
            </w:pPr>
            <w:r w:rsidRPr="00A673EC">
              <w:rPr>
                <w:i/>
                <w:sz w:val="22"/>
              </w:rPr>
              <w:t>/iwrun/sum/run/dbsum/dbsum</w:t>
            </w:r>
          </w:p>
        </w:tc>
        <w:tc>
          <w:tcPr>
            <w:tcW w:w="4298"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Summary event database.</w:t>
            </w:r>
          </w:p>
        </w:tc>
      </w:tr>
      <w:tr w:rsidR="00153ED9" w:rsidTr="0035502F">
        <w:trPr>
          <w:cantSplit/>
          <w:trHeight w:val="841"/>
        </w:trPr>
        <w:tc>
          <w:tcPr>
            <w:tcW w:w="4680"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rPr>
            </w:pPr>
            <w:r w:rsidRPr="00A673EC">
              <w:rPr>
                <w:i/>
                <w:sz w:val="22"/>
              </w:rPr>
              <w:lastRenderedPageBreak/>
              <w:t>/home/shakepipe/run/dbdata/archive</w:t>
            </w:r>
          </w:p>
        </w:tc>
        <w:tc>
          <w:tcPr>
            <w:tcW w:w="4298"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Waveform database for ShakeMap; contains only broadband and strong-motion channels.</w:t>
            </w:r>
          </w:p>
        </w:tc>
      </w:tr>
      <w:tr w:rsidR="00153ED9" w:rsidTr="0035502F">
        <w:trPr>
          <w:cantSplit/>
          <w:trHeight w:val="615"/>
        </w:trPr>
        <w:tc>
          <w:tcPr>
            <w:tcW w:w="4680"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rPr>
            </w:pPr>
            <w:r w:rsidRPr="00A673EC">
              <w:rPr>
                <w:i/>
                <w:sz w:val="22"/>
              </w:rPr>
              <w:t>/home/shakepipe/run/db/gmv</w:t>
            </w:r>
          </w:p>
        </w:tc>
        <w:tc>
          <w:tcPr>
            <w:tcW w:w="4298"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 xml:space="preserve">Database containing ground motion measurements. </w:t>
            </w:r>
          </w:p>
        </w:tc>
      </w:tr>
      <w:tr w:rsidR="00153ED9" w:rsidTr="0035502F">
        <w:trPr>
          <w:cantSplit/>
          <w:trHeight w:val="615"/>
        </w:trPr>
        <w:tc>
          <w:tcPr>
            <w:tcW w:w="4680"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rPr>
            </w:pPr>
            <w:r w:rsidRPr="00A673EC">
              <w:rPr>
                <w:i/>
                <w:sz w:val="22"/>
              </w:rPr>
              <w:t>/home/shakepipe/run/db/gmv_’evid’.wfmeas</w:t>
            </w:r>
          </w:p>
        </w:tc>
        <w:tc>
          <w:tcPr>
            <w:tcW w:w="4298"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Temporary database table for ground motion values.</w:t>
            </w:r>
          </w:p>
        </w:tc>
      </w:tr>
      <w:tr w:rsidR="00153ED9" w:rsidTr="0035502F">
        <w:trPr>
          <w:cantSplit/>
          <w:trHeight w:val="615"/>
        </w:trPr>
        <w:tc>
          <w:tcPr>
            <w:tcW w:w="4680"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rPr>
            </w:pPr>
            <w:r w:rsidRPr="00A673EC">
              <w:rPr>
                <w:i/>
                <w:sz w:val="22"/>
              </w:rPr>
              <w:t>/export/bedrock2/mysql/var/shakemappipe</w:t>
            </w:r>
          </w:p>
        </w:tc>
        <w:tc>
          <w:tcPr>
            <w:tcW w:w="4298"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The ShakeMap MySQL database.</w:t>
            </w:r>
          </w:p>
        </w:tc>
      </w:tr>
      <w:tr w:rsidR="00153ED9" w:rsidTr="0035502F">
        <w:trPr>
          <w:cantSplit/>
          <w:trHeight w:val="615"/>
        </w:trPr>
        <w:tc>
          <w:tcPr>
            <w:tcW w:w="4680" w:type="dxa"/>
            <w:tcBorders>
              <w:left w:val="single" w:sz="1" w:space="0" w:color="000000"/>
              <w:bottom w:val="single" w:sz="1" w:space="0" w:color="000000"/>
            </w:tcBorders>
          </w:tcPr>
          <w:p w:rsidR="00153ED9" w:rsidRPr="00A673EC" w:rsidRDefault="00153ED9" w:rsidP="00153ED9">
            <w:pPr>
              <w:snapToGrid w:val="0"/>
              <w:spacing w:before="120" w:after="120"/>
              <w:jc w:val="both"/>
              <w:rPr>
                <w:i/>
                <w:sz w:val="22"/>
              </w:rPr>
            </w:pPr>
            <w:r w:rsidRPr="00A673EC">
              <w:rPr>
                <w:i/>
                <w:sz w:val="22"/>
              </w:rPr>
              <w:t>/home/shakepipe/run/dbshakeversion/shakeverdb</w:t>
            </w:r>
          </w:p>
        </w:tc>
        <w:tc>
          <w:tcPr>
            <w:tcW w:w="4298"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 xml:space="preserve">An Antelope copy of the MySQL table shake_version.MYD table of the MySQL database. Created by the </w:t>
            </w:r>
            <w:r w:rsidRPr="00A673EC">
              <w:rPr>
                <w:i/>
                <w:sz w:val="22"/>
              </w:rPr>
              <w:t>shake_myversion</w:t>
            </w:r>
            <w:r w:rsidRPr="00A673EC">
              <w:rPr>
                <w:sz w:val="22"/>
              </w:rPr>
              <w:t xml:space="preserve"> process.</w:t>
            </w:r>
          </w:p>
        </w:tc>
      </w:tr>
    </w:tbl>
    <w:p w:rsidR="00153ED9" w:rsidRDefault="00153ED9" w:rsidP="00153ED9">
      <w:pPr>
        <w:spacing w:before="120" w:after="120"/>
        <w:jc w:val="both"/>
      </w:pPr>
    </w:p>
    <w:p w:rsidR="00153ED9" w:rsidRDefault="00153ED9" w:rsidP="00153ED9">
      <w:pPr>
        <w:pStyle w:val="Heading1"/>
      </w:pPr>
      <w:bookmarkStart w:id="16" w:name="_Toc200874379"/>
      <w:bookmarkStart w:id="17" w:name="_Toc210656148"/>
      <w:r>
        <w:t>Accounts and Passwords</w:t>
      </w:r>
      <w:bookmarkEnd w:id="16"/>
      <w:bookmarkEnd w:id="17"/>
    </w:p>
    <w:p w:rsidR="00153ED9" w:rsidRDefault="00153ED9" w:rsidP="00153ED9">
      <w:pPr>
        <w:spacing w:before="120" w:after="120"/>
        <w:jc w:val="both"/>
      </w:pPr>
      <w:r>
        <w:t>There are three separate accounts relevant to the ShakeMap system. There is a username and password needed to modify the software or its configuration. There is a username and password needed to access the ShakeMap website. There is also a username and password needed to access and/or modify the ShakeMap MySQL database (it should not normally be necessary to modify this database manually, although it was needed to remove old scenarios from the database: see section 3.2.10).</w:t>
      </w:r>
    </w:p>
    <w:p w:rsidR="00153ED9" w:rsidRDefault="00153ED9" w:rsidP="00153ED9">
      <w:pPr>
        <w:spacing w:before="120" w:after="120"/>
        <w:jc w:val="both"/>
      </w:pPr>
    </w:p>
    <w:p w:rsidR="00153ED9" w:rsidRDefault="00153ED9" w:rsidP="001850DE">
      <w:pPr>
        <w:pStyle w:val="Quote"/>
      </w:pPr>
      <w:r>
        <w:t>Table 8: Usernames and passwords relevant to the TAPS ShakeMap system.</w:t>
      </w:r>
    </w:p>
    <w:tbl>
      <w:tblPr>
        <w:tblW w:w="0" w:type="auto"/>
        <w:tblInd w:w="55" w:type="dxa"/>
        <w:tblLayout w:type="fixed"/>
        <w:tblCellMar>
          <w:top w:w="55" w:type="dxa"/>
          <w:left w:w="55" w:type="dxa"/>
          <w:bottom w:w="55" w:type="dxa"/>
          <w:right w:w="55" w:type="dxa"/>
        </w:tblCellMar>
        <w:tblLook w:val="0000"/>
      </w:tblPr>
      <w:tblGrid>
        <w:gridCol w:w="1636"/>
        <w:gridCol w:w="1635"/>
        <w:gridCol w:w="6723"/>
      </w:tblGrid>
      <w:tr w:rsidR="00153ED9" w:rsidTr="0035502F">
        <w:trPr>
          <w:cantSplit/>
          <w:tblHeader/>
        </w:trPr>
        <w:tc>
          <w:tcPr>
            <w:tcW w:w="1636" w:type="dxa"/>
            <w:tcBorders>
              <w:top w:val="single" w:sz="1" w:space="0" w:color="000000"/>
              <w:left w:val="single" w:sz="1" w:space="0" w:color="000000"/>
              <w:bottom w:val="single" w:sz="1" w:space="0" w:color="000000"/>
            </w:tcBorders>
          </w:tcPr>
          <w:p w:rsidR="00153ED9" w:rsidRPr="00A673EC" w:rsidRDefault="00153ED9" w:rsidP="00153ED9">
            <w:pPr>
              <w:snapToGrid w:val="0"/>
              <w:spacing w:before="120" w:after="120"/>
              <w:jc w:val="both"/>
              <w:rPr>
                <w:b/>
                <w:sz w:val="22"/>
              </w:rPr>
            </w:pPr>
            <w:r w:rsidRPr="00A673EC">
              <w:rPr>
                <w:b/>
                <w:sz w:val="22"/>
              </w:rPr>
              <w:t>Username</w:t>
            </w:r>
          </w:p>
        </w:tc>
        <w:tc>
          <w:tcPr>
            <w:tcW w:w="1635" w:type="dxa"/>
            <w:tcBorders>
              <w:top w:val="single" w:sz="1" w:space="0" w:color="000000"/>
              <w:left w:val="single" w:sz="1" w:space="0" w:color="000000"/>
              <w:bottom w:val="single" w:sz="1" w:space="0" w:color="000000"/>
            </w:tcBorders>
          </w:tcPr>
          <w:p w:rsidR="00153ED9" w:rsidRPr="00A673EC" w:rsidRDefault="00153ED9" w:rsidP="00153ED9">
            <w:pPr>
              <w:snapToGrid w:val="0"/>
              <w:spacing w:before="120" w:after="120"/>
              <w:jc w:val="both"/>
              <w:rPr>
                <w:b/>
                <w:sz w:val="22"/>
              </w:rPr>
            </w:pPr>
            <w:r w:rsidRPr="00A673EC">
              <w:rPr>
                <w:b/>
                <w:sz w:val="22"/>
              </w:rPr>
              <w:t>Password</w:t>
            </w:r>
          </w:p>
        </w:tc>
        <w:tc>
          <w:tcPr>
            <w:tcW w:w="6723" w:type="dxa"/>
            <w:tcBorders>
              <w:top w:val="single" w:sz="1" w:space="0" w:color="000000"/>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b/>
                <w:sz w:val="22"/>
              </w:rPr>
            </w:pPr>
            <w:r w:rsidRPr="00A673EC">
              <w:rPr>
                <w:b/>
                <w:sz w:val="22"/>
              </w:rPr>
              <w:t>Purpose</w:t>
            </w:r>
          </w:p>
        </w:tc>
      </w:tr>
      <w:tr w:rsidR="00153ED9" w:rsidTr="0035502F">
        <w:trPr>
          <w:cantSplit/>
        </w:trPr>
        <w:tc>
          <w:tcPr>
            <w:tcW w:w="1636"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shakepipe</w:t>
            </w:r>
          </w:p>
        </w:tc>
        <w:tc>
          <w:tcPr>
            <w:tcW w:w="1635"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(same as shake)</w:t>
            </w:r>
          </w:p>
        </w:tc>
        <w:tc>
          <w:tcPr>
            <w:tcW w:w="6723"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Solaris account to modify ShakeMap software and its configuration. There is no ssh access. There is ssh access for shake however, and su can be used from there.</w:t>
            </w:r>
          </w:p>
        </w:tc>
      </w:tr>
      <w:tr w:rsidR="00153ED9" w:rsidTr="0035502F">
        <w:trPr>
          <w:cantSplit/>
        </w:trPr>
        <w:tc>
          <w:tcPr>
            <w:tcW w:w="1636"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shakepipe</w:t>
            </w:r>
          </w:p>
        </w:tc>
        <w:tc>
          <w:tcPr>
            <w:tcW w:w="1635"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5hakEp1pe</w:t>
            </w:r>
          </w:p>
        </w:tc>
        <w:tc>
          <w:tcPr>
            <w:tcW w:w="6723"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 xml:space="preserve">Needed to access ShakeMap website, </w:t>
            </w:r>
            <w:r w:rsidRPr="00A673EC">
              <w:rPr>
                <w:i/>
                <w:color w:val="0000FF"/>
                <w:sz w:val="22"/>
                <w:u w:val="single"/>
              </w:rPr>
              <w:t>http://www.aeic.alaska.edu/~shakepipe/shake</w:t>
            </w:r>
            <w:r w:rsidRPr="00A673EC">
              <w:rPr>
                <w:sz w:val="22"/>
              </w:rPr>
              <w:t>.</w:t>
            </w:r>
          </w:p>
        </w:tc>
      </w:tr>
      <w:tr w:rsidR="00153ED9" w:rsidTr="0035502F">
        <w:trPr>
          <w:cantSplit/>
        </w:trPr>
        <w:tc>
          <w:tcPr>
            <w:tcW w:w="1636"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shakepipe</w:t>
            </w:r>
          </w:p>
        </w:tc>
        <w:tc>
          <w:tcPr>
            <w:tcW w:w="1635"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 xml:space="preserve">(in the </w:t>
            </w:r>
            <w:r w:rsidRPr="00A673EC">
              <w:rPr>
                <w:i/>
                <w:sz w:val="22"/>
              </w:rPr>
              <w:t xml:space="preserve">mydb.conf </w:t>
            </w:r>
            <w:r w:rsidRPr="00A673EC">
              <w:rPr>
                <w:sz w:val="22"/>
              </w:rPr>
              <w:t>file)</w:t>
            </w:r>
          </w:p>
        </w:tc>
        <w:tc>
          <w:tcPr>
            <w:tcW w:w="6723"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sz w:val="22"/>
              </w:rPr>
            </w:pPr>
            <w:r w:rsidRPr="00A673EC">
              <w:rPr>
                <w:sz w:val="22"/>
              </w:rPr>
              <w:t>MySQL account for the ShakeMap MySQL database: gives write access to create/modify/add/remove tables and records.</w:t>
            </w:r>
          </w:p>
        </w:tc>
      </w:tr>
      <w:tr w:rsidR="00153ED9" w:rsidTr="0035502F">
        <w:trPr>
          <w:cantSplit/>
        </w:trPr>
        <w:tc>
          <w:tcPr>
            <w:tcW w:w="1636"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dlmon</w:t>
            </w:r>
          </w:p>
        </w:tc>
        <w:tc>
          <w:tcPr>
            <w:tcW w:w="1635" w:type="dxa"/>
            <w:tcBorders>
              <w:left w:val="single" w:sz="1" w:space="0" w:color="000000"/>
              <w:bottom w:val="single" w:sz="1" w:space="0" w:color="000000"/>
            </w:tcBorders>
          </w:tcPr>
          <w:p w:rsidR="00153ED9" w:rsidRPr="00A673EC" w:rsidRDefault="00153ED9" w:rsidP="00153ED9">
            <w:pPr>
              <w:snapToGrid w:val="0"/>
              <w:spacing w:before="120" w:after="120"/>
              <w:jc w:val="both"/>
              <w:rPr>
                <w:sz w:val="22"/>
              </w:rPr>
            </w:pPr>
            <w:r w:rsidRPr="00A673EC">
              <w:rPr>
                <w:sz w:val="22"/>
              </w:rPr>
              <w:t>dlmonquake</w:t>
            </w:r>
          </w:p>
        </w:tc>
        <w:tc>
          <w:tcPr>
            <w:tcW w:w="6723" w:type="dxa"/>
            <w:tcBorders>
              <w:left w:val="single" w:sz="1" w:space="0" w:color="000000"/>
              <w:bottom w:val="single" w:sz="1" w:space="0" w:color="000000"/>
              <w:right w:val="single" w:sz="1" w:space="0" w:color="000000"/>
            </w:tcBorders>
          </w:tcPr>
          <w:p w:rsidR="00153ED9" w:rsidRPr="00A673EC" w:rsidRDefault="00153ED9" w:rsidP="00153ED9">
            <w:pPr>
              <w:snapToGrid w:val="0"/>
              <w:spacing w:before="120" w:after="120"/>
              <w:jc w:val="both"/>
              <w:rPr>
                <w:i/>
                <w:color w:val="0000FF"/>
                <w:sz w:val="22"/>
                <w:u w:val="single"/>
              </w:rPr>
            </w:pPr>
            <w:r w:rsidRPr="00A673EC">
              <w:rPr>
                <w:color w:val="000000"/>
                <w:sz w:val="22"/>
              </w:rPr>
              <w:t xml:space="preserve">Needed to access the TAPS monitoring website </w:t>
            </w:r>
            <w:r w:rsidRPr="00A673EC">
              <w:rPr>
                <w:i/>
                <w:color w:val="0000FF"/>
                <w:sz w:val="22"/>
                <w:u w:val="single"/>
              </w:rPr>
              <w:t>http://www.aeic.alaska.edu/~dlmon/.</w:t>
            </w:r>
          </w:p>
        </w:tc>
      </w:tr>
    </w:tbl>
    <w:p w:rsidR="00153ED9" w:rsidRDefault="00153ED9" w:rsidP="00153ED9">
      <w:pPr>
        <w:spacing w:before="120" w:after="120"/>
        <w:jc w:val="both"/>
      </w:pPr>
    </w:p>
    <w:p w:rsidR="00153ED9" w:rsidRDefault="00153ED9" w:rsidP="00153ED9">
      <w:pPr>
        <w:pStyle w:val="Heading1"/>
      </w:pPr>
      <w:bookmarkStart w:id="18" w:name="_Toc200874380"/>
      <w:bookmarkStart w:id="19" w:name="_Toc210656149"/>
      <w:r>
        <w:lastRenderedPageBreak/>
        <w:t>TAPS ShakeMap website</w:t>
      </w:r>
      <w:bookmarkEnd w:id="18"/>
      <w:bookmarkEnd w:id="19"/>
    </w:p>
    <w:p w:rsidR="00153ED9" w:rsidRDefault="00153ED9" w:rsidP="00153ED9">
      <w:pPr>
        <w:spacing w:before="120" w:after="120"/>
        <w:jc w:val="both"/>
      </w:pPr>
      <w:r>
        <w:t>The URL for the ShakeMap website is given in Table 8. The website is password-protected. When logged on, the Home Page will be displayed, showing the most recent event, and rec</w:t>
      </w:r>
      <w:r w:rsidR="001850DE">
        <w:t>ent significant events [Figure 4</w:t>
      </w:r>
      <w:r>
        <w:t xml:space="preserve">]. To see a full list of events, click the “Map Archive” link (upper left). The user is then presented with a table of events with columns: event id, name/epicenter, date, time, latitude, longitude and magnitude [Figure </w:t>
      </w:r>
      <w:r w:rsidR="001850DE">
        <w:t>5</w:t>
      </w:r>
      <w:r>
        <w:t xml:space="preserve">]. By clicking on any event in this list, a new page will show up with the instrument intensity map and links to other maps, and downloads. Returning to the archive web page, there is a menu along the top with links to archives from previous years, and also to earthquake scenarios. Clicking on the earthquake scenarios link will display </w:t>
      </w:r>
      <w:r>
        <w:rPr>
          <w:i/>
          <w:iCs/>
        </w:rPr>
        <w:t>scenario.htm</w:t>
      </w:r>
      <w:r>
        <w:t xml:space="preserve">, with a list of all the scenarios generated for this ShakeMap system [Figure </w:t>
      </w:r>
      <w:r w:rsidR="001850DE">
        <w:t>6</w:t>
      </w:r>
      <w:r>
        <w:t>]. By clicking on a scenario, the corresponding instrumental inte</w:t>
      </w:r>
      <w:r w:rsidR="001850DE">
        <w:t>nsity map is displayed [Figure 7</w:t>
      </w:r>
      <w:r>
        <w:t>], along with links to the corresponding peak ground acceleration, peak ground velocity and spectral response maps. There is also a link to downloads, which includes jpg and postscript versions of the maps, other versions of the maps specifically for media purposes, raw grid files, GIS shapefiles for HAZUS, KML for display in GoogleEa</w:t>
      </w:r>
      <w:r w:rsidR="001850DE">
        <w:t>rth, and station lists [Figure 8</w:t>
      </w:r>
      <w:r>
        <w:t>].</w:t>
      </w:r>
    </w:p>
    <w:p w:rsidR="00153ED9" w:rsidRDefault="00153ED9" w:rsidP="00153ED9">
      <w:pPr>
        <w:spacing w:before="120" w:after="120"/>
        <w:jc w:val="both"/>
      </w:pPr>
    </w:p>
    <w:p w:rsidR="00153ED9" w:rsidRDefault="0069785A" w:rsidP="00153ED9">
      <w:pPr>
        <w:spacing w:before="120" w:after="120"/>
        <w:jc w:val="both"/>
      </w:pPr>
      <w:r>
        <w:rPr>
          <w:noProof/>
        </w:rPr>
        <w:drawing>
          <wp:anchor distT="0" distB="0" distL="0" distR="0" simplePos="0" relativeHeight="251654144" behindDoc="0" locked="0" layoutInCell="1" allowOverlap="1">
            <wp:simplePos x="0" y="0"/>
            <wp:positionH relativeFrom="column">
              <wp:align>center</wp:align>
            </wp:positionH>
            <wp:positionV relativeFrom="line">
              <wp:align>top</wp:align>
            </wp:positionV>
            <wp:extent cx="4447540" cy="4044950"/>
            <wp:effectExtent l="1905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447540" cy="4044950"/>
                    </a:xfrm>
                    <a:prstGeom prst="rect">
                      <a:avLst/>
                    </a:prstGeom>
                    <a:blipFill dpi="0" rotWithShape="0">
                      <a:blip/>
                      <a:srcRect/>
                      <a:stretch>
                        <a:fillRect/>
                      </a:stretch>
                    </a:blipFill>
                    <a:ln w="9525">
                      <a:noFill/>
                      <a:miter lim="800000"/>
                      <a:headEnd/>
                      <a:tailEnd/>
                    </a:ln>
                  </pic:spPr>
                </pic:pic>
              </a:graphicData>
            </a:graphic>
          </wp:anchor>
        </w:drawing>
      </w:r>
    </w:p>
    <w:p w:rsidR="00153ED9" w:rsidRDefault="00153ED9" w:rsidP="001850DE">
      <w:pPr>
        <w:pStyle w:val="Quote"/>
      </w:pPr>
      <w:r>
        <w:t xml:space="preserve">Figure </w:t>
      </w:r>
      <w:r w:rsidR="001850DE">
        <w:t>4</w:t>
      </w:r>
      <w:r>
        <w:t>: The TAPS ShakeMap website.</w:t>
      </w:r>
    </w:p>
    <w:p w:rsidR="00153ED9" w:rsidRDefault="00153ED9" w:rsidP="00153ED9">
      <w:pPr>
        <w:spacing w:before="120" w:after="120"/>
        <w:jc w:val="both"/>
      </w:pPr>
    </w:p>
    <w:p w:rsidR="00153ED9" w:rsidRDefault="0069785A" w:rsidP="00153ED9">
      <w:pPr>
        <w:spacing w:before="120" w:after="120"/>
        <w:jc w:val="both"/>
      </w:pPr>
      <w:r>
        <w:rPr>
          <w:noProof/>
        </w:rPr>
        <w:lastRenderedPageBreak/>
        <w:drawing>
          <wp:anchor distT="0" distB="0" distL="0" distR="0" simplePos="0" relativeHeight="251655168" behindDoc="0" locked="0" layoutInCell="1" allowOverlap="1">
            <wp:simplePos x="0" y="0"/>
            <wp:positionH relativeFrom="column">
              <wp:align>center</wp:align>
            </wp:positionH>
            <wp:positionV relativeFrom="line">
              <wp:align>top</wp:align>
            </wp:positionV>
            <wp:extent cx="4393565" cy="2787650"/>
            <wp:effectExtent l="19050" t="0" r="6985" b="0"/>
            <wp:wrapTopAndBottom/>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393565" cy="2787650"/>
                    </a:xfrm>
                    <a:prstGeom prst="rect">
                      <a:avLst/>
                    </a:prstGeom>
                    <a:blipFill dpi="0" rotWithShape="0">
                      <a:blip/>
                      <a:srcRect/>
                      <a:stretch>
                        <a:fillRect/>
                      </a:stretch>
                    </a:blipFill>
                    <a:ln w="9525">
                      <a:noFill/>
                      <a:miter lim="800000"/>
                      <a:headEnd/>
                      <a:tailEnd/>
                    </a:ln>
                  </pic:spPr>
                </pic:pic>
              </a:graphicData>
            </a:graphic>
          </wp:anchor>
        </w:drawing>
      </w:r>
    </w:p>
    <w:p w:rsidR="00153ED9" w:rsidRDefault="001850DE" w:rsidP="001850DE">
      <w:pPr>
        <w:pStyle w:val="Quote"/>
      </w:pPr>
      <w:r>
        <w:t>Figure 5</w:t>
      </w:r>
      <w:r w:rsidR="00153ED9">
        <w:t>: The TAPS ShakeMap archive webpage. This lists all the events a ShakeMap currently exists for, in the current year. It also has links previous years, as well as scenarios.</w:t>
      </w:r>
    </w:p>
    <w:p w:rsidR="001850DE" w:rsidRPr="001850DE" w:rsidRDefault="001850DE" w:rsidP="001850DE"/>
    <w:p w:rsidR="00153ED9" w:rsidRDefault="0069785A" w:rsidP="00153ED9">
      <w:pPr>
        <w:spacing w:before="120" w:after="120"/>
        <w:jc w:val="both"/>
      </w:pPr>
      <w:r>
        <w:rPr>
          <w:noProof/>
        </w:rPr>
        <w:drawing>
          <wp:anchor distT="0" distB="0" distL="0" distR="0" simplePos="0" relativeHeight="251656192" behindDoc="0" locked="0" layoutInCell="1" allowOverlap="1">
            <wp:simplePos x="0" y="0"/>
            <wp:positionH relativeFrom="column">
              <wp:align>center</wp:align>
            </wp:positionH>
            <wp:positionV relativeFrom="line">
              <wp:align>top</wp:align>
            </wp:positionV>
            <wp:extent cx="4839970" cy="3281680"/>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839970" cy="3281680"/>
                    </a:xfrm>
                    <a:prstGeom prst="rect">
                      <a:avLst/>
                    </a:prstGeom>
                    <a:blipFill dpi="0" rotWithShape="0">
                      <a:blip/>
                      <a:srcRect/>
                      <a:stretch>
                        <a:fillRect/>
                      </a:stretch>
                    </a:blipFill>
                    <a:ln w="9525">
                      <a:noFill/>
                      <a:miter lim="800000"/>
                      <a:headEnd/>
                      <a:tailEnd/>
                    </a:ln>
                  </pic:spPr>
                </pic:pic>
              </a:graphicData>
            </a:graphic>
          </wp:anchor>
        </w:drawing>
      </w:r>
    </w:p>
    <w:p w:rsidR="00153ED9" w:rsidRDefault="001850DE" w:rsidP="001850DE">
      <w:pPr>
        <w:pStyle w:val="Quote"/>
      </w:pPr>
      <w:r>
        <w:t>Figure 6</w:t>
      </w:r>
      <w:r w:rsidR="00153ED9">
        <w:t>: Scenarios index webpage.</w:t>
      </w:r>
    </w:p>
    <w:p w:rsidR="00153ED9" w:rsidRDefault="00153ED9" w:rsidP="00153ED9">
      <w:pPr>
        <w:spacing w:before="120" w:after="120"/>
        <w:jc w:val="both"/>
      </w:pPr>
    </w:p>
    <w:p w:rsidR="00153ED9" w:rsidRDefault="0069785A" w:rsidP="00153ED9">
      <w:pPr>
        <w:spacing w:before="120" w:after="120"/>
        <w:jc w:val="both"/>
      </w:pPr>
      <w:r>
        <w:rPr>
          <w:noProof/>
        </w:rPr>
        <w:lastRenderedPageBreak/>
        <w:drawing>
          <wp:anchor distT="0" distB="0" distL="0" distR="0" simplePos="0" relativeHeight="251657216" behindDoc="0" locked="0" layoutInCell="1" allowOverlap="1">
            <wp:simplePos x="0" y="0"/>
            <wp:positionH relativeFrom="column">
              <wp:align>center</wp:align>
            </wp:positionH>
            <wp:positionV relativeFrom="line">
              <wp:align>top</wp:align>
            </wp:positionV>
            <wp:extent cx="3291840" cy="2980690"/>
            <wp:effectExtent l="1905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3291840" cy="2980690"/>
                    </a:xfrm>
                    <a:prstGeom prst="rect">
                      <a:avLst/>
                    </a:prstGeom>
                    <a:blipFill dpi="0" rotWithShape="0">
                      <a:blip/>
                      <a:srcRect/>
                      <a:stretch>
                        <a:fillRect/>
                      </a:stretch>
                    </a:blipFill>
                    <a:ln w="9525">
                      <a:noFill/>
                      <a:miter lim="800000"/>
                      <a:headEnd/>
                      <a:tailEnd/>
                    </a:ln>
                  </pic:spPr>
                </pic:pic>
              </a:graphicData>
            </a:graphic>
          </wp:anchor>
        </w:drawing>
      </w:r>
    </w:p>
    <w:p w:rsidR="00153ED9" w:rsidRDefault="00153ED9" w:rsidP="001850DE">
      <w:pPr>
        <w:pStyle w:val="Quote"/>
      </w:pPr>
      <w:r>
        <w:t xml:space="preserve">Figure </w:t>
      </w:r>
      <w:r w:rsidR="001850DE">
        <w:t>7</w:t>
      </w:r>
      <w:r>
        <w:t>: Instrumental intensity webpage for a particular scenario. An instrumental intensity webpage for an event is essentially identical to this.</w:t>
      </w:r>
    </w:p>
    <w:p w:rsidR="001850DE" w:rsidRPr="001850DE" w:rsidRDefault="001850DE" w:rsidP="001850DE"/>
    <w:p w:rsidR="00153ED9" w:rsidRDefault="0069785A" w:rsidP="00153ED9">
      <w:pPr>
        <w:spacing w:before="120" w:after="120"/>
        <w:jc w:val="both"/>
      </w:pPr>
      <w:r>
        <w:rPr>
          <w:noProof/>
        </w:rPr>
        <w:drawing>
          <wp:anchor distT="0" distB="0" distL="0" distR="0" simplePos="0" relativeHeight="251658240" behindDoc="0" locked="0" layoutInCell="1" allowOverlap="1">
            <wp:simplePos x="0" y="0"/>
            <wp:positionH relativeFrom="column">
              <wp:align>center</wp:align>
            </wp:positionH>
            <wp:positionV relativeFrom="line">
              <wp:align>top</wp:align>
            </wp:positionV>
            <wp:extent cx="2574290" cy="2661920"/>
            <wp:effectExtent l="19050" t="0" r="0" b="0"/>
            <wp:wrapTopAndBottom/>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2574290" cy="2661920"/>
                    </a:xfrm>
                    <a:prstGeom prst="rect">
                      <a:avLst/>
                    </a:prstGeom>
                    <a:blipFill dpi="0" rotWithShape="0">
                      <a:blip/>
                      <a:srcRect/>
                      <a:stretch>
                        <a:fillRect/>
                      </a:stretch>
                    </a:blipFill>
                    <a:ln w="9525">
                      <a:noFill/>
                      <a:miter lim="800000"/>
                      <a:headEnd/>
                      <a:tailEnd/>
                    </a:ln>
                  </pic:spPr>
                </pic:pic>
              </a:graphicData>
            </a:graphic>
          </wp:anchor>
        </w:drawing>
      </w:r>
    </w:p>
    <w:p w:rsidR="00153ED9" w:rsidRDefault="001850DE" w:rsidP="001850DE">
      <w:pPr>
        <w:pStyle w:val="Quote"/>
      </w:pPr>
      <w:r>
        <w:t>Figure 8</w:t>
      </w:r>
      <w:r w:rsidR="00153ED9">
        <w:t>: ShakeMap download webpage for a particular scenario. A download webpage for an event is essentially identical to this.</w:t>
      </w:r>
    </w:p>
    <w:p w:rsidR="00153ED9" w:rsidRDefault="00153ED9" w:rsidP="00153ED9">
      <w:pPr>
        <w:spacing w:before="120" w:after="120"/>
        <w:jc w:val="both"/>
        <w:rPr>
          <w:u w:val="single"/>
        </w:rPr>
      </w:pPr>
    </w:p>
    <w:p w:rsidR="00153ED9" w:rsidRDefault="00153ED9" w:rsidP="00153ED9">
      <w:pPr>
        <w:pStyle w:val="Heading1"/>
      </w:pPr>
      <w:bookmarkStart w:id="20" w:name="_Toc200874381"/>
      <w:bookmarkStart w:id="21" w:name="_Toc210656150"/>
      <w:r>
        <w:t>Generating a ShakeMap manually</w:t>
      </w:r>
      <w:bookmarkEnd w:id="20"/>
      <w:bookmarkEnd w:id="21"/>
    </w:p>
    <w:p w:rsidR="00153ED9" w:rsidRDefault="00153ED9" w:rsidP="00153ED9">
      <w:pPr>
        <w:spacing w:before="120" w:after="120"/>
        <w:jc w:val="both"/>
      </w:pPr>
      <w:r>
        <w:t>Manual Run: In order to manually run a ShakeMap, it is necessary to login to bedrock (as user shakepipe) and run the following command:</w:t>
      </w:r>
    </w:p>
    <w:p w:rsidR="00153ED9" w:rsidRDefault="00153ED9" w:rsidP="00153ED9">
      <w:pPr>
        <w:spacing w:before="120" w:after="120"/>
        <w:jc w:val="both"/>
        <w:rPr>
          <w:rFonts w:ascii="Courier New" w:hAnsi="Courier New"/>
        </w:rPr>
      </w:pPr>
      <w:r>
        <w:lastRenderedPageBreak/>
        <w:tab/>
      </w:r>
      <w:r>
        <w:rPr>
          <w:rFonts w:ascii="Courier New" w:hAnsi="Courier New"/>
        </w:rPr>
        <w:t>shake -event evid -once_only -default_fl</w:t>
      </w:r>
    </w:p>
    <w:p w:rsidR="00153ED9" w:rsidRDefault="00153ED9" w:rsidP="00153ED9">
      <w:pPr>
        <w:spacing w:before="120" w:after="120"/>
        <w:jc w:val="both"/>
      </w:pPr>
      <w:r>
        <w:t>where evid is the event id. Use -help flag to get more information about the program:</w:t>
      </w:r>
    </w:p>
    <w:p w:rsidR="00153ED9" w:rsidRDefault="00153ED9" w:rsidP="00153ED9">
      <w:pPr>
        <w:spacing w:before="120" w:after="120"/>
        <w:jc w:val="both"/>
        <w:rPr>
          <w:rFonts w:ascii="Courier New" w:hAnsi="Courier New"/>
        </w:rPr>
      </w:pPr>
      <w:r>
        <w:tab/>
      </w:r>
      <w:r>
        <w:rPr>
          <w:rFonts w:ascii="Courier New" w:hAnsi="Courier New"/>
        </w:rPr>
        <w:t>shake -help</w:t>
      </w:r>
    </w:p>
    <w:p w:rsidR="00153ED9" w:rsidRDefault="00153ED9" w:rsidP="00153ED9">
      <w:pPr>
        <w:spacing w:before="120" w:after="120"/>
        <w:jc w:val="both"/>
      </w:pPr>
      <w:r>
        <w:t>Flag -dryrun may be used to show the list the commands that will run without actually running them:</w:t>
      </w:r>
    </w:p>
    <w:p w:rsidR="00153ED9" w:rsidRDefault="00153ED9" w:rsidP="00153ED9">
      <w:pPr>
        <w:spacing w:before="120" w:after="120"/>
        <w:jc w:val="both"/>
        <w:rPr>
          <w:rFonts w:ascii="Courier New" w:hAnsi="Courier New"/>
        </w:rPr>
      </w:pPr>
      <w:r>
        <w:tab/>
      </w:r>
      <w:r>
        <w:rPr>
          <w:rFonts w:ascii="Courier New" w:hAnsi="Courier New"/>
        </w:rPr>
        <w:t>shake -event evid -once_only -default_fl -dryrun</w:t>
      </w:r>
    </w:p>
    <w:p w:rsidR="00153ED9" w:rsidRDefault="00153ED9" w:rsidP="00153ED9">
      <w:pPr>
        <w:spacing w:before="120" w:after="120"/>
        <w:jc w:val="both"/>
      </w:pPr>
      <w:r>
        <w:t>In order to prevent manual runs from being overwritten, it is necessary to edit the shake_watch state file (</w:t>
      </w:r>
      <w:r>
        <w:rPr>
          <w:i/>
          <w:iCs/>
        </w:rPr>
        <w:t>/home/shakepipe/run/state/shake_watch.state</w:t>
      </w:r>
      <w:r>
        <w:t xml:space="preserve">) by setting 5 for the manual run next to the evid and orid, for example (30234 30237 5) for evid=30234. </w:t>
      </w:r>
    </w:p>
    <w:p w:rsidR="00153ED9" w:rsidRDefault="00153ED9" w:rsidP="00153ED9">
      <w:pPr>
        <w:spacing w:before="120" w:after="120"/>
        <w:jc w:val="both"/>
      </w:pPr>
    </w:p>
    <w:p w:rsidR="00153ED9" w:rsidRDefault="00153ED9" w:rsidP="00153ED9">
      <w:pPr>
        <w:pStyle w:val="Heading1"/>
      </w:pPr>
      <w:bookmarkStart w:id="22" w:name="_Toc200874382"/>
      <w:bookmarkStart w:id="23" w:name="_Toc210656151"/>
      <w:r>
        <w:t>Finite Faults</w:t>
      </w:r>
      <w:bookmarkEnd w:id="22"/>
      <w:bookmarkEnd w:id="23"/>
    </w:p>
    <w:p w:rsidR="00153ED9" w:rsidRDefault="00153ED9" w:rsidP="00153ED9">
      <w:pPr>
        <w:spacing w:before="120" w:after="120"/>
        <w:jc w:val="both"/>
      </w:pPr>
      <w:r>
        <w:t>By default, the earthquake source in ShakeMap calculations is assumed to be a point. However, it is possible to incorporate extended source geometry by placing an ASCII file with fault coordinates in the event’s input directory. The file must contain set of (latitude, longitude) points defining the surface rupture, and the filename must end in “</w:t>
      </w:r>
      <w:r>
        <w:rPr>
          <w:i/>
          <w:iCs/>
        </w:rPr>
        <w:t>_fault.txt</w:t>
      </w:r>
      <w:r>
        <w:t xml:space="preserve">”. See ShakeMap manual for more details. </w:t>
      </w:r>
    </w:p>
    <w:p w:rsidR="00153ED9" w:rsidRDefault="00153ED9" w:rsidP="00153ED9">
      <w:pPr>
        <w:spacing w:before="120" w:after="120"/>
        <w:jc w:val="both"/>
      </w:pPr>
      <w:r>
        <w:t xml:space="preserve">This is a file which defines the lat/lon line segments of a particular fault. The  &gt; character is used to separate line segments. The name can be anything, but it must end with </w:t>
      </w:r>
      <w:r>
        <w:rPr>
          <w:i/>
          <w:iCs/>
        </w:rPr>
        <w:t>_fault.xml,</w:t>
      </w:r>
      <w:r>
        <w:t xml:space="preserve"> e.g. </w:t>
      </w:r>
      <w:r>
        <w:rPr>
          <w:i/>
          <w:iCs/>
        </w:rPr>
        <w:t>example_scenario_fault.xml</w:t>
      </w:r>
      <w:r>
        <w:t xml:space="preserve">. A critical parameter used to determine the intensity of the shaking at each grid point is the distance from the source to that grid point. If there is no fault file, a point source is used for the earthquake, which is fine for small earthquakes but isn't going to give a very good representation for larger events. </w:t>
      </w:r>
    </w:p>
    <w:p w:rsidR="00153ED9" w:rsidRDefault="00153ED9" w:rsidP="00153ED9">
      <w:pPr>
        <w:spacing w:before="120" w:after="120"/>
        <w:jc w:val="both"/>
        <w:rPr>
          <w:i/>
          <w:iCs/>
        </w:rPr>
      </w:pPr>
      <w:r>
        <w:t xml:space="preserve">If it is desired to translate one rupture (such as Denali 20021103) to another location, use the Matlab program </w:t>
      </w:r>
      <w:r>
        <w:rPr>
          <w:i/>
          <w:iCs/>
        </w:rPr>
        <w:t>load_faultfile.m</w:t>
      </w:r>
      <w:r>
        <w:t xml:space="preserve"> in </w:t>
      </w:r>
      <w:r>
        <w:rPr>
          <w:i/>
          <w:iCs/>
        </w:rPr>
        <w:t>/home/glenn/PROJECTS/PIPELINE.</w:t>
      </w:r>
    </w:p>
    <w:p w:rsidR="00153ED9" w:rsidRDefault="00153ED9" w:rsidP="00153ED9">
      <w:pPr>
        <w:spacing w:before="120" w:after="120"/>
        <w:jc w:val="both"/>
      </w:pPr>
      <w:r>
        <w:t xml:space="preserve">The fault rupture can be plotted on the map by modifying the configuration file </w:t>
      </w:r>
      <w:r>
        <w:rPr>
          <w:i/>
          <w:iCs/>
        </w:rPr>
        <w:t>mapping.conf</w:t>
      </w:r>
      <w:r>
        <w:t>.</w:t>
      </w:r>
    </w:p>
    <w:p w:rsidR="00153ED9" w:rsidRDefault="00153ED9" w:rsidP="00153ED9">
      <w:pPr>
        <w:spacing w:before="120" w:after="120"/>
        <w:jc w:val="both"/>
      </w:pPr>
    </w:p>
    <w:p w:rsidR="00153ED9" w:rsidRDefault="00153ED9" w:rsidP="00153ED9">
      <w:pPr>
        <w:pStyle w:val="Heading1"/>
      </w:pPr>
      <w:bookmarkStart w:id="24" w:name="_Toc200874383"/>
      <w:bookmarkStart w:id="25" w:name="_Toc210656152"/>
      <w:r>
        <w:t>Cancelling a ShakeMap manually</w:t>
      </w:r>
      <w:bookmarkEnd w:id="24"/>
      <w:bookmarkEnd w:id="25"/>
    </w:p>
    <w:p w:rsidR="00153ED9" w:rsidRDefault="00153ED9" w:rsidP="00153ED9">
      <w:pPr>
        <w:spacing w:before="120" w:after="120"/>
        <w:jc w:val="both"/>
      </w:pPr>
      <w:r>
        <w:t>To manually cancel a ShakeMap:</w:t>
      </w:r>
    </w:p>
    <w:p w:rsidR="00153ED9" w:rsidRDefault="00153ED9" w:rsidP="00153ED9">
      <w:pPr>
        <w:spacing w:before="120" w:after="120"/>
        <w:jc w:val="both"/>
        <w:rPr>
          <w:rFonts w:ascii="Courier New" w:hAnsi="Courier New"/>
        </w:rPr>
      </w:pPr>
      <w:r>
        <w:tab/>
      </w:r>
      <w:r>
        <w:rPr>
          <w:rFonts w:ascii="Courier New" w:hAnsi="Courier New"/>
        </w:rPr>
        <w:t>/usr/local/ShakeMapPipe/bin/cancel -event evid</w:t>
      </w:r>
    </w:p>
    <w:p w:rsidR="00153ED9" w:rsidRDefault="00153ED9" w:rsidP="00153ED9">
      <w:pPr>
        <w:spacing w:before="120" w:after="120"/>
        <w:jc w:val="both"/>
      </w:pPr>
      <w:r>
        <w:t xml:space="preserve">In order to prevent a manual cancellation from being overwritten, it is necessary to edit the </w:t>
      </w:r>
      <w:r>
        <w:rPr>
          <w:i/>
          <w:iCs/>
        </w:rPr>
        <w:t>shake_watch</w:t>
      </w:r>
      <w:r>
        <w:t xml:space="preserve"> state file (</w:t>
      </w:r>
      <w:r>
        <w:rPr>
          <w:i/>
          <w:iCs/>
        </w:rPr>
        <w:t>/home/shakepipe/run/state/shake_watch.state</w:t>
      </w:r>
      <w:r>
        <w:t xml:space="preserve">) by setting 6 cancellation next to the evid and orid, for example (30234 30237 6) for evid=30234. </w:t>
      </w:r>
    </w:p>
    <w:p w:rsidR="00153ED9" w:rsidRDefault="00153ED9" w:rsidP="00153ED9">
      <w:pPr>
        <w:spacing w:before="120" w:after="120"/>
        <w:jc w:val="both"/>
      </w:pPr>
    </w:p>
    <w:p w:rsidR="00153ED9" w:rsidRDefault="00153ED9" w:rsidP="00153ED9">
      <w:pPr>
        <w:pStyle w:val="Heading1"/>
      </w:pPr>
      <w:bookmarkStart w:id="26" w:name="_Toc200874384"/>
      <w:bookmarkStart w:id="27" w:name="_Toc210656153"/>
      <w:r>
        <w:t>Generating a Scenario</w:t>
      </w:r>
      <w:bookmarkEnd w:id="26"/>
      <w:bookmarkEnd w:id="27"/>
    </w:p>
    <w:p w:rsidR="00153ED9" w:rsidRDefault="00153ED9" w:rsidP="00153ED9">
      <w:pPr>
        <w:spacing w:before="120" w:after="120"/>
        <w:jc w:val="both"/>
      </w:pPr>
      <w:r>
        <w:t xml:space="preserve">In general, the scenario earthquakes should be a replication of a historical strong event or a hypothetical event consistent with the Alaska seismic hazard assessments (Wesson et al. 1999). </w:t>
      </w:r>
      <w:r>
        <w:lastRenderedPageBreak/>
        <w:t xml:space="preserve">The scenario settings are controlled by several configuration files, including </w:t>
      </w:r>
      <w:r>
        <w:rPr>
          <w:i/>
          <w:iCs/>
        </w:rPr>
        <w:t>shake.conf</w:t>
      </w:r>
      <w:r>
        <w:t xml:space="preserve">, </w:t>
      </w:r>
      <w:r>
        <w:rPr>
          <w:i/>
          <w:iCs/>
        </w:rPr>
        <w:t>grind.conf</w:t>
      </w:r>
      <w:r>
        <w:t xml:space="preserve">, and </w:t>
      </w:r>
      <w:r>
        <w:rPr>
          <w:i/>
          <w:iCs/>
        </w:rPr>
        <w:t>mapping.conf</w:t>
      </w:r>
      <w:r>
        <w:t xml:space="preserve">. While a description of scenario generation is given in the main ShakeMap Manual, those instructions do not work, and the following procedure has been developed. </w:t>
      </w:r>
    </w:p>
    <w:p w:rsidR="00153ED9" w:rsidRDefault="00153ED9" w:rsidP="00153ED9">
      <w:pPr>
        <w:spacing w:before="120" w:after="120"/>
        <w:jc w:val="both"/>
      </w:pPr>
      <w:r>
        <w:t xml:space="preserve">Configuring a scenario consists of the following steps: </w:t>
      </w:r>
    </w:p>
    <w:p w:rsidR="00153ED9" w:rsidRDefault="00153ED9" w:rsidP="00766F6E">
      <w:pPr>
        <w:widowControl/>
        <w:numPr>
          <w:ilvl w:val="0"/>
          <w:numId w:val="10"/>
        </w:numPr>
        <w:tabs>
          <w:tab w:val="left" w:pos="1440"/>
        </w:tabs>
        <w:overflowPunct/>
        <w:autoSpaceDE/>
        <w:autoSpaceDN/>
        <w:adjustRightInd/>
        <w:spacing w:before="120" w:after="120" w:line="360" w:lineRule="auto"/>
        <w:jc w:val="both"/>
        <w:textAlignment w:val="auto"/>
      </w:pPr>
      <w:r>
        <w:t xml:space="preserve">Make a name for the new scenario event, ending in '_se' to indicate it is a scenario. For the sake of these instructions, call this </w:t>
      </w:r>
      <w:r>
        <w:rPr>
          <w:i/>
          <w:iCs/>
        </w:rPr>
        <w:t>example_scenario_se</w:t>
      </w:r>
      <w:r>
        <w:t>.</w:t>
      </w:r>
    </w:p>
    <w:p w:rsidR="00153ED9" w:rsidRDefault="00153ED9" w:rsidP="00766F6E">
      <w:pPr>
        <w:widowControl/>
        <w:numPr>
          <w:ilvl w:val="0"/>
          <w:numId w:val="10"/>
        </w:numPr>
        <w:tabs>
          <w:tab w:val="left" w:pos="1440"/>
        </w:tabs>
        <w:overflowPunct/>
        <w:autoSpaceDE/>
        <w:autoSpaceDN/>
        <w:adjustRightInd/>
        <w:spacing w:before="120" w:after="120" w:line="360" w:lineRule="auto"/>
        <w:jc w:val="both"/>
        <w:textAlignment w:val="auto"/>
      </w:pPr>
      <w:r>
        <w:t xml:space="preserve">Under the directory </w:t>
      </w:r>
      <w:r>
        <w:rPr>
          <w:i/>
          <w:iCs/>
        </w:rPr>
        <w:t>data</w:t>
      </w:r>
      <w:r>
        <w:t>, create a directory called e</w:t>
      </w:r>
      <w:r>
        <w:rPr>
          <w:i/>
          <w:iCs/>
        </w:rPr>
        <w:t>xample_scenario_se</w:t>
      </w:r>
      <w:r>
        <w:t xml:space="preserve">. </w:t>
      </w:r>
    </w:p>
    <w:p w:rsidR="00153ED9" w:rsidRDefault="00153ED9" w:rsidP="00766F6E">
      <w:pPr>
        <w:widowControl/>
        <w:numPr>
          <w:ilvl w:val="0"/>
          <w:numId w:val="10"/>
        </w:numPr>
        <w:tabs>
          <w:tab w:val="left" w:pos="1440"/>
        </w:tabs>
        <w:overflowPunct/>
        <w:autoSpaceDE/>
        <w:autoSpaceDN/>
        <w:adjustRightInd/>
        <w:spacing w:before="120" w:after="120" w:line="360" w:lineRule="auto"/>
        <w:jc w:val="both"/>
        <w:textAlignment w:val="auto"/>
      </w:pPr>
      <w:r>
        <w:t xml:space="preserve">cd to that directory, and create a directory called </w:t>
      </w:r>
      <w:r>
        <w:rPr>
          <w:i/>
          <w:iCs/>
        </w:rPr>
        <w:t>input</w:t>
      </w:r>
      <w:r>
        <w:t xml:space="preserve">. </w:t>
      </w:r>
    </w:p>
    <w:p w:rsidR="00153ED9" w:rsidRDefault="00153ED9" w:rsidP="00766F6E">
      <w:pPr>
        <w:widowControl/>
        <w:numPr>
          <w:ilvl w:val="0"/>
          <w:numId w:val="10"/>
        </w:numPr>
        <w:tabs>
          <w:tab w:val="left" w:pos="1440"/>
        </w:tabs>
        <w:overflowPunct/>
        <w:autoSpaceDE/>
        <w:autoSpaceDN/>
        <w:adjustRightInd/>
        <w:spacing w:before="120" w:after="120" w:line="360" w:lineRule="auto"/>
        <w:jc w:val="both"/>
        <w:textAlignment w:val="auto"/>
      </w:pPr>
      <w:r>
        <w:t xml:space="preserve">cd to that directory and create an </w:t>
      </w:r>
      <w:r>
        <w:rPr>
          <w:i/>
          <w:iCs/>
        </w:rPr>
        <w:t>event.xml</w:t>
      </w:r>
      <w:r>
        <w:t xml:space="preserve"> and a </w:t>
      </w:r>
      <w:r>
        <w:rPr>
          <w:i/>
          <w:iCs/>
        </w:rPr>
        <w:t>db_dat.xml</w:t>
      </w:r>
      <w:r>
        <w:t xml:space="preserve"> file. Examples can be copied from other events/scenarios in the data directory. The </w:t>
      </w:r>
      <w:r>
        <w:rPr>
          <w:i/>
          <w:iCs/>
        </w:rPr>
        <w:t>db_dat.xml</w:t>
      </w:r>
      <w:r>
        <w:t xml:space="preserve"> file probably will not need altering. The </w:t>
      </w:r>
      <w:r>
        <w:rPr>
          <w:i/>
          <w:iCs/>
        </w:rPr>
        <w:t>event.xml</w:t>
      </w:r>
      <w:r>
        <w:t xml:space="preserve"> file will. Make sure it has the id set to the scenario name (</w:t>
      </w:r>
      <w:r>
        <w:rPr>
          <w:i/>
          <w:iCs/>
        </w:rPr>
        <w:t>example_scenario_se</w:t>
      </w:r>
      <w:r>
        <w:t xml:space="preserve">). Give it the appropriate coordinates, origin time, magntude, description, creation time etc. </w:t>
      </w:r>
    </w:p>
    <w:p w:rsidR="00153ED9" w:rsidRDefault="00153ED9" w:rsidP="00766F6E">
      <w:pPr>
        <w:widowControl/>
        <w:numPr>
          <w:ilvl w:val="0"/>
          <w:numId w:val="10"/>
        </w:numPr>
        <w:tabs>
          <w:tab w:val="left" w:pos="1440"/>
        </w:tabs>
        <w:overflowPunct/>
        <w:autoSpaceDE/>
        <w:autoSpaceDN/>
        <w:adjustRightInd/>
        <w:spacing w:before="120" w:after="120" w:line="360" w:lineRule="auto"/>
        <w:jc w:val="both"/>
        <w:textAlignment w:val="auto"/>
      </w:pPr>
      <w:r>
        <w:t>Optionally create a fault file (see 3.2.9).</w:t>
      </w:r>
    </w:p>
    <w:p w:rsidR="00153ED9" w:rsidRDefault="00153ED9" w:rsidP="00766F6E">
      <w:pPr>
        <w:widowControl/>
        <w:numPr>
          <w:ilvl w:val="0"/>
          <w:numId w:val="10"/>
        </w:numPr>
        <w:tabs>
          <w:tab w:val="left" w:pos="1440"/>
        </w:tabs>
        <w:overflowPunct/>
        <w:autoSpaceDE/>
        <w:autoSpaceDN/>
        <w:adjustRightInd/>
        <w:spacing w:before="120" w:after="120" w:line="360" w:lineRule="auto"/>
        <w:jc w:val="both"/>
        <w:textAlignment w:val="auto"/>
      </w:pPr>
      <w:r>
        <w:t xml:space="preserve">Optionally create an </w:t>
      </w:r>
      <w:r>
        <w:rPr>
          <w:i/>
          <w:iCs/>
        </w:rPr>
        <w:t>estimates.xml</w:t>
      </w:r>
      <w:r>
        <w:t xml:space="preserve"> file. This contains real data values if they are available. Its simply a way to allow real data to be used as part of the ShakeMap model generated for this scenario. </w:t>
      </w:r>
    </w:p>
    <w:p w:rsidR="00153ED9" w:rsidRDefault="00153ED9" w:rsidP="00153ED9">
      <w:pPr>
        <w:spacing w:before="120" w:after="120"/>
        <w:jc w:val="both"/>
      </w:pPr>
      <w:r>
        <w:t xml:space="preserve">Now a scenario has been configured, it must be run. This ShakeMap manual states the following command should work: </w:t>
      </w:r>
    </w:p>
    <w:p w:rsidR="00153ED9" w:rsidRDefault="00153ED9" w:rsidP="00153ED9">
      <w:pPr>
        <w:spacing w:before="120" w:after="120"/>
        <w:jc w:val="both"/>
        <w:rPr>
          <w:rFonts w:ascii="Courier New" w:hAnsi="Courier New"/>
        </w:rPr>
      </w:pPr>
      <w:r>
        <w:rPr>
          <w:rFonts w:ascii="Courier New" w:hAnsi="Courier New"/>
        </w:rPr>
        <w:tab/>
        <w:t xml:space="preserve">shake -event example_scenario_se </w:t>
      </w:r>
    </w:p>
    <w:p w:rsidR="00153ED9" w:rsidRDefault="00153ED9" w:rsidP="00153ED9">
      <w:pPr>
        <w:spacing w:before="120" w:after="120"/>
        <w:jc w:val="both"/>
      </w:pPr>
      <w:r>
        <w:t xml:space="preserve">However, this causes </w:t>
      </w:r>
      <w:r>
        <w:rPr>
          <w:i/>
          <w:iCs/>
        </w:rPr>
        <w:t>shake</w:t>
      </w:r>
      <w:r>
        <w:t xml:space="preserve"> to crash, complaining that the </w:t>
      </w:r>
      <w:r>
        <w:rPr>
          <w:i/>
          <w:iCs/>
        </w:rPr>
        <w:t>retrieve</w:t>
      </w:r>
      <w:r>
        <w:t xml:space="preserve"> program needs to be run. The problem is that </w:t>
      </w:r>
      <w:r>
        <w:rPr>
          <w:i/>
          <w:iCs/>
        </w:rPr>
        <w:t>shake</w:t>
      </w:r>
      <w:r>
        <w:t xml:space="preserve"> is not correctly interpreting the </w:t>
      </w:r>
      <w:r>
        <w:rPr>
          <w:i/>
          <w:iCs/>
        </w:rPr>
        <w:t>shake.conf</w:t>
      </w:r>
      <w:r>
        <w:t xml:space="preserve"> file in the </w:t>
      </w:r>
      <w:r>
        <w:rPr>
          <w:i/>
          <w:iCs/>
        </w:rPr>
        <w:t>config</w:t>
      </w:r>
      <w:r>
        <w:t xml:space="preserve"> directory. This file tells </w:t>
      </w:r>
      <w:r>
        <w:rPr>
          <w:i/>
          <w:iCs/>
        </w:rPr>
        <w:t>shake</w:t>
      </w:r>
      <w:r>
        <w:t xml:space="preserve"> to ignore the program </w:t>
      </w:r>
      <w:r>
        <w:rPr>
          <w:i/>
          <w:iCs/>
        </w:rPr>
        <w:t>retrieve</w:t>
      </w:r>
      <w:r>
        <w:t xml:space="preserve"> (and others) when it is running a scenario as opposed to a real event (for a scenario, there is no real data available, unless it is provided via the optional </w:t>
      </w:r>
      <w:r>
        <w:rPr>
          <w:i/>
          <w:iCs/>
        </w:rPr>
        <w:t>estimates.xml</w:t>
      </w:r>
      <w:r>
        <w:t xml:space="preserve"> file). USGS suggested the following possible solutions:</w:t>
      </w:r>
    </w:p>
    <w:p w:rsidR="00153ED9" w:rsidRDefault="00153ED9" w:rsidP="00153ED9">
      <w:pPr>
        <w:spacing w:before="120" w:after="120"/>
        <w:jc w:val="both"/>
      </w:pPr>
      <w:r>
        <w:t xml:space="preserve">1. Make a local copy of the </w:t>
      </w:r>
      <w:r>
        <w:rPr>
          <w:i/>
          <w:iCs/>
        </w:rPr>
        <w:t xml:space="preserve">config </w:t>
      </w:r>
      <w:r>
        <w:t xml:space="preserve">directory in each scenario directory, and place the appropriate version of </w:t>
      </w:r>
      <w:r>
        <w:rPr>
          <w:i/>
          <w:iCs/>
        </w:rPr>
        <w:t>shake.conf</w:t>
      </w:r>
      <w:r>
        <w:t xml:space="preserve"> there. This was tried and did not work.</w:t>
      </w:r>
    </w:p>
    <w:p w:rsidR="00153ED9" w:rsidRDefault="00153ED9" w:rsidP="00766F6E">
      <w:pPr>
        <w:widowControl/>
        <w:numPr>
          <w:ilvl w:val="0"/>
          <w:numId w:val="11"/>
        </w:numPr>
        <w:tabs>
          <w:tab w:val="left" w:pos="1440"/>
        </w:tabs>
        <w:overflowPunct/>
        <w:autoSpaceDE/>
        <w:autoSpaceDN/>
        <w:adjustRightInd/>
        <w:spacing w:before="120" w:after="120" w:line="360" w:lineRule="auto"/>
        <w:jc w:val="both"/>
        <w:textAlignment w:val="auto"/>
      </w:pPr>
      <w:r>
        <w:t xml:space="preserve">Modify the </w:t>
      </w:r>
      <w:r>
        <w:rPr>
          <w:i/>
          <w:iCs/>
        </w:rPr>
        <w:t xml:space="preserve">shake.conf </w:t>
      </w:r>
      <w:r>
        <w:t xml:space="preserve">file so that </w:t>
      </w:r>
      <w:r>
        <w:rPr>
          <w:i/>
          <w:iCs/>
        </w:rPr>
        <w:t>retrieve</w:t>
      </w:r>
      <w:r>
        <w:t xml:space="preserve"> can be ignored. However, this would then prevent real events being processed (they wouldn't get any data).</w:t>
      </w:r>
    </w:p>
    <w:p w:rsidR="00153ED9" w:rsidRDefault="00153ED9" w:rsidP="00153ED9">
      <w:pPr>
        <w:spacing w:before="120" w:after="120"/>
        <w:jc w:val="both"/>
      </w:pPr>
      <w:r>
        <w:t xml:space="preserve">A workaround based on the latter is a tolerable solution. A script, </w:t>
      </w:r>
      <w:r>
        <w:rPr>
          <w:i/>
          <w:iCs/>
        </w:rPr>
        <w:t>run_scenario.csh</w:t>
      </w:r>
      <w:r>
        <w:t xml:space="preserve"> in </w:t>
      </w:r>
      <w:r>
        <w:rPr>
          <w:i/>
          <w:iCs/>
        </w:rPr>
        <w:t xml:space="preserve">/usr/local/ShakeMapPipe </w:t>
      </w:r>
      <w:r>
        <w:t xml:space="preserve">was written which temporarily moves a copy of a </w:t>
      </w:r>
      <w:r>
        <w:rPr>
          <w:i/>
          <w:iCs/>
        </w:rPr>
        <w:t xml:space="preserve">shake.conf </w:t>
      </w:r>
      <w:r>
        <w:t>file configured for scenarios (</w:t>
      </w:r>
      <w:r>
        <w:rPr>
          <w:i/>
          <w:iCs/>
        </w:rPr>
        <w:t>shake.conf.scenario</w:t>
      </w:r>
      <w:r>
        <w:t xml:space="preserve">) into the (main) config directory any time a </w:t>
      </w:r>
      <w:r>
        <w:lastRenderedPageBreak/>
        <w:t xml:space="preserve">scenario is run. When the scenario has finished running, it moves back a copy of the </w:t>
      </w:r>
      <w:r>
        <w:rPr>
          <w:i/>
          <w:iCs/>
        </w:rPr>
        <w:t xml:space="preserve">shake.conf </w:t>
      </w:r>
      <w:r>
        <w:t>file configured for real events (</w:t>
      </w:r>
      <w:r>
        <w:rPr>
          <w:i/>
          <w:iCs/>
        </w:rPr>
        <w:t>shake.conf.real</w:t>
      </w:r>
      <w:r>
        <w:t>) immediately afterwards. This is how to call it:</w:t>
      </w:r>
    </w:p>
    <w:p w:rsidR="00153ED9" w:rsidRDefault="00153ED9" w:rsidP="00153ED9">
      <w:pPr>
        <w:spacing w:before="120" w:after="120"/>
        <w:jc w:val="both"/>
        <w:rPr>
          <w:rFonts w:ascii="Courier New" w:hAnsi="Courier New"/>
        </w:rPr>
      </w:pPr>
      <w:r>
        <w:tab/>
      </w:r>
      <w:r>
        <w:rPr>
          <w:rFonts w:ascii="Courier New" w:hAnsi="Courier New"/>
        </w:rPr>
        <w:t>run_scenario.csh example_scenario_se</w:t>
      </w:r>
    </w:p>
    <w:p w:rsidR="00153ED9" w:rsidRDefault="00153ED9" w:rsidP="00153ED9">
      <w:pPr>
        <w:spacing w:before="120" w:after="120"/>
        <w:jc w:val="both"/>
      </w:pPr>
      <w:r>
        <w:t xml:space="preserve">To run multiple scenarios a batch script can be written. The script </w:t>
      </w:r>
      <w:r>
        <w:rPr>
          <w:i/>
          <w:iCs/>
        </w:rPr>
        <w:t>scenario_wrapper.csh</w:t>
      </w:r>
      <w:r>
        <w:t xml:space="preserve"> does this. It is also in         </w:t>
      </w:r>
      <w:r>
        <w:rPr>
          <w:i/>
          <w:iCs/>
        </w:rPr>
        <w:t>/usr/local/ShakeMapPipe</w:t>
      </w:r>
      <w:r>
        <w:t>.</w:t>
      </w:r>
    </w:p>
    <w:p w:rsidR="00153ED9" w:rsidRDefault="00153ED9" w:rsidP="00153ED9">
      <w:pPr>
        <w:spacing w:before="120" w:after="120"/>
        <w:jc w:val="both"/>
      </w:pPr>
      <w:r>
        <w:t xml:space="preserve">If everything worked,  all scenarios should appear in </w:t>
      </w:r>
      <w:r>
        <w:rPr>
          <w:i/>
          <w:iCs/>
        </w:rPr>
        <w:t>/usr/local/ShakeMapPipe/web/shake/archive/scenario.html</w:t>
      </w:r>
      <w:r>
        <w:t>.</w:t>
      </w:r>
    </w:p>
    <w:p w:rsidR="00153ED9" w:rsidRDefault="00153ED9" w:rsidP="00153ED9">
      <w:pPr>
        <w:spacing w:before="120" w:after="120"/>
        <w:jc w:val="both"/>
      </w:pPr>
      <w:r>
        <w:t xml:space="preserve">One more step is still required to enable the scenario to be digested by downstream software for testing purposes. XML describing the scenario must be added to the file </w:t>
      </w:r>
      <w:r>
        <w:rPr>
          <w:i/>
          <w:iCs/>
        </w:rPr>
        <w:t>/Seis/web/dlstat2xmldir/events/pipe_scenario.xml</w:t>
      </w:r>
      <w:r>
        <w:t>. The format of this file follows:</w:t>
      </w:r>
    </w:p>
    <w:p w:rsidR="00153ED9" w:rsidRDefault="00153ED9" w:rsidP="00153ED9">
      <w:pPr>
        <w:spacing w:before="120" w:after="120" w:line="100" w:lineRule="atLeast"/>
        <w:jc w:val="both"/>
        <w:rPr>
          <w:rFonts w:ascii="Courier New" w:hAnsi="Courier New"/>
          <w:i/>
        </w:rPr>
      </w:pPr>
      <w:r>
        <w:rPr>
          <w:rFonts w:ascii="Courier New" w:hAnsi="Courier New"/>
          <w:i/>
        </w:rPr>
        <w:t>&lt;quakes&gt;</w:t>
      </w:r>
    </w:p>
    <w:p w:rsidR="00153ED9" w:rsidRDefault="00153ED9" w:rsidP="00153ED9">
      <w:pPr>
        <w:spacing w:before="120" w:after="120" w:line="100" w:lineRule="atLeast"/>
        <w:jc w:val="both"/>
        <w:rPr>
          <w:rFonts w:ascii="Courier New" w:hAnsi="Courier New"/>
          <w:i/>
        </w:rPr>
      </w:pPr>
      <w:r>
        <w:rPr>
          <w:rFonts w:ascii="Courier New" w:hAnsi="Courier New"/>
          <w:i/>
        </w:rPr>
        <w:t xml:space="preserve">   &lt;event&gt;</w:t>
      </w:r>
    </w:p>
    <w:p w:rsidR="00153ED9" w:rsidRDefault="00153ED9" w:rsidP="00153ED9">
      <w:pPr>
        <w:spacing w:before="120" w:after="120" w:line="100" w:lineRule="atLeast"/>
        <w:jc w:val="both"/>
        <w:rPr>
          <w:rFonts w:ascii="Courier New" w:hAnsi="Courier New"/>
          <w:i/>
        </w:rPr>
      </w:pPr>
      <w:r>
        <w:rPr>
          <w:rFonts w:ascii="Courier New" w:hAnsi="Courier New"/>
          <w:i/>
        </w:rPr>
        <w:t xml:space="preserve">      &lt;event_id&gt;Great_Alaska_1964_se&lt;/event_id&gt;</w:t>
      </w:r>
    </w:p>
    <w:p w:rsidR="00153ED9" w:rsidRDefault="00153ED9" w:rsidP="00153ED9">
      <w:pPr>
        <w:spacing w:before="120" w:after="120" w:line="100" w:lineRule="atLeast"/>
        <w:jc w:val="both"/>
        <w:rPr>
          <w:rFonts w:ascii="Courier New" w:hAnsi="Courier New"/>
          <w:i/>
        </w:rPr>
      </w:pPr>
      <w:r>
        <w:rPr>
          <w:rFonts w:ascii="Courier New" w:hAnsi="Courier New"/>
          <w:i/>
        </w:rPr>
        <w:t xml:space="preserve">      &lt;origin_time&gt;03/19/1964  03:36:12.000&lt;/origin_time&gt;</w:t>
      </w:r>
    </w:p>
    <w:p w:rsidR="00153ED9" w:rsidRDefault="00153ED9" w:rsidP="00153ED9">
      <w:pPr>
        <w:spacing w:before="120" w:after="120" w:line="100" w:lineRule="atLeast"/>
        <w:jc w:val="both"/>
        <w:rPr>
          <w:rFonts w:ascii="Courier New" w:hAnsi="Courier New"/>
          <w:i/>
        </w:rPr>
      </w:pPr>
      <w:r>
        <w:rPr>
          <w:rFonts w:ascii="Courier New" w:hAnsi="Courier New"/>
          <w:i/>
        </w:rPr>
        <w:t xml:space="preserve">      &lt;latitude&gt;61.0170&lt;/latitude&gt;</w:t>
      </w:r>
    </w:p>
    <w:p w:rsidR="00153ED9" w:rsidRDefault="00153ED9" w:rsidP="00153ED9">
      <w:pPr>
        <w:spacing w:before="120" w:after="120" w:line="100" w:lineRule="atLeast"/>
        <w:jc w:val="both"/>
        <w:rPr>
          <w:rFonts w:ascii="Courier New" w:hAnsi="Courier New"/>
          <w:i/>
        </w:rPr>
      </w:pPr>
      <w:r>
        <w:rPr>
          <w:rFonts w:ascii="Courier New" w:hAnsi="Courier New"/>
          <w:i/>
        </w:rPr>
        <w:t xml:space="preserve">      &lt;longitude&gt;-147.6480&lt;/longitude&gt;</w:t>
      </w:r>
    </w:p>
    <w:p w:rsidR="00153ED9" w:rsidRDefault="00153ED9" w:rsidP="00153ED9">
      <w:pPr>
        <w:spacing w:before="120" w:after="120" w:line="100" w:lineRule="atLeast"/>
        <w:jc w:val="both"/>
        <w:rPr>
          <w:rFonts w:ascii="Courier New" w:hAnsi="Courier New"/>
          <w:i/>
        </w:rPr>
      </w:pPr>
      <w:r>
        <w:rPr>
          <w:rFonts w:ascii="Courier New" w:hAnsi="Courier New"/>
          <w:i/>
        </w:rPr>
        <w:t xml:space="preserve">      &lt;magnitude&gt;9.20&lt;/magnitude&gt;</w:t>
      </w:r>
    </w:p>
    <w:p w:rsidR="00153ED9" w:rsidRDefault="00153ED9" w:rsidP="00153ED9">
      <w:pPr>
        <w:spacing w:before="120" w:after="120" w:line="100" w:lineRule="atLeast"/>
        <w:jc w:val="both"/>
        <w:rPr>
          <w:rFonts w:ascii="Courier New" w:hAnsi="Courier New"/>
          <w:i/>
        </w:rPr>
      </w:pPr>
      <w:r>
        <w:rPr>
          <w:rFonts w:ascii="Courier New" w:hAnsi="Courier New"/>
          <w:i/>
        </w:rPr>
        <w:t xml:space="preserve">      &lt;shakemap&gt;y&lt;/shakemap&gt;</w:t>
      </w:r>
    </w:p>
    <w:p w:rsidR="00153ED9" w:rsidRDefault="00153ED9" w:rsidP="00153ED9">
      <w:pPr>
        <w:spacing w:before="120" w:after="120" w:line="100" w:lineRule="atLeast"/>
        <w:jc w:val="both"/>
        <w:rPr>
          <w:rFonts w:ascii="Courier New" w:hAnsi="Courier New"/>
          <w:i/>
        </w:rPr>
      </w:pPr>
      <w:r>
        <w:rPr>
          <w:rFonts w:ascii="Courier New" w:hAnsi="Courier New"/>
          <w:i/>
        </w:rPr>
        <w:t xml:space="preserve">      &lt;arrivals&gt;91&lt;/arrivals&gt;</w:t>
      </w:r>
    </w:p>
    <w:p w:rsidR="00153ED9" w:rsidRDefault="00153ED9" w:rsidP="00153ED9">
      <w:pPr>
        <w:spacing w:before="120" w:after="120" w:line="100" w:lineRule="atLeast"/>
        <w:jc w:val="both"/>
        <w:rPr>
          <w:rFonts w:ascii="Courier New" w:hAnsi="Courier New"/>
          <w:i/>
        </w:rPr>
      </w:pPr>
      <w:r>
        <w:rPr>
          <w:rFonts w:ascii="Courier New" w:hAnsi="Courier New"/>
          <w:i/>
        </w:rPr>
        <w:t xml:space="preserve">      &lt;review&gt;y&lt;/review&gt;</w:t>
      </w:r>
    </w:p>
    <w:p w:rsidR="00153ED9" w:rsidRDefault="00153ED9" w:rsidP="00153ED9">
      <w:pPr>
        <w:spacing w:before="120" w:after="120" w:line="100" w:lineRule="atLeast"/>
        <w:jc w:val="both"/>
        <w:rPr>
          <w:rFonts w:ascii="Courier New" w:hAnsi="Courier New"/>
          <w:i/>
        </w:rPr>
      </w:pPr>
      <w:r>
        <w:rPr>
          <w:rFonts w:ascii="Courier New" w:hAnsi="Courier New"/>
          <w:i/>
        </w:rPr>
        <w:t xml:space="preserve">      &lt;timestamp&gt;3/18/2008  21:24:44.024&lt;/timestamp&gt;</w:t>
      </w:r>
    </w:p>
    <w:p w:rsidR="00153ED9" w:rsidRDefault="00153ED9" w:rsidP="00153ED9">
      <w:pPr>
        <w:spacing w:before="120" w:after="120" w:line="100" w:lineRule="atLeast"/>
        <w:jc w:val="both"/>
        <w:rPr>
          <w:rFonts w:ascii="Courier New" w:hAnsi="Courier New"/>
          <w:i/>
        </w:rPr>
      </w:pPr>
      <w:r>
        <w:rPr>
          <w:rFonts w:ascii="Courier New" w:hAnsi="Courier New"/>
          <w:i/>
        </w:rPr>
        <w:t xml:space="preserve">   &lt;/event&gt;</w:t>
      </w:r>
    </w:p>
    <w:p w:rsidR="00153ED9" w:rsidRDefault="00153ED9" w:rsidP="00153ED9">
      <w:pPr>
        <w:spacing w:before="120" w:after="120" w:line="100" w:lineRule="atLeast"/>
        <w:jc w:val="both"/>
        <w:rPr>
          <w:rFonts w:ascii="Courier New" w:hAnsi="Courier New"/>
          <w:i/>
        </w:rPr>
      </w:pPr>
      <w:r>
        <w:rPr>
          <w:rFonts w:ascii="Courier New" w:hAnsi="Courier New"/>
          <w:i/>
        </w:rPr>
        <w:t xml:space="preserve">   &lt;event&gt;</w:t>
      </w:r>
    </w:p>
    <w:p w:rsidR="00153ED9" w:rsidRDefault="00153ED9" w:rsidP="00153ED9">
      <w:pPr>
        <w:spacing w:before="120" w:after="120" w:line="100" w:lineRule="atLeast"/>
        <w:jc w:val="both"/>
        <w:rPr>
          <w:rFonts w:ascii="Courier New" w:hAnsi="Courier New"/>
          <w:i/>
        </w:rPr>
      </w:pPr>
      <w:r>
        <w:rPr>
          <w:rFonts w:ascii="Courier New" w:hAnsi="Courier New"/>
          <w:i/>
        </w:rPr>
        <w:tab/>
        <w:t>etc ...</w:t>
      </w:r>
    </w:p>
    <w:p w:rsidR="00153ED9" w:rsidRDefault="00153ED9" w:rsidP="00153ED9">
      <w:pPr>
        <w:spacing w:before="120" w:after="120" w:line="100" w:lineRule="atLeast"/>
        <w:jc w:val="both"/>
        <w:rPr>
          <w:rFonts w:ascii="Courier New" w:hAnsi="Courier New"/>
          <w:i/>
        </w:rPr>
      </w:pPr>
      <w:r>
        <w:rPr>
          <w:rFonts w:ascii="Courier New" w:hAnsi="Courier New"/>
          <w:i/>
        </w:rPr>
        <w:tab/>
        <w:t>...</w:t>
      </w:r>
    </w:p>
    <w:p w:rsidR="00153ED9" w:rsidRDefault="00153ED9" w:rsidP="00153ED9">
      <w:pPr>
        <w:spacing w:before="120" w:after="120" w:line="100" w:lineRule="atLeast"/>
        <w:jc w:val="both"/>
        <w:rPr>
          <w:rFonts w:ascii="Courier New" w:hAnsi="Courier New"/>
          <w:i/>
        </w:rPr>
      </w:pPr>
      <w:r>
        <w:rPr>
          <w:rFonts w:ascii="Courier New" w:hAnsi="Courier New"/>
          <w:i/>
        </w:rPr>
        <w:t xml:space="preserve">   &lt;/event&gt;</w:t>
      </w:r>
    </w:p>
    <w:p w:rsidR="00153ED9" w:rsidRDefault="00153ED9" w:rsidP="00153ED9">
      <w:pPr>
        <w:spacing w:before="120" w:after="120" w:line="100" w:lineRule="atLeast"/>
        <w:jc w:val="both"/>
        <w:rPr>
          <w:rFonts w:ascii="Courier New" w:hAnsi="Courier New"/>
          <w:i/>
        </w:rPr>
      </w:pPr>
      <w:r>
        <w:rPr>
          <w:rFonts w:ascii="Courier New" w:hAnsi="Courier New"/>
          <w:i/>
        </w:rPr>
        <w:t>&lt;/quakes&gt;</w:t>
      </w:r>
    </w:p>
    <w:p w:rsidR="00153ED9" w:rsidRDefault="00153ED9" w:rsidP="00153ED9">
      <w:pPr>
        <w:spacing w:before="120" w:after="120"/>
        <w:jc w:val="both"/>
      </w:pPr>
      <w:r>
        <w:t xml:space="preserve">This file can be accessed with the URL </w:t>
      </w:r>
      <w:r>
        <w:rPr>
          <w:i/>
          <w:iCs/>
          <w:color w:val="0000FF"/>
          <w:u w:val="single"/>
        </w:rPr>
        <w:t>http://www.aeic.alaska.edu/~dlmon/events/pipe_scenario.xml</w:t>
      </w:r>
      <w:r>
        <w:t>.</w:t>
      </w:r>
    </w:p>
    <w:p w:rsidR="00153ED9" w:rsidRDefault="00153ED9" w:rsidP="00153ED9">
      <w:pPr>
        <w:pStyle w:val="Heading1"/>
      </w:pPr>
      <w:bookmarkStart w:id="28" w:name="_Toc200874385"/>
      <w:bookmarkStart w:id="29" w:name="_Toc210656154"/>
      <w:r>
        <w:t>Cancelling a Scenario</w:t>
      </w:r>
      <w:bookmarkEnd w:id="28"/>
      <w:bookmarkEnd w:id="29"/>
    </w:p>
    <w:p w:rsidR="00153ED9" w:rsidRDefault="00153ED9" w:rsidP="00153ED9">
      <w:pPr>
        <w:spacing w:before="120" w:after="120"/>
        <w:jc w:val="both"/>
      </w:pPr>
      <w:r>
        <w:t xml:space="preserve">According to the ShakeMap manual, scenarios should be deleted in the same way as events, for example: </w:t>
      </w:r>
    </w:p>
    <w:p w:rsidR="00153ED9" w:rsidRDefault="00153ED9" w:rsidP="00153ED9">
      <w:pPr>
        <w:spacing w:before="120" w:after="120"/>
        <w:jc w:val="both"/>
      </w:pPr>
      <w:r>
        <w:rPr>
          <w:rFonts w:ascii="Courier New" w:hAnsi="Courier New"/>
        </w:rPr>
        <w:tab/>
        <w:t>cancel -event example_scenario_se</w:t>
      </w:r>
      <w:r>
        <w:t xml:space="preserve"> </w:t>
      </w:r>
    </w:p>
    <w:p w:rsidR="00153ED9" w:rsidRDefault="00153ED9" w:rsidP="00153ED9">
      <w:pPr>
        <w:spacing w:before="120" w:after="120"/>
        <w:jc w:val="both"/>
      </w:pPr>
      <w:r>
        <w:t xml:space="preserve">Once again this did not work. Instead it must be done manually. There are two steps: </w:t>
      </w:r>
    </w:p>
    <w:p w:rsidR="00153ED9" w:rsidRDefault="00153ED9" w:rsidP="00766F6E">
      <w:pPr>
        <w:widowControl/>
        <w:numPr>
          <w:ilvl w:val="0"/>
          <w:numId w:val="12"/>
        </w:numPr>
        <w:tabs>
          <w:tab w:val="left" w:pos="1440"/>
        </w:tabs>
        <w:overflowPunct/>
        <w:autoSpaceDE/>
        <w:autoSpaceDN/>
        <w:adjustRightInd/>
        <w:spacing w:before="120" w:after="120" w:line="360" w:lineRule="auto"/>
        <w:jc w:val="both"/>
        <w:textAlignment w:val="auto"/>
      </w:pPr>
      <w:r>
        <w:lastRenderedPageBreak/>
        <w:t>delete the directory structure</w:t>
      </w:r>
    </w:p>
    <w:p w:rsidR="00153ED9" w:rsidRDefault="00153ED9" w:rsidP="00766F6E">
      <w:pPr>
        <w:widowControl/>
        <w:numPr>
          <w:ilvl w:val="0"/>
          <w:numId w:val="12"/>
        </w:numPr>
        <w:tabs>
          <w:tab w:val="left" w:pos="1440"/>
        </w:tabs>
        <w:overflowPunct/>
        <w:autoSpaceDE/>
        <w:autoSpaceDN/>
        <w:adjustRightInd/>
        <w:spacing w:before="120" w:after="120" w:line="360" w:lineRule="auto"/>
        <w:jc w:val="both"/>
        <w:textAlignment w:val="auto"/>
      </w:pPr>
      <w:r>
        <w:t xml:space="preserve">delete the scenario from the MySQL database. </w:t>
      </w:r>
    </w:p>
    <w:p w:rsidR="00153ED9" w:rsidRDefault="00153ED9" w:rsidP="00153ED9">
      <w:pPr>
        <w:tabs>
          <w:tab w:val="left" w:pos="1440"/>
        </w:tabs>
        <w:spacing w:before="120" w:after="120"/>
        <w:ind w:left="283"/>
        <w:jc w:val="both"/>
      </w:pPr>
    </w:p>
    <w:p w:rsidR="00153ED9" w:rsidRDefault="00153ED9" w:rsidP="00153ED9">
      <w:pPr>
        <w:spacing w:before="120" w:after="120"/>
        <w:jc w:val="both"/>
        <w:rPr>
          <w:i/>
          <w:iCs/>
        </w:rPr>
      </w:pPr>
      <w:r>
        <w:rPr>
          <w:i/>
          <w:iCs/>
        </w:rPr>
        <w:t xml:space="preserve">Deleting the directory structure: </w:t>
      </w:r>
    </w:p>
    <w:p w:rsidR="00153ED9" w:rsidRDefault="00153ED9" w:rsidP="00153ED9">
      <w:pPr>
        <w:spacing w:before="120" w:after="120"/>
        <w:jc w:val="both"/>
      </w:pPr>
      <w:r>
        <w:t xml:space="preserve">This is a trivial process. Simply change to the relevant directory (e.g. data/example_scenario_se). Then remove all subdirectories with the exception of the input directory (this allows you to rerun the scenario at a later date if you wish; all other subdirectories can safely be destroyed). </w:t>
      </w:r>
    </w:p>
    <w:p w:rsidR="00153ED9" w:rsidRDefault="00153ED9" w:rsidP="00153ED9">
      <w:pPr>
        <w:spacing w:before="120" w:after="120"/>
        <w:jc w:val="both"/>
      </w:pPr>
    </w:p>
    <w:p w:rsidR="00153ED9" w:rsidRDefault="00153ED9" w:rsidP="00153ED9">
      <w:pPr>
        <w:spacing w:before="120" w:after="120"/>
        <w:jc w:val="both"/>
        <w:rPr>
          <w:i/>
          <w:iCs/>
        </w:rPr>
      </w:pPr>
      <w:r>
        <w:rPr>
          <w:i/>
          <w:iCs/>
        </w:rPr>
        <w:t xml:space="preserve">Deleting a scenario from the MySQL database: </w:t>
      </w:r>
    </w:p>
    <w:p w:rsidR="00153ED9" w:rsidRDefault="00153ED9" w:rsidP="00766F6E">
      <w:pPr>
        <w:widowControl/>
        <w:numPr>
          <w:ilvl w:val="0"/>
          <w:numId w:val="13"/>
        </w:numPr>
        <w:tabs>
          <w:tab w:val="left" w:pos="1440"/>
        </w:tabs>
        <w:overflowPunct/>
        <w:autoSpaceDE/>
        <w:autoSpaceDN/>
        <w:adjustRightInd/>
        <w:spacing w:before="120" w:after="120" w:line="360" w:lineRule="auto"/>
        <w:jc w:val="both"/>
        <w:textAlignment w:val="auto"/>
      </w:pPr>
      <w:r>
        <w:t xml:space="preserve">Login to MySQL: </w:t>
      </w:r>
    </w:p>
    <w:p w:rsidR="00153ED9" w:rsidRDefault="00153ED9" w:rsidP="00153ED9">
      <w:pPr>
        <w:spacing w:before="120" w:after="120"/>
        <w:jc w:val="both"/>
      </w:pPr>
      <w:r>
        <w:tab/>
      </w:r>
      <w:r>
        <w:rPr>
          <w:rFonts w:ascii="Courier New" w:hAnsi="Courier New"/>
        </w:rPr>
        <w:t>mysql -u shakepipe -p</w:t>
      </w:r>
      <w:r>
        <w:t xml:space="preserve"> (enter password from </w:t>
      </w:r>
      <w:r>
        <w:rPr>
          <w:i/>
          <w:iCs/>
        </w:rPr>
        <w:t>mydb.conf</w:t>
      </w:r>
      <w:r>
        <w:t xml:space="preserve"> file)</w:t>
      </w:r>
    </w:p>
    <w:p w:rsidR="00153ED9" w:rsidRDefault="00153ED9" w:rsidP="00766F6E">
      <w:pPr>
        <w:widowControl/>
        <w:numPr>
          <w:ilvl w:val="0"/>
          <w:numId w:val="13"/>
        </w:numPr>
        <w:tabs>
          <w:tab w:val="left" w:pos="1440"/>
        </w:tabs>
        <w:overflowPunct/>
        <w:autoSpaceDE/>
        <w:autoSpaceDN/>
        <w:adjustRightInd/>
        <w:spacing w:before="120" w:after="120" w:line="360" w:lineRule="auto"/>
        <w:jc w:val="both"/>
        <w:textAlignment w:val="auto"/>
      </w:pPr>
      <w:r>
        <w:t xml:space="preserve">You should now get the mysql prompt: </w:t>
      </w:r>
    </w:p>
    <w:p w:rsidR="00153ED9" w:rsidRDefault="00153ED9" w:rsidP="00153ED9">
      <w:pPr>
        <w:spacing w:before="120" w:after="120"/>
        <w:jc w:val="both"/>
      </w:pPr>
      <w:r>
        <w:tab/>
        <w:t xml:space="preserve">mysql&gt; </w:t>
      </w:r>
    </w:p>
    <w:p w:rsidR="00153ED9" w:rsidRDefault="00153ED9" w:rsidP="00766F6E">
      <w:pPr>
        <w:widowControl/>
        <w:numPr>
          <w:ilvl w:val="0"/>
          <w:numId w:val="13"/>
        </w:numPr>
        <w:tabs>
          <w:tab w:val="left" w:pos="1440"/>
        </w:tabs>
        <w:overflowPunct/>
        <w:autoSpaceDE/>
        <w:autoSpaceDN/>
        <w:adjustRightInd/>
        <w:spacing w:before="120" w:after="120" w:line="360" w:lineRule="auto"/>
        <w:jc w:val="both"/>
        <w:textAlignment w:val="auto"/>
      </w:pPr>
      <w:r>
        <w:t xml:space="preserve">Change to the appropriate database (in this case, shakemappipe): </w:t>
      </w:r>
    </w:p>
    <w:p w:rsidR="00153ED9" w:rsidRDefault="00153ED9" w:rsidP="00153ED9">
      <w:pPr>
        <w:spacing w:before="120" w:after="120"/>
        <w:jc w:val="both"/>
        <w:rPr>
          <w:rFonts w:ascii="Courier New" w:hAnsi="Courier New"/>
        </w:rPr>
      </w:pPr>
      <w:r>
        <w:tab/>
      </w:r>
      <w:r>
        <w:rPr>
          <w:rFonts w:ascii="Courier New" w:hAnsi="Courier New"/>
        </w:rPr>
        <w:t xml:space="preserve">use shakemappipe; </w:t>
      </w:r>
    </w:p>
    <w:p w:rsidR="00153ED9" w:rsidRDefault="00153ED9" w:rsidP="00766F6E">
      <w:pPr>
        <w:widowControl/>
        <w:numPr>
          <w:ilvl w:val="0"/>
          <w:numId w:val="13"/>
        </w:numPr>
        <w:tabs>
          <w:tab w:val="left" w:pos="1440"/>
        </w:tabs>
        <w:overflowPunct/>
        <w:autoSpaceDE/>
        <w:autoSpaceDN/>
        <w:adjustRightInd/>
        <w:spacing w:before="120" w:after="120" w:line="360" w:lineRule="auto"/>
        <w:jc w:val="both"/>
        <w:textAlignment w:val="auto"/>
      </w:pPr>
      <w:r>
        <w:t xml:space="preserve">(Optional) Show the tables: </w:t>
      </w:r>
    </w:p>
    <w:p w:rsidR="00153ED9" w:rsidRDefault="00153ED9" w:rsidP="00153ED9">
      <w:pPr>
        <w:spacing w:before="120" w:after="120"/>
        <w:jc w:val="both"/>
        <w:rPr>
          <w:rFonts w:ascii="Courier New" w:hAnsi="Courier New"/>
        </w:rPr>
      </w:pPr>
      <w:r>
        <w:tab/>
      </w:r>
      <w:r>
        <w:rPr>
          <w:rFonts w:ascii="Courier New" w:hAnsi="Courier New"/>
        </w:rPr>
        <w:t xml:space="preserve">show tables; </w:t>
      </w:r>
    </w:p>
    <w:p w:rsidR="00153ED9" w:rsidRDefault="00153ED9" w:rsidP="00153ED9">
      <w:pPr>
        <w:spacing w:before="120" w:after="120"/>
        <w:jc w:val="both"/>
      </w:pPr>
      <w:r>
        <w:t xml:space="preserve">(should list: earthquake, server, shake_lock, shake_runs, shake_version) </w:t>
      </w:r>
    </w:p>
    <w:p w:rsidR="00153ED9" w:rsidRDefault="00153ED9" w:rsidP="00766F6E">
      <w:pPr>
        <w:widowControl/>
        <w:numPr>
          <w:ilvl w:val="0"/>
          <w:numId w:val="13"/>
        </w:numPr>
        <w:tabs>
          <w:tab w:val="left" w:pos="1440"/>
        </w:tabs>
        <w:overflowPunct/>
        <w:autoSpaceDE/>
        <w:autoSpaceDN/>
        <w:adjustRightInd/>
        <w:spacing w:before="120" w:after="120" w:line="360" w:lineRule="auto"/>
        <w:jc w:val="both"/>
        <w:textAlignment w:val="auto"/>
      </w:pPr>
      <w:r>
        <w:t xml:space="preserve">(Optional) View the schema for the earthquake table: </w:t>
      </w:r>
    </w:p>
    <w:p w:rsidR="00153ED9" w:rsidRDefault="00153ED9" w:rsidP="00153ED9">
      <w:pPr>
        <w:spacing w:before="120" w:after="120"/>
        <w:jc w:val="both"/>
        <w:rPr>
          <w:rFonts w:ascii="Courier New" w:hAnsi="Courier New"/>
        </w:rPr>
      </w:pPr>
      <w:r>
        <w:rPr>
          <w:rFonts w:ascii="Courier New" w:hAnsi="Courier New"/>
        </w:rPr>
        <w:tab/>
        <w:t xml:space="preserve">describe earthquake; </w:t>
      </w:r>
    </w:p>
    <w:p w:rsidR="00153ED9" w:rsidRDefault="00153ED9" w:rsidP="00766F6E">
      <w:pPr>
        <w:widowControl/>
        <w:numPr>
          <w:ilvl w:val="0"/>
          <w:numId w:val="13"/>
        </w:numPr>
        <w:tabs>
          <w:tab w:val="left" w:pos="1440"/>
        </w:tabs>
        <w:overflowPunct/>
        <w:autoSpaceDE/>
        <w:autoSpaceDN/>
        <w:adjustRightInd/>
        <w:spacing w:before="120" w:after="120" w:line="360" w:lineRule="auto"/>
        <w:jc w:val="both"/>
        <w:textAlignment w:val="auto"/>
      </w:pPr>
      <w:r>
        <w:t xml:space="preserve">(Optional) View records that contain this scenario: </w:t>
      </w:r>
    </w:p>
    <w:p w:rsidR="00153ED9" w:rsidRDefault="00153ED9" w:rsidP="00153ED9">
      <w:pPr>
        <w:spacing w:before="120" w:after="120"/>
        <w:jc w:val="both"/>
        <w:rPr>
          <w:rFonts w:ascii="Courier New" w:hAnsi="Courier New"/>
        </w:rPr>
      </w:pPr>
      <w:r>
        <w:rPr>
          <w:rFonts w:ascii="Courier New" w:hAnsi="Courier New"/>
        </w:rPr>
        <w:tab/>
        <w:t xml:space="preserve">select * from shake_runs where evid = 'example_scenario_se'; </w:t>
      </w:r>
    </w:p>
    <w:p w:rsidR="00153ED9" w:rsidRDefault="00153ED9" w:rsidP="00153ED9">
      <w:pPr>
        <w:spacing w:before="120" w:after="120"/>
        <w:jc w:val="both"/>
        <w:rPr>
          <w:rFonts w:ascii="Courier New" w:hAnsi="Courier New"/>
        </w:rPr>
      </w:pPr>
      <w:r>
        <w:rPr>
          <w:rFonts w:ascii="Courier New" w:hAnsi="Courier New"/>
        </w:rPr>
        <w:tab/>
        <w:t>select * from shake_version where evid = 'example_scenario_se';</w:t>
      </w:r>
    </w:p>
    <w:p w:rsidR="00153ED9" w:rsidRDefault="00153ED9" w:rsidP="00153ED9">
      <w:pPr>
        <w:spacing w:before="120" w:after="120"/>
        <w:jc w:val="both"/>
        <w:rPr>
          <w:rFonts w:ascii="Courier New" w:hAnsi="Courier New"/>
        </w:rPr>
      </w:pPr>
      <w:r>
        <w:rPr>
          <w:rFonts w:ascii="Courier New" w:hAnsi="Courier New"/>
        </w:rPr>
        <w:t xml:space="preserve"> </w:t>
      </w:r>
      <w:r>
        <w:rPr>
          <w:rFonts w:ascii="Courier New" w:hAnsi="Courier New"/>
        </w:rPr>
        <w:tab/>
        <w:t xml:space="preserve">select * from earthquake where evid = 'example_scenario_se'; </w:t>
      </w:r>
    </w:p>
    <w:p w:rsidR="00153ED9" w:rsidRDefault="00153ED9" w:rsidP="00766F6E">
      <w:pPr>
        <w:widowControl/>
        <w:numPr>
          <w:ilvl w:val="0"/>
          <w:numId w:val="13"/>
        </w:numPr>
        <w:tabs>
          <w:tab w:val="left" w:pos="1440"/>
        </w:tabs>
        <w:overflowPunct/>
        <w:autoSpaceDE/>
        <w:autoSpaceDN/>
        <w:adjustRightInd/>
        <w:spacing w:before="120" w:after="120" w:line="360" w:lineRule="auto"/>
        <w:jc w:val="both"/>
        <w:textAlignment w:val="auto"/>
      </w:pPr>
      <w:r>
        <w:t xml:space="preserve">Delete those records! </w:t>
      </w:r>
    </w:p>
    <w:p w:rsidR="00153ED9" w:rsidRDefault="00153ED9" w:rsidP="00153ED9">
      <w:pPr>
        <w:spacing w:before="120" w:after="120"/>
        <w:jc w:val="both"/>
        <w:rPr>
          <w:rFonts w:ascii="Courier New" w:hAnsi="Courier New"/>
        </w:rPr>
      </w:pPr>
      <w:r>
        <w:rPr>
          <w:rFonts w:ascii="Courier New" w:hAnsi="Courier New"/>
        </w:rPr>
        <w:tab/>
        <w:t xml:space="preserve">delete from shake_runs where evid = 'example_scenario_se'; </w:t>
      </w:r>
    </w:p>
    <w:p w:rsidR="00153ED9" w:rsidRDefault="00153ED9" w:rsidP="00153ED9">
      <w:pPr>
        <w:spacing w:before="120" w:after="120"/>
        <w:jc w:val="both"/>
        <w:rPr>
          <w:rFonts w:ascii="Courier New" w:hAnsi="Courier New"/>
        </w:rPr>
      </w:pPr>
      <w:r>
        <w:rPr>
          <w:rFonts w:ascii="Courier New" w:hAnsi="Courier New"/>
        </w:rPr>
        <w:tab/>
        <w:t xml:space="preserve">delete from shake_version where evid = 'example_scenario_se'; </w:t>
      </w:r>
    </w:p>
    <w:p w:rsidR="00153ED9" w:rsidRDefault="00153ED9" w:rsidP="00153ED9">
      <w:pPr>
        <w:spacing w:before="120" w:after="120"/>
        <w:jc w:val="both"/>
        <w:rPr>
          <w:rFonts w:ascii="Courier New" w:hAnsi="Courier New"/>
        </w:rPr>
      </w:pPr>
      <w:r>
        <w:rPr>
          <w:rFonts w:ascii="Courier New" w:hAnsi="Courier New"/>
        </w:rPr>
        <w:lastRenderedPageBreak/>
        <w:tab/>
        <w:t xml:space="preserve">delete from earthquake where evid = 'example_scenario_se'; </w:t>
      </w:r>
    </w:p>
    <w:p w:rsidR="00153ED9" w:rsidRDefault="00153ED9" w:rsidP="00766F6E">
      <w:pPr>
        <w:widowControl/>
        <w:numPr>
          <w:ilvl w:val="0"/>
          <w:numId w:val="13"/>
        </w:numPr>
        <w:tabs>
          <w:tab w:val="left" w:pos="1440"/>
        </w:tabs>
        <w:overflowPunct/>
        <w:autoSpaceDE/>
        <w:autoSpaceDN/>
        <w:adjustRightInd/>
        <w:spacing w:before="120" w:after="120" w:line="360" w:lineRule="auto"/>
        <w:jc w:val="both"/>
        <w:textAlignment w:val="auto"/>
      </w:pPr>
      <w:r>
        <w:t xml:space="preserve">Commit those changes: </w:t>
      </w:r>
    </w:p>
    <w:p w:rsidR="00153ED9" w:rsidRDefault="00153ED9" w:rsidP="00153ED9">
      <w:pPr>
        <w:spacing w:before="120" w:after="120"/>
        <w:jc w:val="both"/>
        <w:rPr>
          <w:rFonts w:ascii="Courier New" w:hAnsi="Courier New"/>
        </w:rPr>
      </w:pPr>
      <w:r>
        <w:tab/>
      </w:r>
      <w:r>
        <w:rPr>
          <w:rFonts w:ascii="Courier New" w:hAnsi="Courier New"/>
        </w:rPr>
        <w:t xml:space="preserve">commit; </w:t>
      </w:r>
    </w:p>
    <w:p w:rsidR="00153ED9" w:rsidRDefault="00153ED9" w:rsidP="00766F6E">
      <w:pPr>
        <w:widowControl/>
        <w:numPr>
          <w:ilvl w:val="0"/>
          <w:numId w:val="13"/>
        </w:numPr>
        <w:tabs>
          <w:tab w:val="left" w:pos="1440"/>
        </w:tabs>
        <w:overflowPunct/>
        <w:autoSpaceDE/>
        <w:autoSpaceDN/>
        <w:adjustRightInd/>
        <w:spacing w:before="120" w:after="120" w:line="360" w:lineRule="auto"/>
        <w:jc w:val="both"/>
        <w:textAlignment w:val="auto"/>
      </w:pPr>
      <w:r>
        <w:t xml:space="preserve">Exit MySQL </w:t>
      </w:r>
    </w:p>
    <w:p w:rsidR="00153ED9" w:rsidRDefault="00153ED9" w:rsidP="00153ED9">
      <w:pPr>
        <w:spacing w:before="120" w:after="120"/>
        <w:jc w:val="both"/>
        <w:rPr>
          <w:rFonts w:ascii="Courier New" w:hAnsi="Courier New"/>
        </w:rPr>
      </w:pPr>
      <w:r>
        <w:tab/>
      </w:r>
      <w:r>
        <w:rPr>
          <w:rFonts w:ascii="Courier New" w:hAnsi="Courier New"/>
        </w:rPr>
        <w:t>quit</w:t>
      </w:r>
    </w:p>
    <w:p w:rsidR="00153ED9" w:rsidRDefault="00153ED9" w:rsidP="00153ED9">
      <w:pPr>
        <w:spacing w:before="120" w:after="120"/>
        <w:jc w:val="both"/>
      </w:pPr>
    </w:p>
    <w:p w:rsidR="00153ED9" w:rsidRDefault="00153ED9" w:rsidP="00153ED9">
      <w:pPr>
        <w:pStyle w:val="Heading1"/>
      </w:pPr>
      <w:bookmarkStart w:id="30" w:name="_Toc200874386"/>
      <w:bookmarkStart w:id="31" w:name="_Toc210656155"/>
      <w:r>
        <w:t>Observations and Attenuation Models</w:t>
      </w:r>
      <w:bookmarkEnd w:id="30"/>
      <w:bookmarkEnd w:id="31"/>
    </w:p>
    <w:p w:rsidR="00153ED9" w:rsidRDefault="00153ED9" w:rsidP="00153ED9">
      <w:pPr>
        <w:spacing w:before="120" w:after="120"/>
        <w:jc w:val="both"/>
      </w:pPr>
      <w:r>
        <w:t xml:space="preserve">The ground shaking grids for ShakeMaps are produced on the basis of observed ground motion values (maximum peak ground accelerations and velocities), complemented by calculated ones using empirical attenuation relationships. Only horizontal strong-motion (BNN, BNE, HNN, HNE) and horizontal broadband (BHN and BHE) channels are utilized for ShakeMap calculations. There are a number of settings in </w:t>
      </w:r>
      <w:r>
        <w:rPr>
          <w:i/>
          <w:iCs/>
        </w:rPr>
        <w:t>grind.conf</w:t>
      </w:r>
      <w:r>
        <w:t xml:space="preserve"> that control which observations are included in calculations and how th</w:t>
      </w:r>
      <w:r w:rsidR="001850DE">
        <w:t>e grids are calculated. Figure 9</w:t>
      </w:r>
      <w:r>
        <w:t xml:space="preserve"> shows the distribution of strong-motion and broadband stations used in ShakeMap generation in Alaska.</w:t>
      </w:r>
    </w:p>
    <w:p w:rsidR="00153ED9" w:rsidRDefault="0069785A" w:rsidP="00153ED9">
      <w:pPr>
        <w:spacing w:before="120" w:after="120"/>
        <w:jc w:val="both"/>
      </w:pPr>
      <w:r>
        <w:rPr>
          <w:noProof/>
        </w:rPr>
        <w:drawing>
          <wp:inline distT="0" distB="0" distL="0" distR="0">
            <wp:extent cx="4400550" cy="3933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400550" cy="3933825"/>
                    </a:xfrm>
                    <a:prstGeom prst="rect">
                      <a:avLst/>
                    </a:prstGeom>
                    <a:blipFill dpi="0" rotWithShape="0">
                      <a:blip/>
                      <a:srcRect/>
                      <a:stretch>
                        <a:fillRect/>
                      </a:stretch>
                    </a:blipFill>
                    <a:ln w="9525">
                      <a:noFill/>
                      <a:miter lim="800000"/>
                      <a:headEnd/>
                      <a:tailEnd/>
                    </a:ln>
                  </pic:spPr>
                </pic:pic>
              </a:graphicData>
            </a:graphic>
          </wp:inline>
        </w:drawing>
      </w:r>
    </w:p>
    <w:p w:rsidR="00153ED9" w:rsidRDefault="00153ED9" w:rsidP="001850DE">
      <w:pPr>
        <w:pStyle w:val="Quote"/>
      </w:pPr>
      <w:r>
        <w:t xml:space="preserve">Figure </w:t>
      </w:r>
      <w:r w:rsidR="001850DE">
        <w:t>9</w:t>
      </w:r>
      <w:r>
        <w:t>. Map of strong-motion and broadband stations in Alaska on the background of Alaska seismic hazard map (pga, 10% in 50 years).</w:t>
      </w:r>
    </w:p>
    <w:p w:rsidR="00153ED9" w:rsidRDefault="00153ED9" w:rsidP="00153ED9">
      <w:pPr>
        <w:spacing w:before="120" w:after="120"/>
        <w:jc w:val="both"/>
      </w:pPr>
    </w:p>
    <w:p w:rsidR="00153ED9" w:rsidRDefault="00153ED9" w:rsidP="00153ED9">
      <w:pPr>
        <w:spacing w:before="120" w:after="120"/>
        <w:jc w:val="both"/>
      </w:pPr>
      <w:r>
        <w:t xml:space="preserve">Peak ground values are calculated by </w:t>
      </w:r>
      <w:r>
        <w:rPr>
          <w:i/>
          <w:iCs/>
        </w:rPr>
        <w:t>dbwfmeas</w:t>
      </w:r>
      <w:r>
        <w:t xml:space="preserve">. The settings are controlled by </w:t>
      </w:r>
      <w:r>
        <w:rPr>
          <w:i/>
          <w:iCs/>
        </w:rPr>
        <w:lastRenderedPageBreak/>
        <w:t>/home/shakepipe/run/pf/dbwfmeas.pf</w:t>
      </w:r>
      <w:r>
        <w:t xml:space="preserve">. The spectral calculations for periods 0.3, 1.0 and 3.0 sec are done by </w:t>
      </w:r>
      <w:r>
        <w:rPr>
          <w:i/>
          <w:iCs/>
        </w:rPr>
        <w:t>/usr/local/ShakeMapPipe/bin/db2ewpg</w:t>
      </w:r>
      <w:r>
        <w:t>. The corresponding waveforms are preliminarily filtered by 5th order high-pass filter with 0.1 Hz corner frequency.</w:t>
      </w:r>
    </w:p>
    <w:p w:rsidR="00153ED9" w:rsidRDefault="00153ED9" w:rsidP="00153ED9">
      <w:pPr>
        <w:spacing w:before="120" w:after="120"/>
        <w:jc w:val="both"/>
      </w:pPr>
      <w:r>
        <w:t>The velocity time series are differentiated in order to obtain accelerations and the acceleration time series are integrated in order to obtain velocities. Only the maximum of two horizontal components are utilized in grid computations. For sites, where the strong-motion and broadband sensors are collocated, the velocity data is used only for the velocity computations, and acceleration data only for accelerations.</w:t>
      </w:r>
    </w:p>
    <w:p w:rsidR="00153ED9" w:rsidRDefault="00153ED9" w:rsidP="00153ED9">
      <w:pPr>
        <w:spacing w:before="120" w:after="120"/>
        <w:jc w:val="both"/>
      </w:pPr>
      <w:r>
        <w:t xml:space="preserve">The attenuation relationships for ground motion calculations are defined in </w:t>
      </w:r>
      <w:r>
        <w:rPr>
          <w:i/>
          <w:iCs/>
        </w:rPr>
        <w:t>grind.conf</w:t>
      </w:r>
      <w:r>
        <w:t xml:space="preserve">. The following models are currently used: </w:t>
      </w:r>
    </w:p>
    <w:p w:rsidR="00153ED9" w:rsidRDefault="00153ED9" w:rsidP="00766F6E">
      <w:pPr>
        <w:widowControl/>
        <w:numPr>
          <w:ilvl w:val="0"/>
          <w:numId w:val="3"/>
        </w:numPr>
        <w:tabs>
          <w:tab w:val="left" w:pos="1440"/>
        </w:tabs>
        <w:overflowPunct/>
        <w:autoSpaceDE/>
        <w:autoSpaceDN/>
        <w:adjustRightInd/>
        <w:spacing w:before="120" w:after="120" w:line="360" w:lineRule="auto"/>
        <w:jc w:val="both"/>
        <w:textAlignment w:val="auto"/>
      </w:pPr>
      <w:r>
        <w:t>Boore et al. (1997) model for the crustal events with M&gt;5.3.</w:t>
      </w:r>
    </w:p>
    <w:p w:rsidR="00153ED9" w:rsidRDefault="00153ED9" w:rsidP="00766F6E">
      <w:pPr>
        <w:widowControl/>
        <w:numPr>
          <w:ilvl w:val="0"/>
          <w:numId w:val="3"/>
        </w:numPr>
        <w:tabs>
          <w:tab w:val="left" w:pos="1440"/>
        </w:tabs>
        <w:overflowPunct/>
        <w:autoSpaceDE/>
        <w:autoSpaceDN/>
        <w:adjustRightInd/>
        <w:spacing w:before="120" w:after="120" w:line="360" w:lineRule="auto"/>
        <w:jc w:val="both"/>
        <w:textAlignment w:val="auto"/>
      </w:pPr>
      <w:r>
        <w:t>Youngs et al. (1997) model for subduction-zone events.</w:t>
      </w:r>
    </w:p>
    <w:p w:rsidR="00153ED9" w:rsidRDefault="00153ED9" w:rsidP="00766F6E">
      <w:pPr>
        <w:widowControl/>
        <w:numPr>
          <w:ilvl w:val="0"/>
          <w:numId w:val="3"/>
        </w:numPr>
        <w:tabs>
          <w:tab w:val="left" w:pos="1440"/>
        </w:tabs>
        <w:overflowPunct/>
        <w:autoSpaceDE/>
        <w:autoSpaceDN/>
        <w:adjustRightInd/>
        <w:spacing w:before="120" w:after="120" w:line="360" w:lineRule="auto"/>
        <w:jc w:val="both"/>
        <w:textAlignment w:val="auto"/>
      </w:pPr>
      <w:r>
        <w:t>ShakeMap Small Regression model for shallow events with M&lt;=5.3.</w:t>
      </w:r>
    </w:p>
    <w:p w:rsidR="00153ED9" w:rsidRDefault="00153ED9" w:rsidP="00153ED9">
      <w:pPr>
        <w:spacing w:before="120" w:after="120"/>
        <w:jc w:val="both"/>
      </w:pPr>
    </w:p>
    <w:p w:rsidR="00153ED9" w:rsidRDefault="00153ED9" w:rsidP="00153ED9">
      <w:pPr>
        <w:pStyle w:val="Heading1"/>
      </w:pPr>
      <w:bookmarkStart w:id="32" w:name="_Toc200874387"/>
      <w:bookmarkStart w:id="33" w:name="_Toc210656156"/>
      <w:r>
        <w:t>Customized Content</w:t>
      </w:r>
      <w:bookmarkEnd w:id="32"/>
      <w:bookmarkEnd w:id="33"/>
    </w:p>
    <w:p w:rsidR="00153ED9" w:rsidRDefault="00153ED9" w:rsidP="00153ED9">
      <w:pPr>
        <w:spacing w:before="120" w:after="120"/>
        <w:jc w:val="both"/>
      </w:pPr>
      <w:r>
        <w:t>The most important regional characteristic for ShakeMap calculations is the uppermost 30m average shear-wave velocity (Vs30) grid for the whole state. The Vs30 values are required to correct the observed and computed ground motions according to the local geological conditions. We are currently using a vs30 grid derived from topography by correlating the Vs30 values with the gradient of the surface. This grid is compiled by the USGS.</w:t>
      </w:r>
    </w:p>
    <w:p w:rsidR="00153ED9" w:rsidRDefault="0069785A" w:rsidP="00153ED9">
      <w:pPr>
        <w:spacing w:before="120" w:after="120"/>
        <w:jc w:val="both"/>
      </w:pPr>
      <w:r>
        <w:rPr>
          <w:noProof/>
        </w:rPr>
        <w:lastRenderedPageBreak/>
        <w:drawing>
          <wp:inline distT="0" distB="0" distL="0" distR="0">
            <wp:extent cx="3762375" cy="39243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3762375" cy="3924300"/>
                    </a:xfrm>
                    <a:prstGeom prst="rect">
                      <a:avLst/>
                    </a:prstGeom>
                    <a:blipFill dpi="0" rotWithShape="0">
                      <a:blip/>
                      <a:srcRect/>
                      <a:stretch>
                        <a:fillRect/>
                      </a:stretch>
                    </a:blipFill>
                    <a:ln w="9525">
                      <a:noFill/>
                      <a:miter lim="800000"/>
                      <a:headEnd/>
                      <a:tailEnd/>
                    </a:ln>
                  </pic:spPr>
                </pic:pic>
              </a:graphicData>
            </a:graphic>
          </wp:inline>
        </w:drawing>
      </w:r>
    </w:p>
    <w:p w:rsidR="00153ED9" w:rsidRDefault="001850DE" w:rsidP="001850DE">
      <w:pPr>
        <w:pStyle w:val="Quote"/>
      </w:pPr>
      <w:r>
        <w:t>Figure 10</w:t>
      </w:r>
      <w:r w:rsidR="00153ED9">
        <w:t>. Vs30 map, currently used in ShakeMap calculations.</w:t>
      </w:r>
    </w:p>
    <w:p w:rsidR="00153ED9" w:rsidRDefault="00153ED9" w:rsidP="00153ED9">
      <w:pPr>
        <w:spacing w:before="120" w:after="120"/>
        <w:jc w:val="both"/>
      </w:pPr>
    </w:p>
    <w:p w:rsidR="00153ED9" w:rsidRDefault="00153ED9" w:rsidP="00153ED9">
      <w:pPr>
        <w:spacing w:before="120" w:after="120"/>
        <w:jc w:val="both"/>
      </w:pPr>
      <w:r>
        <w:t>ShakeMap requires the binary version of this file (</w:t>
      </w:r>
      <w:r>
        <w:rPr>
          <w:i/>
          <w:iCs/>
        </w:rPr>
        <w:t>/usr/local/ShakeMapPipe/lib/sitecorr/ak_vsgrid.bin</w:t>
      </w:r>
      <w:r>
        <w:t xml:space="preserve">), which can be obtained by converting the ASCII version to binary by using </w:t>
      </w:r>
      <w:r>
        <w:rPr>
          <w:i/>
          <w:iCs/>
        </w:rPr>
        <w:t>/usr/local/ShakeMapPipe/bin/qtmlatlon2bin</w:t>
      </w:r>
      <w:r>
        <w:t xml:space="preserve">. A color-coded map of Vs30 is shown </w:t>
      </w:r>
      <w:r w:rsidR="001850DE">
        <w:t>in Figure 10</w:t>
      </w:r>
      <w:r>
        <w:t xml:space="preserve">. </w:t>
      </w:r>
    </w:p>
    <w:p w:rsidR="00153ED9" w:rsidRDefault="00153ED9" w:rsidP="00153ED9">
      <w:pPr>
        <w:spacing w:before="120" w:after="120"/>
        <w:jc w:val="both"/>
      </w:pPr>
      <w:r>
        <w:t xml:space="preserve">Vs30 values are used to determine site coefficients. Ideally, these numbers should be customized according to the regional characteristics; right now, however, we are using the coefficients derived from California earthquake data. They are set in </w:t>
      </w:r>
      <w:r>
        <w:rPr>
          <w:i/>
          <w:iCs/>
        </w:rPr>
        <w:t>/usr/local/ShakeMapPipe/lib/sitecorr/site_corr_cdmg.dat</w:t>
      </w:r>
      <w:r>
        <w:t>.</w:t>
      </w:r>
    </w:p>
    <w:p w:rsidR="00153ED9" w:rsidRDefault="00153ED9" w:rsidP="00153ED9">
      <w:pPr>
        <w:spacing w:before="120" w:after="120"/>
        <w:jc w:val="both"/>
      </w:pPr>
      <w:r>
        <w:t xml:space="preserve">There are numerous settings in the ShakeMap configuration files that are customized according to the regional specifics, including ground motion calculation settings in </w:t>
      </w:r>
      <w:r>
        <w:rPr>
          <w:i/>
          <w:iCs/>
        </w:rPr>
        <w:t>grind.conf</w:t>
      </w:r>
      <w:r>
        <w:t>. In addition, several auxiliary region-specific files are used for mapping, such as Alaska roads, faults, the pipeline route, etc.</w:t>
      </w:r>
    </w:p>
    <w:p w:rsidR="00153ED9" w:rsidRDefault="00153ED9" w:rsidP="00153ED9">
      <w:pPr>
        <w:spacing w:before="120" w:after="120"/>
        <w:jc w:val="both"/>
      </w:pPr>
    </w:p>
    <w:p w:rsidR="00153ED9" w:rsidRDefault="00153ED9" w:rsidP="00153ED9">
      <w:pPr>
        <w:pStyle w:val="Heading1"/>
      </w:pPr>
      <w:bookmarkStart w:id="34" w:name="_Toc200874388"/>
      <w:bookmarkStart w:id="35" w:name="_Toc210656157"/>
      <w:r>
        <w:t>Differences between the TAPS ShakeMap system and AEIC ShakeMap system</w:t>
      </w:r>
      <w:bookmarkEnd w:id="34"/>
      <w:bookmarkEnd w:id="35"/>
    </w:p>
    <w:p w:rsidR="00153ED9" w:rsidRDefault="00153ED9" w:rsidP="00153ED9">
      <w:pPr>
        <w:spacing w:before="120" w:after="120"/>
        <w:jc w:val="both"/>
      </w:pPr>
      <w:r>
        <w:t>There are several important differences between the TAPS ShakeMap system and the AEIC ShakeMap system:</w:t>
      </w:r>
    </w:p>
    <w:p w:rsidR="00153ED9" w:rsidRDefault="00153ED9" w:rsidP="00766F6E">
      <w:pPr>
        <w:widowControl/>
        <w:numPr>
          <w:ilvl w:val="0"/>
          <w:numId w:val="2"/>
        </w:numPr>
        <w:tabs>
          <w:tab w:val="left" w:pos="1440"/>
        </w:tabs>
        <w:overflowPunct/>
        <w:autoSpaceDE/>
        <w:autoSpaceDN/>
        <w:adjustRightInd/>
        <w:spacing w:before="120" w:after="120" w:line="360" w:lineRule="auto"/>
        <w:jc w:val="both"/>
        <w:textAlignment w:val="auto"/>
      </w:pPr>
      <w:r>
        <w:lastRenderedPageBreak/>
        <w:t xml:space="preserve">All calculations for the TAPS ShakeMap are done for a fixed, narrow corridor along the pipeline route (specified in </w:t>
      </w:r>
      <w:r>
        <w:rPr>
          <w:i/>
          <w:iCs/>
        </w:rPr>
        <w:t>grind.conf</w:t>
      </w:r>
      <w:r>
        <w:t>).</w:t>
      </w:r>
    </w:p>
    <w:p w:rsidR="00153ED9" w:rsidRDefault="00153ED9" w:rsidP="00766F6E">
      <w:pPr>
        <w:widowControl/>
        <w:numPr>
          <w:ilvl w:val="0"/>
          <w:numId w:val="2"/>
        </w:numPr>
        <w:tabs>
          <w:tab w:val="left" w:pos="1440"/>
        </w:tabs>
        <w:overflowPunct/>
        <w:autoSpaceDE/>
        <w:autoSpaceDN/>
        <w:adjustRightInd/>
        <w:spacing w:before="120" w:after="120" w:line="360" w:lineRule="auto"/>
        <w:jc w:val="both"/>
        <w:textAlignment w:val="auto"/>
      </w:pPr>
      <w:r>
        <w:t xml:space="preserve">Two polygons, which control the geographical eligibility of earthquakes for ShakeMap, are different from the main system. See </w:t>
      </w:r>
      <w:r>
        <w:rPr>
          <w:i/>
          <w:iCs/>
        </w:rPr>
        <w:t>/home/shakepipe/run/pf/shake_watch.pf,</w:t>
      </w:r>
      <w:r w:rsidR="001850DE">
        <w:t xml:space="preserve"> Figure 3 or section </w:t>
      </w:r>
      <w:r>
        <w:t>17 for these polygons.</w:t>
      </w:r>
    </w:p>
    <w:p w:rsidR="00153ED9" w:rsidRDefault="00153ED9" w:rsidP="00766F6E">
      <w:pPr>
        <w:widowControl/>
        <w:numPr>
          <w:ilvl w:val="0"/>
          <w:numId w:val="2"/>
        </w:numPr>
        <w:tabs>
          <w:tab w:val="left" w:pos="1440"/>
        </w:tabs>
        <w:overflowPunct/>
        <w:autoSpaceDE/>
        <w:autoSpaceDN/>
        <w:adjustRightInd/>
        <w:spacing w:before="120" w:after="120" w:line="360" w:lineRule="auto"/>
        <w:jc w:val="both"/>
        <w:textAlignment w:val="auto"/>
      </w:pPr>
      <w:r>
        <w:t xml:space="preserve">Ground motion calculations are done for bedrock site conditions. </w:t>
      </w:r>
    </w:p>
    <w:p w:rsidR="00153ED9" w:rsidRDefault="00153ED9" w:rsidP="00766F6E">
      <w:pPr>
        <w:widowControl/>
        <w:numPr>
          <w:ilvl w:val="0"/>
          <w:numId w:val="2"/>
        </w:numPr>
        <w:tabs>
          <w:tab w:val="left" w:pos="1440"/>
        </w:tabs>
        <w:overflowPunct/>
        <w:autoSpaceDE/>
        <w:autoSpaceDN/>
        <w:adjustRightInd/>
        <w:spacing w:before="120" w:after="120" w:line="360" w:lineRule="auto"/>
        <w:jc w:val="both"/>
        <w:textAlignment w:val="auto"/>
      </w:pPr>
      <w:r>
        <w:t xml:space="preserve">Magnitude and MMI thresholds will be much higher (when operational) than those for the AEIC ShakeMap system. </w:t>
      </w:r>
    </w:p>
    <w:p w:rsidR="00153ED9" w:rsidRDefault="00153ED9" w:rsidP="00153ED9">
      <w:pPr>
        <w:spacing w:before="120" w:after="120"/>
        <w:ind w:left="720"/>
        <w:jc w:val="both"/>
      </w:pPr>
    </w:p>
    <w:p w:rsidR="00153ED9" w:rsidRDefault="00153ED9" w:rsidP="00153ED9">
      <w:pPr>
        <w:pStyle w:val="Heading1"/>
      </w:pPr>
      <w:bookmarkStart w:id="36" w:name="_Toc200874389"/>
      <w:bookmarkStart w:id="37" w:name="_Toc210656158"/>
      <w:r>
        <w:t>Known Issues</w:t>
      </w:r>
      <w:bookmarkEnd w:id="36"/>
      <w:bookmarkEnd w:id="37"/>
    </w:p>
    <w:p w:rsidR="00153ED9" w:rsidRDefault="00153ED9" w:rsidP="00153ED9">
      <w:pPr>
        <w:spacing w:before="120" w:after="120"/>
        <w:jc w:val="both"/>
      </w:pPr>
      <w:r>
        <w:t xml:space="preserve">The following list contains certain problems in the ShakeMap software and related programs, and other potential problems that the ShakeMap system may encounter in the future: </w:t>
      </w:r>
    </w:p>
    <w:p w:rsidR="00153ED9" w:rsidRDefault="00153ED9" w:rsidP="00766F6E">
      <w:pPr>
        <w:widowControl/>
        <w:numPr>
          <w:ilvl w:val="0"/>
          <w:numId w:val="4"/>
        </w:numPr>
        <w:tabs>
          <w:tab w:val="left" w:pos="1440"/>
        </w:tabs>
        <w:overflowPunct/>
        <w:autoSpaceDE/>
        <w:autoSpaceDN/>
        <w:adjustRightInd/>
        <w:spacing w:before="120" w:after="120" w:line="360" w:lineRule="auto"/>
        <w:jc w:val="both"/>
        <w:textAlignment w:val="auto"/>
      </w:pPr>
      <w:r>
        <w:t xml:space="preserve">ShakeMap doesn’t work without observational data, i.e. without the </w:t>
      </w:r>
      <w:r>
        <w:rPr>
          <w:i/>
          <w:iCs/>
        </w:rPr>
        <w:t>*_dat.xml</w:t>
      </w:r>
      <w:r>
        <w:t xml:space="preserve"> file. Therefore, when no observations are available, </w:t>
      </w:r>
      <w:r>
        <w:rPr>
          <w:i/>
          <w:iCs/>
        </w:rPr>
        <w:t>db2sm_xml</w:t>
      </w:r>
      <w:r>
        <w:t xml:space="preserve"> copies the following blank data file (</w:t>
      </w:r>
      <w:r>
        <w:rPr>
          <w:i/>
          <w:iCs/>
        </w:rPr>
        <w:t>/home/shakepipe/run/pf/dummy_dat.xml</w:t>
      </w:r>
      <w:r>
        <w:t>) to the event’s input directory.</w:t>
      </w:r>
    </w:p>
    <w:p w:rsidR="00153ED9" w:rsidRDefault="00153ED9" w:rsidP="00766F6E">
      <w:pPr>
        <w:widowControl/>
        <w:numPr>
          <w:ilvl w:val="0"/>
          <w:numId w:val="4"/>
        </w:numPr>
        <w:tabs>
          <w:tab w:val="left" w:pos="1440"/>
        </w:tabs>
        <w:overflowPunct/>
        <w:autoSpaceDE/>
        <w:autoSpaceDN/>
        <w:adjustRightInd/>
        <w:spacing w:before="120" w:after="120" w:line="360" w:lineRule="auto"/>
        <w:jc w:val="both"/>
        <w:textAlignment w:val="auto"/>
        <w:rPr>
          <w:i/>
          <w:iCs/>
        </w:rPr>
      </w:pPr>
      <w:r>
        <w:t xml:space="preserve">ShakeMap archival web page doesn’t automatically create a new link for the new year. In order to create this link, it is necessary to manually introduce the new year in the archival page template:                           </w:t>
      </w:r>
      <w:r>
        <w:rPr>
          <w:i/>
          <w:iCs/>
        </w:rPr>
        <w:t>/usr/local/ShakeMapPipe/lib/genex/web/config/archivepages.xml.</w:t>
      </w:r>
    </w:p>
    <w:p w:rsidR="00153ED9" w:rsidRDefault="00153ED9" w:rsidP="00766F6E">
      <w:pPr>
        <w:widowControl/>
        <w:numPr>
          <w:ilvl w:val="0"/>
          <w:numId w:val="4"/>
        </w:numPr>
        <w:tabs>
          <w:tab w:val="left" w:pos="1440"/>
        </w:tabs>
        <w:overflowPunct/>
        <w:autoSpaceDE/>
        <w:autoSpaceDN/>
        <w:adjustRightInd/>
        <w:spacing w:before="120" w:after="120" w:line="360" w:lineRule="auto"/>
        <w:jc w:val="both"/>
        <w:textAlignment w:val="auto"/>
      </w:pPr>
      <w:r>
        <w:t>At high latitudes (~70N) the scalebar of ShakeMap doesn’t fit into the map frame. In order to fix this, line 921 in program mapping was modified from “my $sb_offset = 1.0;” to “my $sb_offset = 1.5;”. This is the only change done in the native ShakeMap codes.</w:t>
      </w:r>
    </w:p>
    <w:p w:rsidR="00153ED9" w:rsidRDefault="00153ED9" w:rsidP="00766F6E">
      <w:pPr>
        <w:widowControl/>
        <w:numPr>
          <w:ilvl w:val="0"/>
          <w:numId w:val="4"/>
        </w:numPr>
        <w:tabs>
          <w:tab w:val="left" w:pos="1440"/>
        </w:tabs>
        <w:overflowPunct/>
        <w:autoSpaceDE/>
        <w:autoSpaceDN/>
        <w:adjustRightInd/>
        <w:spacing w:before="120" w:after="120" w:line="360" w:lineRule="auto"/>
        <w:jc w:val="both"/>
        <w:textAlignment w:val="auto"/>
      </w:pPr>
      <w:r>
        <w:t>Contrary to the ShakeMap manual instructions, adding “_se” at the end of the event id doesn’t automatically add –scenario flags in the ShakeMap programs.</w:t>
      </w:r>
    </w:p>
    <w:p w:rsidR="00153ED9" w:rsidRDefault="00153ED9" w:rsidP="00766F6E">
      <w:pPr>
        <w:widowControl/>
        <w:numPr>
          <w:ilvl w:val="0"/>
          <w:numId w:val="4"/>
        </w:numPr>
        <w:tabs>
          <w:tab w:val="left" w:pos="1440"/>
        </w:tabs>
        <w:overflowPunct/>
        <w:autoSpaceDE/>
        <w:autoSpaceDN/>
        <w:adjustRightInd/>
        <w:spacing w:before="120" w:after="120" w:line="360" w:lineRule="auto"/>
        <w:jc w:val="both"/>
        <w:textAlignment w:val="auto"/>
      </w:pPr>
      <w:r>
        <w:t xml:space="preserve">When a scenario is generated, </w:t>
      </w:r>
      <w:r>
        <w:rPr>
          <w:i/>
          <w:iCs/>
        </w:rPr>
        <w:t>shake</w:t>
      </w:r>
      <w:r>
        <w:t xml:space="preserve"> calls </w:t>
      </w:r>
      <w:r>
        <w:rPr>
          <w:i/>
          <w:iCs/>
        </w:rPr>
        <w:t>retrieve</w:t>
      </w:r>
      <w:r>
        <w:t xml:space="preserve"> even though it is configured not to do so, with the result that no scenario is created. A workaround is to temporarily introduce a new </w:t>
      </w:r>
      <w:r>
        <w:rPr>
          <w:i/>
          <w:iCs/>
        </w:rPr>
        <w:t xml:space="preserve">shake.conf </w:t>
      </w:r>
      <w:r>
        <w:t xml:space="preserve">file, which is semi-automated by using the script </w:t>
      </w:r>
      <w:r>
        <w:rPr>
          <w:i/>
          <w:iCs/>
        </w:rPr>
        <w:t>create_scenario.csh</w:t>
      </w:r>
      <w:r>
        <w:t>, as described under “3.2.11 Generating a Scenario”.</w:t>
      </w:r>
    </w:p>
    <w:p w:rsidR="00153ED9" w:rsidRDefault="00153ED9" w:rsidP="00766F6E">
      <w:pPr>
        <w:widowControl/>
        <w:numPr>
          <w:ilvl w:val="0"/>
          <w:numId w:val="4"/>
        </w:numPr>
        <w:tabs>
          <w:tab w:val="left" w:pos="1440"/>
        </w:tabs>
        <w:overflowPunct/>
        <w:autoSpaceDE/>
        <w:autoSpaceDN/>
        <w:adjustRightInd/>
        <w:spacing w:before="120" w:after="120" w:line="360" w:lineRule="auto"/>
        <w:jc w:val="both"/>
        <w:textAlignment w:val="auto"/>
      </w:pPr>
      <w:r>
        <w:lastRenderedPageBreak/>
        <w:t xml:space="preserve">When a scenario is cancelled, it is not automatically removed from the MySQL database as it should be. Follow instructions under “3.2.12 Cancelling a Scenario”. </w:t>
      </w:r>
    </w:p>
    <w:p w:rsidR="00153ED9" w:rsidRDefault="00153ED9" w:rsidP="00766F6E">
      <w:pPr>
        <w:widowControl/>
        <w:numPr>
          <w:ilvl w:val="0"/>
          <w:numId w:val="4"/>
        </w:numPr>
        <w:tabs>
          <w:tab w:val="left" w:pos="1440"/>
        </w:tabs>
        <w:overflowPunct/>
        <w:autoSpaceDE/>
        <w:autoSpaceDN/>
        <w:adjustRightInd/>
        <w:spacing w:before="120" w:after="120" w:line="360" w:lineRule="auto"/>
        <w:jc w:val="both"/>
        <w:textAlignment w:val="auto"/>
      </w:pPr>
      <w:r>
        <w:t>The spectral calculation algorithm has not been comprehensively tested, for example, in case of a strong event with large number of observations, or when there are problems with waveforms such as spikes, missing or late samples, etc. Also, it is necessary to check the reliability of spectral calculations by comparing the results from collocated broadband and strong motion channels.</w:t>
      </w:r>
    </w:p>
    <w:p w:rsidR="00153ED9" w:rsidRDefault="00153ED9" w:rsidP="00766F6E">
      <w:pPr>
        <w:widowControl/>
        <w:numPr>
          <w:ilvl w:val="0"/>
          <w:numId w:val="4"/>
        </w:numPr>
        <w:tabs>
          <w:tab w:val="left" w:pos="1440"/>
        </w:tabs>
        <w:overflowPunct/>
        <w:autoSpaceDE/>
        <w:autoSpaceDN/>
        <w:adjustRightInd/>
        <w:spacing w:before="120" w:after="120" w:line="360" w:lineRule="auto"/>
        <w:jc w:val="both"/>
        <w:textAlignment w:val="auto"/>
      </w:pPr>
      <w:r>
        <w:t xml:space="preserve">There is no mechanism to identify if the broadband channels are clipped, so ShakeMap in such cases will be based on amplitudes. </w:t>
      </w:r>
    </w:p>
    <w:p w:rsidR="00153ED9" w:rsidRDefault="00153ED9" w:rsidP="00766F6E">
      <w:pPr>
        <w:widowControl/>
        <w:numPr>
          <w:ilvl w:val="0"/>
          <w:numId w:val="4"/>
        </w:numPr>
        <w:tabs>
          <w:tab w:val="left" w:pos="1440"/>
        </w:tabs>
        <w:overflowPunct/>
        <w:autoSpaceDE/>
        <w:autoSpaceDN/>
        <w:adjustRightInd/>
        <w:spacing w:before="120" w:after="120" w:line="360" w:lineRule="auto"/>
        <w:jc w:val="both"/>
        <w:textAlignment w:val="auto"/>
      </w:pPr>
      <w:r>
        <w:t xml:space="preserve">While running ShakeMap over ssh connection, </w:t>
      </w:r>
      <w:r>
        <w:rPr>
          <w:i/>
          <w:iCs/>
        </w:rPr>
        <w:t>grind</w:t>
      </w:r>
      <w:r>
        <w:t xml:space="preserve"> doesn’t properly interpret the vs30 grid file. It is necessary, before running the ShakeMap programs, to run the following command: </w:t>
      </w:r>
    </w:p>
    <w:p w:rsidR="00153ED9" w:rsidRDefault="00153ED9" w:rsidP="00153ED9">
      <w:pPr>
        <w:tabs>
          <w:tab w:val="left" w:pos="2160"/>
        </w:tabs>
        <w:spacing w:before="120" w:after="120"/>
        <w:jc w:val="both"/>
        <w:rPr>
          <w:rFonts w:ascii="Courier New" w:hAnsi="Courier New"/>
        </w:rPr>
      </w:pPr>
      <w:r>
        <w:rPr>
          <w:rFonts w:ascii="Courier New" w:hAnsi="Courier New"/>
        </w:rPr>
        <w:tab/>
      </w:r>
      <w:r>
        <w:rPr>
          <w:rFonts w:ascii="Courier New" w:hAnsi="Courier New"/>
        </w:rPr>
        <w:tab/>
        <w:t>setenv LC_ALL</w:t>
      </w:r>
    </w:p>
    <w:p w:rsidR="00153ED9" w:rsidRDefault="00153ED9" w:rsidP="00766F6E">
      <w:pPr>
        <w:widowControl/>
        <w:numPr>
          <w:ilvl w:val="0"/>
          <w:numId w:val="4"/>
        </w:numPr>
        <w:tabs>
          <w:tab w:val="left" w:pos="1440"/>
        </w:tabs>
        <w:overflowPunct/>
        <w:autoSpaceDE/>
        <w:autoSpaceDN/>
        <w:adjustRightInd/>
        <w:spacing w:before="120" w:after="120" w:line="360" w:lineRule="auto"/>
        <w:jc w:val="both"/>
        <w:textAlignment w:val="auto"/>
      </w:pPr>
      <w:r>
        <w:t>Currently, both ShakeMap and Antelope software support the same Perl version. In future releases, however, these versions may be different (at least for certain time period), which can create problems in Perl libraries and influence ShakeMap operations.</w:t>
      </w:r>
    </w:p>
    <w:p w:rsidR="00153ED9" w:rsidRDefault="00153ED9" w:rsidP="00766F6E">
      <w:pPr>
        <w:widowControl/>
        <w:numPr>
          <w:ilvl w:val="0"/>
          <w:numId w:val="4"/>
        </w:numPr>
        <w:tabs>
          <w:tab w:val="left" w:pos="1440"/>
        </w:tabs>
        <w:overflowPunct/>
        <w:autoSpaceDE/>
        <w:autoSpaceDN/>
        <w:adjustRightInd/>
        <w:spacing w:before="120" w:after="120" w:line="360" w:lineRule="auto"/>
        <w:jc w:val="both"/>
        <w:textAlignment w:val="auto"/>
      </w:pPr>
      <w:r>
        <w:t>All attenuation models are based on Mw magnitude while mostly Ml is used in ShakeMap calculations. Ml and Mw may differ considerably at larger magnitudes.</w:t>
      </w:r>
    </w:p>
    <w:p w:rsidR="00153ED9" w:rsidRDefault="00153ED9" w:rsidP="00153ED9">
      <w:pPr>
        <w:spacing w:before="120" w:after="120"/>
        <w:ind w:left="720"/>
        <w:jc w:val="both"/>
      </w:pPr>
    </w:p>
    <w:p w:rsidR="00153ED9" w:rsidRDefault="00153ED9" w:rsidP="00153ED9">
      <w:pPr>
        <w:pStyle w:val="Heading1"/>
      </w:pPr>
      <w:bookmarkStart w:id="38" w:name="_Toc200874390"/>
      <w:bookmarkStart w:id="39" w:name="_Toc210656159"/>
      <w:r>
        <w:t>Current settings and other info</w:t>
      </w:r>
      <w:bookmarkEnd w:id="38"/>
      <w:bookmarkEnd w:id="39"/>
    </w:p>
    <w:p w:rsidR="00153ED9" w:rsidRDefault="00153ED9" w:rsidP="00766F6E">
      <w:pPr>
        <w:widowControl/>
        <w:numPr>
          <w:ilvl w:val="1"/>
          <w:numId w:val="5"/>
        </w:numPr>
        <w:overflowPunct/>
        <w:autoSpaceDE/>
        <w:autoSpaceDN/>
        <w:adjustRightInd/>
        <w:spacing w:before="120" w:after="120" w:line="360" w:lineRule="auto"/>
        <w:jc w:val="both"/>
        <w:textAlignment w:val="auto"/>
      </w:pPr>
      <w:r>
        <w:t>Current ShakeMap version: 3.2</w:t>
      </w:r>
    </w:p>
    <w:p w:rsidR="00153ED9" w:rsidRDefault="00153ED9" w:rsidP="00766F6E">
      <w:pPr>
        <w:widowControl/>
        <w:numPr>
          <w:ilvl w:val="1"/>
          <w:numId w:val="5"/>
        </w:numPr>
        <w:overflowPunct/>
        <w:autoSpaceDE/>
        <w:autoSpaceDN/>
        <w:adjustRightInd/>
        <w:spacing w:before="120" w:after="120" w:line="360" w:lineRule="auto"/>
        <w:jc w:val="both"/>
        <w:textAlignment w:val="auto"/>
      </w:pPr>
      <w:r>
        <w:t>Triggering parameters to generate a ShakeMap:</w:t>
      </w:r>
    </w:p>
    <w:p w:rsidR="00153ED9" w:rsidRDefault="00153ED9" w:rsidP="00766F6E">
      <w:pPr>
        <w:widowControl/>
        <w:numPr>
          <w:ilvl w:val="2"/>
          <w:numId w:val="5"/>
        </w:numPr>
        <w:tabs>
          <w:tab w:val="left" w:pos="1440"/>
          <w:tab w:val="left" w:pos="2880"/>
        </w:tabs>
        <w:overflowPunct/>
        <w:autoSpaceDE/>
        <w:autoSpaceDN/>
        <w:adjustRightInd/>
        <w:spacing w:before="120" w:after="120" w:line="360" w:lineRule="auto"/>
        <w:jc w:val="both"/>
        <w:textAlignment w:val="auto"/>
      </w:pPr>
      <w:r>
        <w:t>Number of associated arrivals (nass) &gt; = 10</w:t>
      </w:r>
    </w:p>
    <w:p w:rsidR="00153ED9" w:rsidRDefault="00153ED9" w:rsidP="00766F6E">
      <w:pPr>
        <w:widowControl/>
        <w:numPr>
          <w:ilvl w:val="2"/>
          <w:numId w:val="5"/>
        </w:numPr>
        <w:tabs>
          <w:tab w:val="left" w:pos="1440"/>
          <w:tab w:val="left" w:pos="2880"/>
        </w:tabs>
        <w:overflowPunct/>
        <w:autoSpaceDE/>
        <w:autoSpaceDN/>
        <w:adjustRightInd/>
        <w:spacing w:before="120" w:after="120" w:line="360" w:lineRule="auto"/>
        <w:jc w:val="both"/>
        <w:textAlignment w:val="auto"/>
      </w:pPr>
      <w:r>
        <w:t>MMI  &gt;= 2.0</w:t>
      </w:r>
    </w:p>
    <w:p w:rsidR="00153ED9" w:rsidRDefault="00153ED9" w:rsidP="00766F6E">
      <w:pPr>
        <w:widowControl/>
        <w:numPr>
          <w:ilvl w:val="2"/>
          <w:numId w:val="5"/>
        </w:numPr>
        <w:tabs>
          <w:tab w:val="left" w:pos="1440"/>
          <w:tab w:val="left" w:pos="2880"/>
        </w:tabs>
        <w:overflowPunct/>
        <w:autoSpaceDE/>
        <w:autoSpaceDN/>
        <w:adjustRightInd/>
        <w:spacing w:before="120" w:after="120" w:line="360" w:lineRule="auto"/>
        <w:jc w:val="both"/>
        <w:textAlignment w:val="auto"/>
      </w:pPr>
      <w:r>
        <w:t xml:space="preserve">magnitude &gt;= 3.5  for an event inside the rectangle from (-153,60) to (-143,71), or </w:t>
      </w:r>
    </w:p>
    <w:p w:rsidR="00153ED9" w:rsidRDefault="00153ED9" w:rsidP="00766F6E">
      <w:pPr>
        <w:widowControl/>
        <w:numPr>
          <w:ilvl w:val="2"/>
          <w:numId w:val="5"/>
        </w:numPr>
        <w:tabs>
          <w:tab w:val="left" w:pos="1440"/>
          <w:tab w:val="left" w:pos="2880"/>
        </w:tabs>
        <w:overflowPunct/>
        <w:autoSpaceDE/>
        <w:autoSpaceDN/>
        <w:adjustRightInd/>
        <w:spacing w:before="120" w:after="120" w:line="360" w:lineRule="auto"/>
        <w:jc w:val="both"/>
        <w:textAlignment w:val="auto"/>
      </w:pPr>
      <w:r>
        <w:lastRenderedPageBreak/>
        <w:t xml:space="preserve">magnitude &gt;= 5.0 for an event inside the rectangle from (-160,55) to (-135,75). </w:t>
      </w:r>
    </w:p>
    <w:p w:rsidR="00153ED9" w:rsidRDefault="00153ED9" w:rsidP="00766F6E">
      <w:pPr>
        <w:widowControl/>
        <w:numPr>
          <w:ilvl w:val="1"/>
          <w:numId w:val="5"/>
        </w:numPr>
        <w:overflowPunct/>
        <w:autoSpaceDE/>
        <w:autoSpaceDN/>
        <w:adjustRightInd/>
        <w:spacing w:before="120" w:after="120" w:line="360" w:lineRule="auto"/>
        <w:jc w:val="both"/>
        <w:textAlignment w:val="auto"/>
      </w:pPr>
      <w:r>
        <w:t>Magnitude threshold for saving all ShakeMap versions: M&gt;=5.0</w:t>
      </w:r>
    </w:p>
    <w:p w:rsidR="00153ED9" w:rsidRDefault="00153ED9" w:rsidP="00766F6E">
      <w:pPr>
        <w:widowControl/>
        <w:numPr>
          <w:ilvl w:val="1"/>
          <w:numId w:val="5"/>
        </w:numPr>
        <w:overflowPunct/>
        <w:autoSpaceDE/>
        <w:autoSpaceDN/>
        <w:adjustRightInd/>
        <w:spacing w:before="120" w:after="120" w:line="360" w:lineRule="auto"/>
        <w:jc w:val="both"/>
        <w:textAlignment w:val="auto"/>
      </w:pPr>
      <w:r>
        <w:t>Magnitude threshold for spectral calculations: M&gt;=3.8</w:t>
      </w:r>
    </w:p>
    <w:p w:rsidR="00153ED9" w:rsidRDefault="00153ED9" w:rsidP="00766F6E">
      <w:pPr>
        <w:widowControl/>
        <w:numPr>
          <w:ilvl w:val="1"/>
          <w:numId w:val="5"/>
        </w:numPr>
        <w:overflowPunct/>
        <w:autoSpaceDE/>
        <w:autoSpaceDN/>
        <w:adjustRightInd/>
        <w:spacing w:before="120" w:after="120" w:line="360" w:lineRule="auto"/>
        <w:jc w:val="both"/>
        <w:textAlignment w:val="auto"/>
      </w:pPr>
      <w:r>
        <w:t>Delay time (number of seconds shake_watch will wait for a magnitude calculation) 60.</w:t>
      </w:r>
    </w:p>
    <w:p w:rsidR="00153ED9" w:rsidRDefault="00153ED9" w:rsidP="00766F6E">
      <w:pPr>
        <w:widowControl/>
        <w:numPr>
          <w:ilvl w:val="1"/>
          <w:numId w:val="5"/>
        </w:numPr>
        <w:overflowPunct/>
        <w:autoSpaceDE/>
        <w:autoSpaceDN/>
        <w:adjustRightInd/>
        <w:spacing w:before="120" w:after="120" w:line="360" w:lineRule="auto"/>
        <w:jc w:val="both"/>
        <w:textAlignment w:val="auto"/>
      </w:pPr>
      <w:r>
        <w:t>Automatic cancellation OFF (ShakeMaps are never automatically cancelled)</w:t>
      </w:r>
    </w:p>
    <w:p w:rsidR="00153ED9" w:rsidRDefault="007E4B95" w:rsidP="007E4B95">
      <w:pPr>
        <w:pStyle w:val="Heading1"/>
      </w:pPr>
      <w:bookmarkStart w:id="40" w:name="_Toc210656160"/>
      <w:r>
        <w:t>Creating pipe_event.xml</w:t>
      </w:r>
      <w:bookmarkEnd w:id="40"/>
    </w:p>
    <w:p w:rsidR="00B5076F" w:rsidRDefault="007E4B95" w:rsidP="007E4B95">
      <w:pPr>
        <w:pStyle w:val="BodyText"/>
      </w:pPr>
      <w:r>
        <w:t xml:space="preserve">pipe_event.xml is an XML file which resides at /Seis/web/dlstat2xmldir/events/. It contains a list of all events in the summary event database which meet the subsetting criteria defined for the pipeline. </w:t>
      </w:r>
      <w:r w:rsidR="003A1DEB">
        <w:t>Whenever a ShakeMap version is updated, the ShakeMap tag for that event in pipe_event.xml is updated with the latest version number. These are all data driven processes.</w:t>
      </w:r>
      <w:r w:rsidR="00B5076F">
        <w:t xml:space="preserve"> </w:t>
      </w:r>
    </w:p>
    <w:p w:rsidR="003A1DEB" w:rsidRDefault="003A1DEB" w:rsidP="003A1DEB">
      <w:pPr>
        <w:pStyle w:val="BodyText"/>
      </w:pPr>
      <w:r>
        <w:t>The creation of this pipe_event.xml</w:t>
      </w:r>
      <w:r w:rsidR="00BE0AFD">
        <w:t xml:space="preserve"> is complicated. The</w:t>
      </w:r>
      <w:r w:rsidR="00B5076F">
        <w:t xml:space="preserve"> program </w:t>
      </w:r>
      <w:r w:rsidR="00BE0AFD">
        <w:t xml:space="preserve">/home/shakepipe/run/bin/watchshake_version/mycommand/mycommand </w:t>
      </w:r>
      <w:r>
        <w:t xml:space="preserve">(running under rtexec on bedrock) </w:t>
      </w:r>
      <w:r w:rsidR="00B5076F">
        <w:t>monitors the version table of the ShakeMap MySQL database and writes out an equivalent Antelope database table</w:t>
      </w:r>
      <w:r w:rsidR="00BE0AFD">
        <w:t xml:space="preserve"> at /home/shakepipe/dbshakeversion/shakeverdb whenever a change is made. By subsetting the summary events database using criteria which define the geographic range and minimum number of arrivals of interest, db2dbsubset creates an Antelope database of </w:t>
      </w:r>
      <w:r>
        <w:t xml:space="preserve">events of interest to TAPS. </w:t>
      </w:r>
      <w:r w:rsidR="00BE0AFD">
        <w:t>A</w:t>
      </w:r>
      <w:r w:rsidR="00B5076F">
        <w:t xml:space="preserve">nother program </w:t>
      </w:r>
      <w:r w:rsidR="00BE0AFD">
        <w:t>monitors th</w:t>
      </w:r>
      <w:r>
        <w:t>e</w:t>
      </w:r>
      <w:r w:rsidR="00BE0AFD">
        <w:t>s</w:t>
      </w:r>
      <w:r>
        <w:t>e</w:t>
      </w:r>
      <w:r w:rsidR="00BE0AFD">
        <w:t xml:space="preserve"> </w:t>
      </w:r>
      <w:r>
        <w:t xml:space="preserve">two </w:t>
      </w:r>
      <w:r w:rsidR="00BE0AFD">
        <w:t>Antelope database</w:t>
      </w:r>
      <w:r>
        <w:t>s, and merges them (using</w:t>
      </w:r>
      <w:r w:rsidR="00B5076F">
        <w:t xml:space="preserve"> db2xml </w:t>
      </w:r>
      <w:r>
        <w:t xml:space="preserve">as part of this process) </w:t>
      </w:r>
      <w:r w:rsidR="00B5076F">
        <w:t xml:space="preserve">to create pipe_event.xml. </w:t>
      </w:r>
    </w:p>
    <w:p w:rsidR="00473604" w:rsidRDefault="00473604" w:rsidP="003A1DEB">
      <w:pPr>
        <w:pStyle w:val="Heading1"/>
      </w:pPr>
      <w:bookmarkStart w:id="41" w:name="_Toc210656161"/>
      <w:r>
        <w:t>Testing the TAPS EMS ShakeMap System</w:t>
      </w:r>
      <w:bookmarkEnd w:id="41"/>
    </w:p>
    <w:p w:rsidR="003A1DEB" w:rsidRDefault="003A1DEB" w:rsidP="00BE0AFD">
      <w:pPr>
        <w:spacing w:after="283"/>
      </w:pPr>
      <w:r>
        <w:t>Between July and September a number of different simulations were performed to test the interaction of the TAPS ShakeMap system, the pipe_event.xml and the ignore_events.xml files with downstream reporting software created by Jimmy de la Garza. The final and most comprehensive test is discussed below</w:t>
      </w:r>
      <w:r w:rsidR="004E04F0">
        <w:t>, and can be easily repeated at any time</w:t>
      </w:r>
      <w:r>
        <w:t>. It consists</w:t>
      </w:r>
      <w:r w:rsidR="00334C0E">
        <w:t xml:space="preserve"> of a 19 step sequence</w:t>
      </w:r>
      <w:r>
        <w:t xml:space="preserve"> which s</w:t>
      </w:r>
      <w:r w:rsidR="004E04F0">
        <w:t>amples</w:t>
      </w:r>
      <w:r w:rsidR="00334C0E">
        <w:t xml:space="preserve"> the following possibilities in different  orders</w:t>
      </w:r>
      <w:r>
        <w:t>:</w:t>
      </w:r>
    </w:p>
    <w:p w:rsidR="003A1DEB" w:rsidRDefault="003A1DEB" w:rsidP="00766F6E">
      <w:pPr>
        <w:pStyle w:val="ListParagraph"/>
        <w:numPr>
          <w:ilvl w:val="0"/>
          <w:numId w:val="14"/>
        </w:numPr>
        <w:spacing w:after="283"/>
      </w:pPr>
      <w:r>
        <w:t>A new qualifying event</w:t>
      </w:r>
    </w:p>
    <w:p w:rsidR="003A1DEB" w:rsidRDefault="003A1DEB" w:rsidP="00766F6E">
      <w:pPr>
        <w:pStyle w:val="ListParagraph"/>
        <w:numPr>
          <w:ilvl w:val="0"/>
          <w:numId w:val="14"/>
        </w:numPr>
        <w:spacing w:after="283"/>
      </w:pPr>
      <w:r>
        <w:t xml:space="preserve">A new qualifying </w:t>
      </w:r>
      <w:r w:rsidR="00334C0E">
        <w:t xml:space="preserve">preferred </w:t>
      </w:r>
      <w:r>
        <w:t>origin for an existing event</w:t>
      </w:r>
    </w:p>
    <w:p w:rsidR="003A1DEB" w:rsidRDefault="003A1DEB" w:rsidP="00766F6E">
      <w:pPr>
        <w:pStyle w:val="ListParagraph"/>
        <w:numPr>
          <w:ilvl w:val="0"/>
          <w:numId w:val="14"/>
        </w:numPr>
        <w:spacing w:after="283"/>
      </w:pPr>
      <w:r>
        <w:t xml:space="preserve">A new ShakeMap for an existing </w:t>
      </w:r>
      <w:r w:rsidR="00334C0E">
        <w:t xml:space="preserve">preferred </w:t>
      </w:r>
      <w:r>
        <w:t>origin</w:t>
      </w:r>
    </w:p>
    <w:p w:rsidR="003A1DEB" w:rsidRDefault="003A1DEB" w:rsidP="00766F6E">
      <w:pPr>
        <w:pStyle w:val="ListParagraph"/>
        <w:numPr>
          <w:ilvl w:val="0"/>
          <w:numId w:val="14"/>
        </w:numPr>
        <w:spacing w:after="283"/>
      </w:pPr>
      <w:r>
        <w:t xml:space="preserve">A new manually modified ShakeMap for an existing </w:t>
      </w:r>
      <w:r w:rsidR="00334C0E">
        <w:t xml:space="preserve">preferred </w:t>
      </w:r>
      <w:r>
        <w:t>origin</w:t>
      </w:r>
    </w:p>
    <w:p w:rsidR="003A1DEB" w:rsidRDefault="003A1DEB" w:rsidP="00766F6E">
      <w:pPr>
        <w:pStyle w:val="ListParagraph"/>
        <w:numPr>
          <w:ilvl w:val="0"/>
          <w:numId w:val="14"/>
        </w:numPr>
        <w:spacing w:after="283"/>
      </w:pPr>
      <w:r>
        <w:t xml:space="preserve">A new </w:t>
      </w:r>
      <w:r w:rsidR="00334C0E">
        <w:t xml:space="preserve">preferred origin for an existing event which no longer qualifies </w:t>
      </w:r>
    </w:p>
    <w:p w:rsidR="00BE0AFD" w:rsidRDefault="00334C0E" w:rsidP="00766F6E">
      <w:pPr>
        <w:pStyle w:val="ListParagraph"/>
        <w:numPr>
          <w:ilvl w:val="0"/>
          <w:numId w:val="14"/>
        </w:numPr>
        <w:spacing w:after="283"/>
      </w:pPr>
      <w:r>
        <w:t>Manual c</w:t>
      </w:r>
      <w:r w:rsidR="003A1DEB">
        <w:t>ancellation of an existing event</w:t>
      </w:r>
      <w:r w:rsidR="00BE0AFD">
        <w:t> </w:t>
      </w:r>
    </w:p>
    <w:p w:rsidR="00050A1D" w:rsidRPr="003B2932" w:rsidRDefault="00334C0E" w:rsidP="003B2932">
      <w:pPr>
        <w:pStyle w:val="BodyText"/>
        <w:rPr>
          <w:rFonts w:ascii="Courier New" w:hAnsi="Courier New"/>
          <w:sz w:val="20"/>
        </w:rPr>
      </w:pPr>
      <w:r>
        <w:t xml:space="preserve">It should be pointed out that this type of simulation does not test the systems which ultimately create the pipe_event.xml file, or the ignore_events.xml file. </w:t>
      </w:r>
      <w:r w:rsidR="00050A1D">
        <w:t xml:space="preserve">It simply causes those files (or proxies for them) to be modified in ways that reflect what is designed to happen if scenario </w:t>
      </w:r>
      <w:r w:rsidR="00050A1D">
        <w:lastRenderedPageBreak/>
        <w:t>earthquakes were to happen in reality</w:t>
      </w:r>
      <w:r w:rsidR="004E04F0">
        <w:t>.</w:t>
      </w:r>
      <w:r w:rsidR="003B2932">
        <w:t xml:space="preserve"> Ten scenario origins are used in the test sequence, and these are listed in Table 10.</w:t>
      </w:r>
    </w:p>
    <w:p w:rsidR="003B2932" w:rsidRDefault="003B2932" w:rsidP="003B2932">
      <w:pPr>
        <w:pStyle w:val="Quote"/>
      </w:pPr>
      <w:r>
        <w:t>Table 10. Test sequence.</w:t>
      </w:r>
    </w:p>
    <w:tbl>
      <w:tblPr>
        <w:tblW w:w="0" w:type="auto"/>
        <w:tblInd w:w="28" w:type="dxa"/>
        <w:tblLayout w:type="fixed"/>
        <w:tblCellMar>
          <w:top w:w="28" w:type="dxa"/>
          <w:left w:w="28" w:type="dxa"/>
          <w:bottom w:w="28" w:type="dxa"/>
          <w:right w:w="28" w:type="dxa"/>
        </w:tblCellMar>
        <w:tblLook w:val="0000"/>
      </w:tblPr>
      <w:tblGrid>
        <w:gridCol w:w="837"/>
        <w:gridCol w:w="1614"/>
        <w:gridCol w:w="1212"/>
        <w:gridCol w:w="1214"/>
        <w:gridCol w:w="3913"/>
      </w:tblGrid>
      <w:tr w:rsidR="00BE0AFD" w:rsidTr="004E04F0">
        <w:trPr>
          <w:cantSplit/>
        </w:trPr>
        <w:tc>
          <w:tcPr>
            <w:tcW w:w="837" w:type="dxa"/>
            <w:tcBorders>
              <w:top w:val="single" w:sz="8" w:space="0" w:color="808080"/>
              <w:left w:val="single" w:sz="8" w:space="0" w:color="808080"/>
              <w:bottom w:val="single" w:sz="8" w:space="0" w:color="808080"/>
            </w:tcBorders>
          </w:tcPr>
          <w:p w:rsidR="00BE0AFD" w:rsidRDefault="00BE0AFD" w:rsidP="004E04F0">
            <w:pPr>
              <w:pStyle w:val="TableContents"/>
              <w:spacing w:after="0"/>
              <w:jc w:val="center"/>
            </w:pPr>
            <w:r>
              <w:t>Step</w:t>
            </w:r>
          </w:p>
          <w:p w:rsidR="00BE0AFD" w:rsidRDefault="00BE0AFD" w:rsidP="004E04F0">
            <w:pPr>
              <w:pStyle w:val="TableContents"/>
              <w:spacing w:after="0"/>
            </w:pPr>
          </w:p>
        </w:tc>
        <w:tc>
          <w:tcPr>
            <w:tcW w:w="1614" w:type="dxa"/>
            <w:tcBorders>
              <w:top w:val="single" w:sz="8" w:space="0" w:color="808080"/>
              <w:left w:val="single" w:sz="8" w:space="0" w:color="808080"/>
              <w:bottom w:val="single" w:sz="8" w:space="0" w:color="808080"/>
            </w:tcBorders>
          </w:tcPr>
          <w:p w:rsidR="00BE0AFD" w:rsidRDefault="001B2F97" w:rsidP="004E04F0">
            <w:pPr>
              <w:pStyle w:val="TableContents"/>
            </w:pPr>
            <w:r>
              <w:t>Step</w:t>
            </w:r>
            <w:r w:rsidR="00BE0AFD">
              <w:t xml:space="preserve"> Name</w:t>
            </w:r>
          </w:p>
        </w:tc>
        <w:tc>
          <w:tcPr>
            <w:tcW w:w="1212" w:type="dxa"/>
            <w:tcBorders>
              <w:top w:val="single" w:sz="8" w:space="0" w:color="808080"/>
              <w:left w:val="single" w:sz="8" w:space="0" w:color="808080"/>
              <w:bottom w:val="single" w:sz="8" w:space="0" w:color="808080"/>
            </w:tcBorders>
          </w:tcPr>
          <w:p w:rsidR="00BE0AFD" w:rsidRDefault="00BE0AFD" w:rsidP="001B2F97">
            <w:pPr>
              <w:pStyle w:val="TableContents"/>
              <w:spacing w:after="0"/>
              <w:jc w:val="center"/>
            </w:pPr>
            <w:r>
              <w:t xml:space="preserve">Origin </w:t>
            </w:r>
          </w:p>
        </w:tc>
        <w:tc>
          <w:tcPr>
            <w:tcW w:w="1214" w:type="dxa"/>
            <w:tcBorders>
              <w:top w:val="single" w:sz="8" w:space="0" w:color="808080"/>
              <w:left w:val="single" w:sz="8" w:space="0" w:color="808080"/>
              <w:bottom w:val="single" w:sz="8" w:space="0" w:color="808080"/>
            </w:tcBorders>
          </w:tcPr>
          <w:p w:rsidR="00BE0AFD" w:rsidRDefault="00BE0AFD" w:rsidP="004E04F0">
            <w:pPr>
              <w:pStyle w:val="TableContents"/>
              <w:spacing w:after="0"/>
              <w:jc w:val="center"/>
            </w:pPr>
            <w:r>
              <w:t>ShakeMap</w:t>
            </w:r>
          </w:p>
          <w:p w:rsidR="00BE0AFD" w:rsidRDefault="00BE0AFD" w:rsidP="004E04F0">
            <w:pPr>
              <w:pStyle w:val="TableContents"/>
              <w:spacing w:after="0"/>
            </w:pPr>
          </w:p>
          <w:p w:rsidR="00BE0AFD" w:rsidRDefault="00BE0AFD" w:rsidP="004E04F0">
            <w:pPr>
              <w:pStyle w:val="TableContents"/>
              <w:spacing w:after="0"/>
              <w:jc w:val="center"/>
            </w:pPr>
            <w:r>
              <w:t>Version</w:t>
            </w:r>
          </w:p>
          <w:p w:rsidR="00BE0AFD" w:rsidRDefault="00BE0AFD" w:rsidP="004E04F0">
            <w:pPr>
              <w:pStyle w:val="TableContents"/>
              <w:spacing w:after="0"/>
            </w:pPr>
          </w:p>
        </w:tc>
        <w:tc>
          <w:tcPr>
            <w:tcW w:w="3913" w:type="dxa"/>
            <w:tcBorders>
              <w:top w:val="single" w:sz="8" w:space="0" w:color="808080"/>
              <w:left w:val="single" w:sz="8" w:space="0" w:color="808080"/>
              <w:bottom w:val="single" w:sz="8" w:space="0" w:color="808080"/>
              <w:right w:val="single" w:sz="8" w:space="0" w:color="808080"/>
            </w:tcBorders>
          </w:tcPr>
          <w:p w:rsidR="00BE0AFD" w:rsidRDefault="00BE0AFD" w:rsidP="004E04F0">
            <w:pPr>
              <w:pStyle w:val="TableContents"/>
              <w:spacing w:after="0"/>
              <w:jc w:val="center"/>
            </w:pPr>
            <w:r>
              <w:t>Remarks</w:t>
            </w:r>
          </w:p>
          <w:p w:rsidR="00BE0AFD" w:rsidRDefault="00BE0AFD" w:rsidP="004E04F0">
            <w:pPr>
              <w:pStyle w:val="TableContents"/>
              <w:spacing w:after="0"/>
            </w:pP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t>1</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BE0AFD" w:rsidRDefault="00BE0AFD" w:rsidP="004E04F0">
            <w:pPr>
              <w:pStyle w:val="TableContents"/>
            </w:pPr>
            <w:r>
              <w:t>Denali</w:t>
            </w:r>
            <w:r w:rsidR="001B2F97">
              <w:t xml:space="preserve"> A</w:t>
            </w:r>
          </w:p>
        </w:tc>
        <w:tc>
          <w:tcPr>
            <w:tcW w:w="1212" w:type="dxa"/>
            <w:tcBorders>
              <w:left w:val="single" w:sz="8" w:space="0" w:color="808080"/>
              <w:bottom w:val="single" w:sz="8" w:space="0" w:color="808080"/>
            </w:tcBorders>
          </w:tcPr>
          <w:p w:rsidR="00BE0AFD" w:rsidRDefault="001B2F97" w:rsidP="004E04F0">
            <w:pPr>
              <w:pStyle w:val="TableContents"/>
              <w:spacing w:after="0"/>
              <w:jc w:val="center"/>
            </w:pPr>
            <w:r>
              <w:t xml:space="preserve">Denali </w:t>
            </w:r>
            <w:r w:rsidR="00BE0AFD">
              <w:t>1</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0</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BE0AFD" w:rsidRDefault="001B2F97" w:rsidP="004E04F0">
            <w:pPr>
              <w:pStyle w:val="TableContents"/>
            </w:pPr>
            <w:r>
              <w:t xml:space="preserve">New qualifying event </w:t>
            </w: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t>2</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BE0AFD" w:rsidRDefault="00BE0AFD" w:rsidP="004E04F0">
            <w:pPr>
              <w:pStyle w:val="TableContents"/>
            </w:pPr>
            <w:r>
              <w:t>Coldfoot</w:t>
            </w:r>
            <w:r w:rsidR="001B2F97">
              <w:t xml:space="preserve"> A</w:t>
            </w:r>
          </w:p>
        </w:tc>
        <w:tc>
          <w:tcPr>
            <w:tcW w:w="1212" w:type="dxa"/>
            <w:tcBorders>
              <w:left w:val="single" w:sz="8" w:space="0" w:color="808080"/>
              <w:bottom w:val="single" w:sz="8" w:space="0" w:color="808080"/>
            </w:tcBorders>
          </w:tcPr>
          <w:p w:rsidR="00BE0AFD" w:rsidRDefault="001B2F97" w:rsidP="004E04F0">
            <w:pPr>
              <w:pStyle w:val="TableContents"/>
              <w:spacing w:after="0"/>
              <w:jc w:val="center"/>
            </w:pPr>
            <w:r>
              <w:t xml:space="preserve">Coldfoot </w:t>
            </w:r>
            <w:r w:rsidR="00BE0AFD">
              <w:t>1</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0</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BE0AFD" w:rsidRDefault="001B2F97" w:rsidP="004E04F0">
            <w:pPr>
              <w:pStyle w:val="TableContents"/>
            </w:pPr>
            <w:r>
              <w:t>New qualifying event</w:t>
            </w: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t>3</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BE0AFD" w:rsidRDefault="00BE0AFD" w:rsidP="004E04F0">
            <w:pPr>
              <w:pStyle w:val="TableContents"/>
            </w:pPr>
            <w:r>
              <w:t>Denali</w:t>
            </w:r>
            <w:r w:rsidR="001B2F97">
              <w:t xml:space="preserve"> B</w:t>
            </w:r>
          </w:p>
        </w:tc>
        <w:tc>
          <w:tcPr>
            <w:tcW w:w="1212" w:type="dxa"/>
            <w:tcBorders>
              <w:left w:val="single" w:sz="8" w:space="0" w:color="808080"/>
              <w:bottom w:val="single" w:sz="8" w:space="0" w:color="808080"/>
            </w:tcBorders>
          </w:tcPr>
          <w:p w:rsidR="00BE0AFD" w:rsidRDefault="001B2F97" w:rsidP="004E04F0">
            <w:pPr>
              <w:pStyle w:val="TableContents"/>
              <w:spacing w:after="0"/>
              <w:jc w:val="center"/>
            </w:pPr>
            <w:r>
              <w:t xml:space="preserve">Denali </w:t>
            </w:r>
            <w:r w:rsidR="00BE0AFD">
              <w:t>1</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1</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BE0AFD" w:rsidRDefault="001B2F97" w:rsidP="001B2F97">
            <w:pPr>
              <w:spacing w:after="283"/>
            </w:pPr>
            <w:r>
              <w:t>New ShakeMap for an existing preferred origin</w:t>
            </w: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t>4</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1B2F97" w:rsidRDefault="00BE0AFD" w:rsidP="004E04F0">
            <w:pPr>
              <w:pStyle w:val="TableContents"/>
            </w:pPr>
            <w:r>
              <w:t xml:space="preserve">Prince Wm Sound </w:t>
            </w:r>
            <w:r w:rsidR="001B2F97">
              <w:t xml:space="preserve"> A</w:t>
            </w:r>
          </w:p>
        </w:tc>
        <w:tc>
          <w:tcPr>
            <w:tcW w:w="1212" w:type="dxa"/>
            <w:tcBorders>
              <w:left w:val="single" w:sz="8" w:space="0" w:color="808080"/>
              <w:bottom w:val="single" w:sz="8" w:space="0" w:color="808080"/>
            </w:tcBorders>
          </w:tcPr>
          <w:p w:rsidR="00BE0AFD" w:rsidRDefault="001B2F97" w:rsidP="004E04F0">
            <w:pPr>
              <w:pStyle w:val="TableContents"/>
              <w:spacing w:after="0"/>
              <w:jc w:val="center"/>
            </w:pPr>
            <w:r>
              <w:t xml:space="preserve">PrinceWm </w:t>
            </w:r>
            <w:r w:rsidR="00BE0AFD">
              <w:t>1</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0</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BE0AFD" w:rsidRDefault="001B2F97" w:rsidP="001B2F97">
            <w:pPr>
              <w:pStyle w:val="TableContents"/>
            </w:pPr>
            <w:r>
              <w:t>New qualifying event</w:t>
            </w: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t>5</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BE0AFD" w:rsidRDefault="00BE0AFD" w:rsidP="004E04F0">
            <w:pPr>
              <w:pStyle w:val="TableContents"/>
            </w:pPr>
            <w:r>
              <w:t>Tsain</w:t>
            </w:r>
            <w:r w:rsidR="001B2F97">
              <w:t>a A</w:t>
            </w:r>
          </w:p>
        </w:tc>
        <w:tc>
          <w:tcPr>
            <w:tcW w:w="1212" w:type="dxa"/>
            <w:tcBorders>
              <w:left w:val="single" w:sz="8" w:space="0" w:color="808080"/>
              <w:bottom w:val="single" w:sz="8" w:space="0" w:color="808080"/>
            </w:tcBorders>
          </w:tcPr>
          <w:p w:rsidR="00BE0AFD" w:rsidRDefault="001B2F97" w:rsidP="004E04F0">
            <w:pPr>
              <w:pStyle w:val="TableContents"/>
              <w:spacing w:after="0"/>
              <w:jc w:val="center"/>
            </w:pPr>
            <w:r>
              <w:t xml:space="preserve">Tsaina </w:t>
            </w:r>
            <w:r w:rsidR="00BE0AFD">
              <w:t>1</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0</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1B2F97" w:rsidRDefault="001B2F97" w:rsidP="004E04F0">
            <w:pPr>
              <w:pStyle w:val="TableContents"/>
            </w:pPr>
            <w:r>
              <w:t>New qualifying event</w:t>
            </w: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t>6</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BE0AFD" w:rsidRDefault="00BE0AFD" w:rsidP="004E04F0">
            <w:pPr>
              <w:pStyle w:val="TableContents"/>
            </w:pPr>
            <w:r>
              <w:t xml:space="preserve">Denali </w:t>
            </w:r>
            <w:r w:rsidR="001B2F97">
              <w:t>C</w:t>
            </w:r>
          </w:p>
        </w:tc>
        <w:tc>
          <w:tcPr>
            <w:tcW w:w="1212" w:type="dxa"/>
            <w:tcBorders>
              <w:left w:val="single" w:sz="8" w:space="0" w:color="808080"/>
              <w:bottom w:val="single" w:sz="8" w:space="0" w:color="808080"/>
            </w:tcBorders>
          </w:tcPr>
          <w:p w:rsidR="00BE0AFD" w:rsidRDefault="001B2F97" w:rsidP="004E04F0">
            <w:pPr>
              <w:pStyle w:val="TableContents"/>
              <w:spacing w:after="0"/>
              <w:jc w:val="center"/>
            </w:pPr>
            <w:r>
              <w:t xml:space="preserve">Denali </w:t>
            </w:r>
            <w:r w:rsidR="00BE0AFD">
              <w:t>2</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1</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1B2F97" w:rsidRDefault="001B2F97" w:rsidP="001B2F97">
            <w:pPr>
              <w:spacing w:after="283"/>
            </w:pPr>
            <w:r>
              <w:t>New qualifying preferred origin for an existing event</w:t>
            </w: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t>7</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BE0AFD" w:rsidRDefault="00BE0AFD" w:rsidP="004E04F0">
            <w:pPr>
              <w:pStyle w:val="TableContents"/>
            </w:pPr>
            <w:r>
              <w:t xml:space="preserve">Coldfoot </w:t>
            </w:r>
            <w:r w:rsidR="001B2F97">
              <w:t>A</w:t>
            </w:r>
          </w:p>
        </w:tc>
        <w:tc>
          <w:tcPr>
            <w:tcW w:w="1212" w:type="dxa"/>
            <w:tcBorders>
              <w:left w:val="single" w:sz="8" w:space="0" w:color="808080"/>
              <w:bottom w:val="single" w:sz="8" w:space="0" w:color="808080"/>
            </w:tcBorders>
          </w:tcPr>
          <w:p w:rsidR="00BE0AFD" w:rsidRPr="001B2F97" w:rsidRDefault="001B2F97" w:rsidP="004E04F0">
            <w:pPr>
              <w:pStyle w:val="TableContents"/>
              <w:spacing w:after="0"/>
              <w:jc w:val="center"/>
              <w:rPr>
                <w:strike/>
              </w:rPr>
            </w:pPr>
            <w:r w:rsidRPr="001B2F97">
              <w:rPr>
                <w:strike/>
              </w:rPr>
              <w:t xml:space="preserve">Coldfoot </w:t>
            </w:r>
            <w:r w:rsidR="004E04F0" w:rsidRPr="001B2F97">
              <w:rPr>
                <w:strike/>
              </w:rPr>
              <w:t>1</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0</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BE0AFD" w:rsidRDefault="001B2F97" w:rsidP="00AC6F40">
            <w:pPr>
              <w:spacing w:after="283"/>
            </w:pPr>
            <w:r>
              <w:t>Manual cancellation of an existing event </w:t>
            </w: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t>8</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BE0AFD" w:rsidRDefault="00BE0AFD" w:rsidP="004E04F0">
            <w:pPr>
              <w:pStyle w:val="TableContents"/>
            </w:pPr>
            <w:r>
              <w:t xml:space="preserve">Tsaina </w:t>
            </w:r>
            <w:r w:rsidR="001B2F97">
              <w:t>B</w:t>
            </w:r>
          </w:p>
        </w:tc>
        <w:tc>
          <w:tcPr>
            <w:tcW w:w="1212" w:type="dxa"/>
            <w:tcBorders>
              <w:left w:val="single" w:sz="8" w:space="0" w:color="808080"/>
              <w:bottom w:val="single" w:sz="8" w:space="0" w:color="808080"/>
            </w:tcBorders>
          </w:tcPr>
          <w:p w:rsidR="00BE0AFD" w:rsidRDefault="001B2F97" w:rsidP="004E04F0">
            <w:pPr>
              <w:pStyle w:val="TableContents"/>
              <w:spacing w:after="0"/>
              <w:jc w:val="center"/>
            </w:pPr>
            <w:r>
              <w:t xml:space="preserve">Tsaina </w:t>
            </w:r>
            <w:r w:rsidR="00BE0AFD">
              <w:t>1</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1</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BE0AFD" w:rsidRDefault="001B2F97" w:rsidP="004E04F0">
            <w:pPr>
              <w:pStyle w:val="TableContents"/>
            </w:pPr>
            <w:r>
              <w:t>New ShakeMap for an existing preferred origin</w:t>
            </w: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t>9</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BE0AFD" w:rsidRDefault="00BE0AFD" w:rsidP="004E04F0">
            <w:pPr>
              <w:pStyle w:val="TableContents"/>
            </w:pPr>
            <w:r>
              <w:t xml:space="preserve">Denali </w:t>
            </w:r>
            <w:r w:rsidR="001B2F97">
              <w:t>D</w:t>
            </w:r>
          </w:p>
        </w:tc>
        <w:tc>
          <w:tcPr>
            <w:tcW w:w="1212" w:type="dxa"/>
            <w:tcBorders>
              <w:left w:val="single" w:sz="8" w:space="0" w:color="808080"/>
              <w:bottom w:val="single" w:sz="8" w:space="0" w:color="808080"/>
            </w:tcBorders>
          </w:tcPr>
          <w:p w:rsidR="00BE0AFD" w:rsidRDefault="001B2F97" w:rsidP="004E04F0">
            <w:pPr>
              <w:pStyle w:val="TableContents"/>
              <w:spacing w:after="0"/>
              <w:jc w:val="center"/>
            </w:pPr>
            <w:r>
              <w:t xml:space="preserve">Denali </w:t>
            </w:r>
            <w:r w:rsidR="00BE0AFD">
              <w:t>2</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2</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BE0AFD" w:rsidRDefault="001B2F97" w:rsidP="004E04F0">
            <w:pPr>
              <w:pStyle w:val="TableContents"/>
            </w:pPr>
            <w:r>
              <w:t>New ShakeMap for an existing preferred origin</w:t>
            </w: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t>10</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BE0AFD" w:rsidRDefault="00BE0AFD" w:rsidP="004E04F0">
            <w:pPr>
              <w:pStyle w:val="TableContents"/>
            </w:pPr>
            <w:r>
              <w:t xml:space="preserve">Denali </w:t>
            </w:r>
            <w:r w:rsidR="001B2F97">
              <w:t>E</w:t>
            </w:r>
          </w:p>
        </w:tc>
        <w:tc>
          <w:tcPr>
            <w:tcW w:w="1212" w:type="dxa"/>
            <w:tcBorders>
              <w:left w:val="single" w:sz="8" w:space="0" w:color="808080"/>
              <w:bottom w:val="single" w:sz="8" w:space="0" w:color="808080"/>
            </w:tcBorders>
          </w:tcPr>
          <w:p w:rsidR="00BE0AFD" w:rsidRDefault="001B2F97" w:rsidP="004E04F0">
            <w:pPr>
              <w:pStyle w:val="TableContents"/>
              <w:spacing w:after="0"/>
              <w:jc w:val="center"/>
            </w:pPr>
            <w:r>
              <w:t xml:space="preserve">Denali </w:t>
            </w:r>
            <w:r w:rsidR="00BE0AFD">
              <w:t>2</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3</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BE0AFD" w:rsidRDefault="001B2F97" w:rsidP="001B2F97">
            <w:pPr>
              <w:spacing w:after="283"/>
            </w:pPr>
            <w:r>
              <w:t>New manually modified ShakeMap for an existing preferred origin</w:t>
            </w: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t>11</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BE0AFD" w:rsidRDefault="00BE0AFD" w:rsidP="004E04F0">
            <w:pPr>
              <w:pStyle w:val="TableContents"/>
            </w:pPr>
            <w:r>
              <w:t xml:space="preserve">Salcha </w:t>
            </w:r>
            <w:r w:rsidR="001B2F97">
              <w:t>A</w:t>
            </w:r>
          </w:p>
        </w:tc>
        <w:tc>
          <w:tcPr>
            <w:tcW w:w="1212" w:type="dxa"/>
            <w:tcBorders>
              <w:left w:val="single" w:sz="8" w:space="0" w:color="808080"/>
              <w:bottom w:val="single" w:sz="8" w:space="0" w:color="808080"/>
            </w:tcBorders>
          </w:tcPr>
          <w:p w:rsidR="00BE0AFD" w:rsidRDefault="001B2F97" w:rsidP="004E04F0">
            <w:pPr>
              <w:pStyle w:val="TableContents"/>
              <w:spacing w:after="0"/>
              <w:jc w:val="center"/>
            </w:pPr>
            <w:r>
              <w:t xml:space="preserve">Salcha </w:t>
            </w:r>
            <w:r w:rsidR="00BE0AFD">
              <w:t>1</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0</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BE0AFD" w:rsidRDefault="001B2F97" w:rsidP="004E04F0">
            <w:pPr>
              <w:pStyle w:val="TableContents"/>
            </w:pPr>
            <w:r>
              <w:t>New qualifying event</w:t>
            </w: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t>12</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BE0AFD" w:rsidRDefault="00BE0AFD" w:rsidP="004E04F0">
            <w:pPr>
              <w:pStyle w:val="TableContents"/>
            </w:pPr>
            <w:r>
              <w:t xml:space="preserve">Tsaina </w:t>
            </w:r>
            <w:r w:rsidR="001B2F97">
              <w:t>C</w:t>
            </w:r>
          </w:p>
        </w:tc>
        <w:tc>
          <w:tcPr>
            <w:tcW w:w="1212" w:type="dxa"/>
            <w:tcBorders>
              <w:left w:val="single" w:sz="8" w:space="0" w:color="808080"/>
              <w:bottom w:val="single" w:sz="8" w:space="0" w:color="808080"/>
            </w:tcBorders>
          </w:tcPr>
          <w:p w:rsidR="00BE0AFD" w:rsidRDefault="001B2F97" w:rsidP="004E04F0">
            <w:pPr>
              <w:pStyle w:val="TableContents"/>
              <w:spacing w:after="0"/>
              <w:jc w:val="center"/>
            </w:pPr>
            <w:r>
              <w:t xml:space="preserve">Tsaina </w:t>
            </w:r>
            <w:r w:rsidR="00BE0AFD">
              <w:t>2</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2</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BE0AFD" w:rsidRDefault="001B2F97" w:rsidP="00AC6F40">
            <w:pPr>
              <w:pStyle w:val="TableContents"/>
            </w:pPr>
            <w:r>
              <w:t xml:space="preserve">New qualifying preferred origin for an existing event </w:t>
            </w:r>
            <w:r w:rsidR="00AC6F40">
              <w:t>+ n</w:t>
            </w:r>
            <w:r>
              <w:t>ew ShakeMap for an existing preferred origin</w:t>
            </w: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t>13</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BE0AFD" w:rsidRDefault="00BE0AFD" w:rsidP="004E04F0">
            <w:pPr>
              <w:pStyle w:val="TableContents"/>
            </w:pPr>
            <w:r>
              <w:t xml:space="preserve">Prince Wm Sound </w:t>
            </w:r>
            <w:r w:rsidR="001B2F97">
              <w:t>B</w:t>
            </w:r>
          </w:p>
        </w:tc>
        <w:tc>
          <w:tcPr>
            <w:tcW w:w="1212" w:type="dxa"/>
            <w:tcBorders>
              <w:left w:val="single" w:sz="8" w:space="0" w:color="808080"/>
              <w:bottom w:val="single" w:sz="8" w:space="0" w:color="808080"/>
            </w:tcBorders>
          </w:tcPr>
          <w:p w:rsidR="00BE0AFD" w:rsidRDefault="00AC6F40" w:rsidP="004E04F0">
            <w:pPr>
              <w:pStyle w:val="TableContents"/>
              <w:spacing w:after="0"/>
              <w:jc w:val="center"/>
            </w:pPr>
            <w:r>
              <w:t xml:space="preserve">PrinceWm </w:t>
            </w:r>
            <w:r w:rsidR="00BE0AFD">
              <w:t>2</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0</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BE0AFD" w:rsidRDefault="00AC6F40" w:rsidP="004E04F0">
            <w:pPr>
              <w:pStyle w:val="TableContents"/>
            </w:pPr>
            <w:r>
              <w:t>New qualifying preferred origin for an existing event</w:t>
            </w: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lastRenderedPageBreak/>
              <w:t>14</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BE0AFD" w:rsidRDefault="00BE0AFD" w:rsidP="004E04F0">
            <w:pPr>
              <w:pStyle w:val="TableContents"/>
            </w:pPr>
            <w:r>
              <w:t xml:space="preserve">Tsaina </w:t>
            </w:r>
            <w:r w:rsidR="001B2F97">
              <w:t>D</w:t>
            </w:r>
          </w:p>
        </w:tc>
        <w:tc>
          <w:tcPr>
            <w:tcW w:w="1212" w:type="dxa"/>
            <w:tcBorders>
              <w:left w:val="single" w:sz="8" w:space="0" w:color="808080"/>
              <w:bottom w:val="single" w:sz="8" w:space="0" w:color="808080"/>
            </w:tcBorders>
          </w:tcPr>
          <w:p w:rsidR="00BE0AFD" w:rsidRDefault="00AC6F40" w:rsidP="004E04F0">
            <w:pPr>
              <w:pStyle w:val="TableContents"/>
              <w:spacing w:after="0"/>
              <w:jc w:val="center"/>
            </w:pPr>
            <w:r>
              <w:t xml:space="preserve">Tsaina </w:t>
            </w:r>
            <w:r w:rsidR="004E04F0">
              <w:t>3</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2</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BE0AFD" w:rsidRDefault="00AC6F40" w:rsidP="00AC6F40">
            <w:pPr>
              <w:spacing w:after="283"/>
            </w:pPr>
            <w:r>
              <w:t xml:space="preserve">New preferred origin for an existing event which no longer qualifies </w:t>
            </w: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t>15</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BE0AFD" w:rsidRDefault="00BE0AFD" w:rsidP="004E04F0">
            <w:pPr>
              <w:pStyle w:val="TableContents"/>
            </w:pPr>
            <w:r>
              <w:t xml:space="preserve">Denali </w:t>
            </w:r>
            <w:r w:rsidR="001B2F97">
              <w:t>F</w:t>
            </w:r>
          </w:p>
        </w:tc>
        <w:tc>
          <w:tcPr>
            <w:tcW w:w="1212" w:type="dxa"/>
            <w:tcBorders>
              <w:left w:val="single" w:sz="8" w:space="0" w:color="808080"/>
              <w:bottom w:val="single" w:sz="8" w:space="0" w:color="808080"/>
            </w:tcBorders>
          </w:tcPr>
          <w:p w:rsidR="00BE0AFD" w:rsidRDefault="00AC6F40" w:rsidP="004E04F0">
            <w:pPr>
              <w:pStyle w:val="TableContents"/>
              <w:spacing w:after="0"/>
              <w:jc w:val="center"/>
            </w:pPr>
            <w:r>
              <w:t xml:space="preserve">Denali </w:t>
            </w:r>
            <w:r w:rsidR="00BE0AFD">
              <w:t>3</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3</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BE0AFD" w:rsidRDefault="00AC6F40" w:rsidP="00AC6F40">
            <w:pPr>
              <w:pStyle w:val="TableContents"/>
            </w:pPr>
            <w:r>
              <w:t>New qualifying preferred origin for an existing event</w:t>
            </w: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t>16</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BE0AFD" w:rsidRDefault="00BE0AFD" w:rsidP="004E04F0">
            <w:pPr>
              <w:pStyle w:val="TableContents"/>
            </w:pPr>
            <w:r>
              <w:t xml:space="preserve">Prince Wm Sound </w:t>
            </w:r>
            <w:r w:rsidR="001B2F97">
              <w:t>C</w:t>
            </w:r>
          </w:p>
        </w:tc>
        <w:tc>
          <w:tcPr>
            <w:tcW w:w="1212" w:type="dxa"/>
            <w:tcBorders>
              <w:left w:val="single" w:sz="8" w:space="0" w:color="808080"/>
              <w:bottom w:val="single" w:sz="8" w:space="0" w:color="808080"/>
            </w:tcBorders>
          </w:tcPr>
          <w:p w:rsidR="00BE0AFD" w:rsidRDefault="00AC6F40" w:rsidP="004E04F0">
            <w:pPr>
              <w:pStyle w:val="TableContents"/>
              <w:spacing w:after="0"/>
              <w:jc w:val="center"/>
            </w:pPr>
            <w:r>
              <w:t xml:space="preserve">PrinceWm </w:t>
            </w:r>
            <w:r w:rsidR="004E04F0">
              <w:t>2</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0</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BE0AFD" w:rsidRDefault="00AC6F40" w:rsidP="004E04F0">
            <w:pPr>
              <w:pStyle w:val="TableContents"/>
            </w:pPr>
            <w:r>
              <w:t>Manual cancellation of an existing event </w:t>
            </w: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t>17</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BE0AFD" w:rsidRDefault="00BE0AFD" w:rsidP="004E04F0">
            <w:pPr>
              <w:pStyle w:val="TableContents"/>
            </w:pPr>
            <w:r>
              <w:t xml:space="preserve">Denali </w:t>
            </w:r>
            <w:r w:rsidR="001B2F97">
              <w:t>G</w:t>
            </w:r>
          </w:p>
        </w:tc>
        <w:tc>
          <w:tcPr>
            <w:tcW w:w="1212" w:type="dxa"/>
            <w:tcBorders>
              <w:left w:val="single" w:sz="8" w:space="0" w:color="808080"/>
              <w:bottom w:val="single" w:sz="8" w:space="0" w:color="808080"/>
            </w:tcBorders>
          </w:tcPr>
          <w:p w:rsidR="00BE0AFD" w:rsidRDefault="00AC6F40" w:rsidP="004E04F0">
            <w:pPr>
              <w:pStyle w:val="TableContents"/>
              <w:spacing w:after="0"/>
              <w:jc w:val="center"/>
            </w:pPr>
            <w:r>
              <w:t xml:space="preserve">Denali </w:t>
            </w:r>
            <w:r w:rsidR="00BE0AFD">
              <w:t>3</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4</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BE0AFD" w:rsidRDefault="00AC6F40" w:rsidP="00AC6F40">
            <w:pPr>
              <w:pStyle w:val="TableContents"/>
            </w:pPr>
            <w:r>
              <w:t>New ShakeMap for an existing preferred origin</w:t>
            </w: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t>18</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BE0AFD" w:rsidRDefault="00BE0AFD" w:rsidP="004E04F0">
            <w:pPr>
              <w:pStyle w:val="TableContents"/>
            </w:pPr>
            <w:r>
              <w:t xml:space="preserve">Salcha </w:t>
            </w:r>
            <w:r w:rsidR="001B2F97">
              <w:t>B</w:t>
            </w:r>
          </w:p>
        </w:tc>
        <w:tc>
          <w:tcPr>
            <w:tcW w:w="1212" w:type="dxa"/>
            <w:tcBorders>
              <w:left w:val="single" w:sz="8" w:space="0" w:color="808080"/>
              <w:bottom w:val="single" w:sz="8" w:space="0" w:color="808080"/>
            </w:tcBorders>
          </w:tcPr>
          <w:p w:rsidR="00BE0AFD" w:rsidRDefault="00AC6F40" w:rsidP="004E04F0">
            <w:pPr>
              <w:pStyle w:val="TableContents"/>
              <w:spacing w:after="0"/>
              <w:jc w:val="center"/>
            </w:pPr>
            <w:r>
              <w:t xml:space="preserve">Salcha </w:t>
            </w:r>
            <w:r w:rsidR="004E04F0">
              <w:t>1</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0</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BE0AFD" w:rsidRDefault="00AC6F40" w:rsidP="004E04F0">
            <w:pPr>
              <w:pStyle w:val="TableContents"/>
            </w:pPr>
            <w:r>
              <w:t>Manual cancellation of an existing event </w:t>
            </w:r>
          </w:p>
        </w:tc>
      </w:tr>
      <w:tr w:rsidR="00BE0AFD" w:rsidTr="004E04F0">
        <w:trPr>
          <w:cantSplit/>
        </w:trPr>
        <w:tc>
          <w:tcPr>
            <w:tcW w:w="837" w:type="dxa"/>
            <w:tcBorders>
              <w:left w:val="single" w:sz="8" w:space="0" w:color="808080"/>
              <w:bottom w:val="single" w:sz="8" w:space="0" w:color="808080"/>
            </w:tcBorders>
          </w:tcPr>
          <w:p w:rsidR="00BE0AFD" w:rsidRDefault="00BE0AFD" w:rsidP="004E04F0">
            <w:pPr>
              <w:pStyle w:val="TableContents"/>
              <w:spacing w:after="0"/>
              <w:jc w:val="center"/>
            </w:pPr>
            <w:r>
              <w:t>19</w:t>
            </w:r>
          </w:p>
          <w:p w:rsidR="00BE0AFD" w:rsidRDefault="00BE0AFD" w:rsidP="004E04F0">
            <w:pPr>
              <w:pStyle w:val="TableContents"/>
              <w:spacing w:after="0"/>
            </w:pPr>
          </w:p>
        </w:tc>
        <w:tc>
          <w:tcPr>
            <w:tcW w:w="1614" w:type="dxa"/>
            <w:tcBorders>
              <w:left w:val="single" w:sz="8" w:space="0" w:color="808080"/>
              <w:bottom w:val="single" w:sz="8" w:space="0" w:color="808080"/>
            </w:tcBorders>
          </w:tcPr>
          <w:p w:rsidR="00BE0AFD" w:rsidRDefault="00BE0AFD" w:rsidP="004E04F0">
            <w:pPr>
              <w:pStyle w:val="TableContents"/>
            </w:pPr>
            <w:r>
              <w:t xml:space="preserve">Denali </w:t>
            </w:r>
            <w:r w:rsidR="001B2F97">
              <w:t>H</w:t>
            </w:r>
          </w:p>
        </w:tc>
        <w:tc>
          <w:tcPr>
            <w:tcW w:w="1212" w:type="dxa"/>
            <w:tcBorders>
              <w:left w:val="single" w:sz="8" w:space="0" w:color="808080"/>
              <w:bottom w:val="single" w:sz="8" w:space="0" w:color="808080"/>
            </w:tcBorders>
          </w:tcPr>
          <w:p w:rsidR="00BE0AFD" w:rsidRDefault="00AC6F40" w:rsidP="004E04F0">
            <w:pPr>
              <w:pStyle w:val="TableContents"/>
              <w:spacing w:after="0"/>
              <w:jc w:val="center"/>
            </w:pPr>
            <w:r>
              <w:t xml:space="preserve">Denali </w:t>
            </w:r>
            <w:r w:rsidR="004E04F0">
              <w:t>3</w:t>
            </w:r>
          </w:p>
          <w:p w:rsidR="00BE0AFD" w:rsidRDefault="00BE0AFD" w:rsidP="004E04F0">
            <w:pPr>
              <w:pStyle w:val="TableContents"/>
              <w:spacing w:after="0"/>
            </w:pPr>
          </w:p>
        </w:tc>
        <w:tc>
          <w:tcPr>
            <w:tcW w:w="1214" w:type="dxa"/>
            <w:tcBorders>
              <w:left w:val="single" w:sz="8" w:space="0" w:color="808080"/>
              <w:bottom w:val="single" w:sz="8" w:space="0" w:color="808080"/>
            </w:tcBorders>
          </w:tcPr>
          <w:p w:rsidR="00BE0AFD" w:rsidRDefault="00BE0AFD" w:rsidP="004E04F0">
            <w:pPr>
              <w:pStyle w:val="TableContents"/>
              <w:spacing w:after="0"/>
              <w:jc w:val="center"/>
            </w:pPr>
            <w:r>
              <w:t>0</w:t>
            </w:r>
          </w:p>
          <w:p w:rsidR="00BE0AFD" w:rsidRDefault="00BE0AFD" w:rsidP="004E04F0">
            <w:pPr>
              <w:pStyle w:val="TableContents"/>
              <w:spacing w:after="0"/>
            </w:pPr>
          </w:p>
        </w:tc>
        <w:tc>
          <w:tcPr>
            <w:tcW w:w="3913" w:type="dxa"/>
            <w:tcBorders>
              <w:left w:val="single" w:sz="8" w:space="0" w:color="808080"/>
              <w:bottom w:val="single" w:sz="8" w:space="0" w:color="808080"/>
              <w:right w:val="single" w:sz="8" w:space="0" w:color="808080"/>
            </w:tcBorders>
          </w:tcPr>
          <w:p w:rsidR="00BE0AFD" w:rsidRDefault="00AC6F40" w:rsidP="004E04F0">
            <w:pPr>
              <w:pStyle w:val="TableContents"/>
            </w:pPr>
            <w:r>
              <w:t>Manual cancellation of an existing event </w:t>
            </w:r>
          </w:p>
        </w:tc>
      </w:tr>
    </w:tbl>
    <w:p w:rsidR="0067796C" w:rsidRDefault="00BE0AFD" w:rsidP="0067796C">
      <w:pPr>
        <w:pStyle w:val="BodyText"/>
        <w:rPr>
          <w:rFonts w:ascii="Courier New" w:hAnsi="Courier New"/>
          <w:sz w:val="20"/>
        </w:rPr>
      </w:pPr>
      <w:r>
        <w:br/>
      </w:r>
    </w:p>
    <w:p w:rsidR="003B2932" w:rsidRDefault="003B2932" w:rsidP="003B2932">
      <w:pPr>
        <w:pStyle w:val="Quote"/>
      </w:pPr>
      <w:r>
        <w:t>Table 11: Origins used as part of the test sequence..</w:t>
      </w:r>
    </w:p>
    <w:p w:rsidR="009B7E2C" w:rsidRDefault="009B7E2C" w:rsidP="009B7E2C">
      <w:pPr>
        <w:pStyle w:val="BodyText"/>
      </w:pPr>
    </w:p>
    <w:tbl>
      <w:tblPr>
        <w:tblW w:w="0" w:type="auto"/>
        <w:tblInd w:w="28" w:type="dxa"/>
        <w:tblLayout w:type="fixed"/>
        <w:tblCellMar>
          <w:top w:w="28" w:type="dxa"/>
          <w:left w:w="28" w:type="dxa"/>
          <w:bottom w:w="28" w:type="dxa"/>
          <w:right w:w="28" w:type="dxa"/>
        </w:tblCellMar>
        <w:tblLook w:val="0000"/>
      </w:tblPr>
      <w:tblGrid>
        <w:gridCol w:w="905"/>
        <w:gridCol w:w="2322"/>
        <w:gridCol w:w="962"/>
        <w:gridCol w:w="1130"/>
        <w:gridCol w:w="1593"/>
        <w:gridCol w:w="1605"/>
        <w:gridCol w:w="123"/>
      </w:tblGrid>
      <w:tr w:rsidR="009B7E2C" w:rsidTr="0068769D">
        <w:trPr>
          <w:cantSplit/>
        </w:trPr>
        <w:tc>
          <w:tcPr>
            <w:tcW w:w="905" w:type="dxa"/>
            <w:tcBorders>
              <w:left w:val="single" w:sz="8" w:space="0" w:color="808080"/>
              <w:bottom w:val="single" w:sz="8" w:space="0" w:color="808080"/>
            </w:tcBorders>
          </w:tcPr>
          <w:p w:rsidR="009B7E2C" w:rsidRDefault="009B7E2C" w:rsidP="0068769D">
            <w:pPr>
              <w:pStyle w:val="TableContents"/>
              <w:spacing w:after="0"/>
              <w:jc w:val="center"/>
            </w:pPr>
            <w:r>
              <w:t>Origin</w:t>
            </w:r>
          </w:p>
          <w:p w:rsidR="009B7E2C" w:rsidRDefault="009B7E2C" w:rsidP="0068769D">
            <w:pPr>
              <w:pStyle w:val="TableContents"/>
              <w:spacing w:after="0"/>
            </w:pPr>
          </w:p>
          <w:p w:rsidR="009B7E2C" w:rsidRDefault="009B7E2C" w:rsidP="0068769D">
            <w:pPr>
              <w:pStyle w:val="TableContents"/>
              <w:spacing w:after="0"/>
              <w:jc w:val="center"/>
            </w:pPr>
            <w:r>
              <w:t>No.</w:t>
            </w:r>
          </w:p>
          <w:p w:rsidR="009B7E2C" w:rsidRDefault="009B7E2C" w:rsidP="0068769D">
            <w:pPr>
              <w:pStyle w:val="TableContents"/>
              <w:spacing w:after="0"/>
            </w:pPr>
          </w:p>
        </w:tc>
        <w:tc>
          <w:tcPr>
            <w:tcW w:w="2322" w:type="dxa"/>
            <w:tcBorders>
              <w:left w:val="single" w:sz="8" w:space="0" w:color="808080"/>
              <w:bottom w:val="single" w:sz="8" w:space="0" w:color="808080"/>
            </w:tcBorders>
          </w:tcPr>
          <w:p w:rsidR="009B7E2C" w:rsidRDefault="009B7E2C" w:rsidP="0068769D">
            <w:pPr>
              <w:pStyle w:val="TableContents"/>
              <w:spacing w:after="0"/>
              <w:jc w:val="center"/>
            </w:pPr>
            <w:r>
              <w:t>Origin Name</w:t>
            </w:r>
          </w:p>
          <w:p w:rsidR="009B7E2C" w:rsidRDefault="009B7E2C" w:rsidP="0068769D">
            <w:pPr>
              <w:pStyle w:val="TableContents"/>
              <w:spacing w:after="0"/>
            </w:pPr>
          </w:p>
        </w:tc>
        <w:tc>
          <w:tcPr>
            <w:tcW w:w="962" w:type="dxa"/>
            <w:tcBorders>
              <w:left w:val="single" w:sz="8" w:space="0" w:color="808080"/>
              <w:bottom w:val="single" w:sz="8" w:space="0" w:color="808080"/>
            </w:tcBorders>
          </w:tcPr>
          <w:p w:rsidR="009B7E2C" w:rsidRDefault="009B7E2C" w:rsidP="0068769D">
            <w:pPr>
              <w:pStyle w:val="TableContents"/>
              <w:spacing w:after="0"/>
              <w:jc w:val="center"/>
            </w:pPr>
            <w:r>
              <w:t>Mag.</w:t>
            </w:r>
          </w:p>
          <w:p w:rsidR="009B7E2C" w:rsidRDefault="009B7E2C" w:rsidP="0068769D">
            <w:pPr>
              <w:pStyle w:val="TableContents"/>
              <w:spacing w:after="0"/>
            </w:pPr>
          </w:p>
        </w:tc>
        <w:tc>
          <w:tcPr>
            <w:tcW w:w="1130" w:type="dxa"/>
            <w:tcBorders>
              <w:left w:val="single" w:sz="8" w:space="0" w:color="808080"/>
              <w:bottom w:val="single" w:sz="8" w:space="0" w:color="808080"/>
            </w:tcBorders>
          </w:tcPr>
          <w:p w:rsidR="009B7E2C" w:rsidRDefault="009B7E2C" w:rsidP="0068769D">
            <w:pPr>
              <w:pStyle w:val="TableContents"/>
              <w:spacing w:after="0"/>
              <w:jc w:val="center"/>
            </w:pPr>
            <w:r>
              <w:t>Depth</w:t>
            </w:r>
          </w:p>
          <w:p w:rsidR="009B7E2C" w:rsidRDefault="009B7E2C" w:rsidP="0068769D">
            <w:pPr>
              <w:pStyle w:val="TableContents"/>
              <w:spacing w:after="0"/>
            </w:pPr>
          </w:p>
        </w:tc>
        <w:tc>
          <w:tcPr>
            <w:tcW w:w="1593" w:type="dxa"/>
            <w:tcBorders>
              <w:left w:val="single" w:sz="8" w:space="0" w:color="808080"/>
              <w:bottom w:val="single" w:sz="8" w:space="0" w:color="808080"/>
            </w:tcBorders>
          </w:tcPr>
          <w:p w:rsidR="009B7E2C" w:rsidRDefault="009B7E2C" w:rsidP="0068769D">
            <w:pPr>
              <w:pStyle w:val="TableContents"/>
              <w:spacing w:after="0"/>
              <w:jc w:val="center"/>
            </w:pPr>
            <w:r>
              <w:t>Latitude</w:t>
            </w:r>
          </w:p>
          <w:p w:rsidR="009B7E2C" w:rsidRDefault="009B7E2C" w:rsidP="0068769D">
            <w:pPr>
              <w:pStyle w:val="TableContents"/>
              <w:spacing w:after="0"/>
            </w:pPr>
          </w:p>
        </w:tc>
        <w:tc>
          <w:tcPr>
            <w:tcW w:w="1605" w:type="dxa"/>
            <w:tcBorders>
              <w:left w:val="single" w:sz="8" w:space="0" w:color="808080"/>
              <w:bottom w:val="single" w:sz="8" w:space="0" w:color="808080"/>
            </w:tcBorders>
          </w:tcPr>
          <w:p w:rsidR="009B7E2C" w:rsidRDefault="009B7E2C" w:rsidP="0068769D">
            <w:pPr>
              <w:pStyle w:val="TableContents"/>
              <w:spacing w:after="0"/>
              <w:jc w:val="center"/>
            </w:pPr>
            <w:r>
              <w:t>Longitude</w:t>
            </w:r>
          </w:p>
          <w:p w:rsidR="009B7E2C" w:rsidRDefault="009B7E2C" w:rsidP="0068769D">
            <w:pPr>
              <w:pStyle w:val="TableContents"/>
              <w:spacing w:after="0"/>
            </w:pPr>
          </w:p>
        </w:tc>
        <w:tc>
          <w:tcPr>
            <w:tcW w:w="123" w:type="dxa"/>
            <w:tcBorders>
              <w:left w:val="single" w:sz="8" w:space="0" w:color="808080"/>
              <w:bottom w:val="single" w:sz="8" w:space="0" w:color="808080"/>
              <w:right w:val="single" w:sz="8" w:space="0" w:color="808080"/>
            </w:tcBorders>
          </w:tcPr>
          <w:p w:rsidR="009B7E2C" w:rsidRDefault="009B7E2C" w:rsidP="0068769D">
            <w:pPr>
              <w:pStyle w:val="TableContents"/>
              <w:rPr>
                <w:sz w:val="4"/>
                <w:szCs w:val="4"/>
              </w:rPr>
            </w:pPr>
          </w:p>
        </w:tc>
      </w:tr>
      <w:tr w:rsidR="009B7E2C" w:rsidTr="0068769D">
        <w:trPr>
          <w:cantSplit/>
        </w:trPr>
        <w:tc>
          <w:tcPr>
            <w:tcW w:w="905" w:type="dxa"/>
            <w:tcBorders>
              <w:left w:val="single" w:sz="8" w:space="0" w:color="808080"/>
              <w:bottom w:val="single" w:sz="8" w:space="0" w:color="808080"/>
            </w:tcBorders>
            <w:vAlign w:val="bottom"/>
          </w:tcPr>
          <w:p w:rsidR="009B7E2C" w:rsidRDefault="009B7E2C" w:rsidP="0068769D">
            <w:pPr>
              <w:pStyle w:val="TableContents"/>
              <w:spacing w:after="0"/>
              <w:jc w:val="center"/>
            </w:pPr>
            <w:r>
              <w:t>1</w:t>
            </w:r>
          </w:p>
          <w:p w:rsidR="009B7E2C" w:rsidRDefault="009B7E2C" w:rsidP="0068769D">
            <w:pPr>
              <w:pStyle w:val="TableContents"/>
              <w:spacing w:after="0"/>
            </w:pPr>
          </w:p>
        </w:tc>
        <w:tc>
          <w:tcPr>
            <w:tcW w:w="2322" w:type="dxa"/>
            <w:tcBorders>
              <w:left w:val="single" w:sz="8" w:space="0" w:color="808080"/>
              <w:bottom w:val="single" w:sz="8" w:space="0" w:color="808080"/>
            </w:tcBorders>
            <w:vAlign w:val="bottom"/>
          </w:tcPr>
          <w:p w:rsidR="009B7E2C" w:rsidRDefault="009B7E2C" w:rsidP="0068769D">
            <w:pPr>
              <w:pStyle w:val="TableContents"/>
            </w:pPr>
            <w:r>
              <w:t>Denali 1</w:t>
            </w:r>
          </w:p>
        </w:tc>
        <w:tc>
          <w:tcPr>
            <w:tcW w:w="962" w:type="dxa"/>
            <w:tcBorders>
              <w:left w:val="single" w:sz="8" w:space="0" w:color="808080"/>
              <w:bottom w:val="single" w:sz="8" w:space="0" w:color="808080"/>
            </w:tcBorders>
            <w:vAlign w:val="bottom"/>
          </w:tcPr>
          <w:p w:rsidR="009B7E2C" w:rsidRDefault="009B7E2C" w:rsidP="0068769D">
            <w:pPr>
              <w:pStyle w:val="TableContents"/>
              <w:spacing w:after="0"/>
              <w:jc w:val="center"/>
            </w:pPr>
            <w:r>
              <w:t>7.3</w:t>
            </w:r>
          </w:p>
          <w:p w:rsidR="009B7E2C" w:rsidRDefault="009B7E2C" w:rsidP="0068769D">
            <w:pPr>
              <w:pStyle w:val="TableContents"/>
              <w:spacing w:after="0"/>
            </w:pPr>
          </w:p>
        </w:tc>
        <w:tc>
          <w:tcPr>
            <w:tcW w:w="1130" w:type="dxa"/>
            <w:tcBorders>
              <w:left w:val="single" w:sz="8" w:space="0" w:color="808080"/>
              <w:bottom w:val="single" w:sz="8" w:space="0" w:color="808080"/>
            </w:tcBorders>
            <w:vAlign w:val="bottom"/>
          </w:tcPr>
          <w:p w:rsidR="009B7E2C" w:rsidRDefault="009B7E2C" w:rsidP="009B7E2C">
            <w:pPr>
              <w:pStyle w:val="TableContents"/>
              <w:spacing w:after="0"/>
              <w:jc w:val="center"/>
            </w:pPr>
            <w:r>
              <w:t>4.2</w:t>
            </w:r>
          </w:p>
          <w:p w:rsidR="009B7E2C" w:rsidRDefault="009B7E2C" w:rsidP="009B7E2C">
            <w:pPr>
              <w:pStyle w:val="TableContents"/>
              <w:spacing w:after="0"/>
              <w:jc w:val="center"/>
            </w:pPr>
          </w:p>
        </w:tc>
        <w:tc>
          <w:tcPr>
            <w:tcW w:w="1593" w:type="dxa"/>
            <w:tcBorders>
              <w:left w:val="single" w:sz="8" w:space="0" w:color="808080"/>
              <w:bottom w:val="single" w:sz="8" w:space="0" w:color="808080"/>
            </w:tcBorders>
            <w:vAlign w:val="bottom"/>
          </w:tcPr>
          <w:p w:rsidR="009B7E2C" w:rsidRDefault="009B7E2C" w:rsidP="0068769D">
            <w:pPr>
              <w:pStyle w:val="TableContents"/>
              <w:spacing w:after="0"/>
              <w:jc w:val="center"/>
            </w:pPr>
            <w:r>
              <w:t>63.5141</w:t>
            </w:r>
          </w:p>
          <w:p w:rsidR="009B7E2C" w:rsidRDefault="009B7E2C" w:rsidP="0068769D">
            <w:pPr>
              <w:pStyle w:val="TableContents"/>
              <w:spacing w:after="0"/>
            </w:pPr>
          </w:p>
        </w:tc>
        <w:tc>
          <w:tcPr>
            <w:tcW w:w="1605" w:type="dxa"/>
            <w:tcBorders>
              <w:left w:val="single" w:sz="8" w:space="0" w:color="808080"/>
              <w:bottom w:val="single" w:sz="8" w:space="0" w:color="808080"/>
            </w:tcBorders>
            <w:vAlign w:val="bottom"/>
          </w:tcPr>
          <w:p w:rsidR="009B7E2C" w:rsidRDefault="009B7E2C" w:rsidP="0068769D">
            <w:pPr>
              <w:pStyle w:val="TableContents"/>
              <w:spacing w:after="0"/>
              <w:jc w:val="center"/>
            </w:pPr>
            <w:r>
              <w:t>-147.4529</w:t>
            </w:r>
          </w:p>
          <w:p w:rsidR="009B7E2C" w:rsidRDefault="009B7E2C" w:rsidP="0068769D">
            <w:pPr>
              <w:pStyle w:val="TableContents"/>
              <w:spacing w:after="0"/>
            </w:pPr>
          </w:p>
        </w:tc>
        <w:tc>
          <w:tcPr>
            <w:tcW w:w="123" w:type="dxa"/>
            <w:tcBorders>
              <w:left w:val="single" w:sz="8" w:space="0" w:color="808080"/>
              <w:bottom w:val="single" w:sz="8" w:space="0" w:color="808080"/>
              <w:right w:val="single" w:sz="8" w:space="0" w:color="808080"/>
            </w:tcBorders>
          </w:tcPr>
          <w:p w:rsidR="009B7E2C" w:rsidRDefault="009B7E2C" w:rsidP="0068769D">
            <w:pPr>
              <w:pStyle w:val="TableContents"/>
              <w:rPr>
                <w:sz w:val="4"/>
                <w:szCs w:val="4"/>
              </w:rPr>
            </w:pPr>
          </w:p>
        </w:tc>
      </w:tr>
      <w:tr w:rsidR="009B7E2C" w:rsidTr="0068769D">
        <w:trPr>
          <w:cantSplit/>
        </w:trPr>
        <w:tc>
          <w:tcPr>
            <w:tcW w:w="905" w:type="dxa"/>
            <w:tcBorders>
              <w:left w:val="single" w:sz="8" w:space="0" w:color="808080"/>
              <w:bottom w:val="single" w:sz="8" w:space="0" w:color="808080"/>
            </w:tcBorders>
            <w:vAlign w:val="bottom"/>
          </w:tcPr>
          <w:p w:rsidR="009B7E2C" w:rsidRDefault="009B7E2C" w:rsidP="0068769D">
            <w:pPr>
              <w:pStyle w:val="TableContents"/>
              <w:spacing w:after="0"/>
              <w:jc w:val="center"/>
            </w:pPr>
            <w:r>
              <w:t>2</w:t>
            </w:r>
          </w:p>
          <w:p w:rsidR="009B7E2C" w:rsidRDefault="009B7E2C" w:rsidP="0068769D">
            <w:pPr>
              <w:pStyle w:val="TableContents"/>
              <w:spacing w:after="0"/>
            </w:pPr>
          </w:p>
        </w:tc>
        <w:tc>
          <w:tcPr>
            <w:tcW w:w="2322" w:type="dxa"/>
            <w:tcBorders>
              <w:left w:val="single" w:sz="8" w:space="0" w:color="808080"/>
              <w:bottom w:val="single" w:sz="8" w:space="0" w:color="808080"/>
            </w:tcBorders>
            <w:vAlign w:val="bottom"/>
          </w:tcPr>
          <w:p w:rsidR="009B7E2C" w:rsidRDefault="009B7E2C" w:rsidP="0068769D">
            <w:pPr>
              <w:pStyle w:val="TableContents"/>
            </w:pPr>
            <w:r>
              <w:t>Coldfoot 1</w:t>
            </w:r>
          </w:p>
        </w:tc>
        <w:tc>
          <w:tcPr>
            <w:tcW w:w="962" w:type="dxa"/>
            <w:tcBorders>
              <w:left w:val="single" w:sz="8" w:space="0" w:color="808080"/>
              <w:bottom w:val="single" w:sz="8" w:space="0" w:color="808080"/>
            </w:tcBorders>
            <w:vAlign w:val="bottom"/>
          </w:tcPr>
          <w:p w:rsidR="009B7E2C" w:rsidRDefault="009B7E2C" w:rsidP="0068769D">
            <w:pPr>
              <w:pStyle w:val="TableContents"/>
              <w:spacing w:after="0"/>
              <w:jc w:val="center"/>
            </w:pPr>
            <w:r>
              <w:t>4.2</w:t>
            </w:r>
          </w:p>
          <w:p w:rsidR="009B7E2C" w:rsidRDefault="009B7E2C" w:rsidP="0068769D">
            <w:pPr>
              <w:pStyle w:val="TableContents"/>
              <w:spacing w:after="0"/>
            </w:pPr>
          </w:p>
        </w:tc>
        <w:tc>
          <w:tcPr>
            <w:tcW w:w="1130" w:type="dxa"/>
            <w:tcBorders>
              <w:left w:val="single" w:sz="8" w:space="0" w:color="808080"/>
              <w:bottom w:val="single" w:sz="8" w:space="0" w:color="808080"/>
            </w:tcBorders>
            <w:vAlign w:val="bottom"/>
          </w:tcPr>
          <w:p w:rsidR="009B7E2C" w:rsidRDefault="009B7E2C" w:rsidP="0068769D">
            <w:pPr>
              <w:pStyle w:val="TableContents"/>
              <w:spacing w:after="0"/>
              <w:jc w:val="center"/>
            </w:pPr>
            <w:r>
              <w:t>10</w:t>
            </w:r>
          </w:p>
          <w:p w:rsidR="009B7E2C" w:rsidRDefault="009B7E2C" w:rsidP="0068769D">
            <w:pPr>
              <w:pStyle w:val="TableContents"/>
              <w:spacing w:after="0"/>
            </w:pPr>
          </w:p>
        </w:tc>
        <w:tc>
          <w:tcPr>
            <w:tcW w:w="1593" w:type="dxa"/>
            <w:tcBorders>
              <w:left w:val="single" w:sz="8" w:space="0" w:color="808080"/>
              <w:bottom w:val="single" w:sz="8" w:space="0" w:color="808080"/>
            </w:tcBorders>
            <w:vAlign w:val="bottom"/>
          </w:tcPr>
          <w:p w:rsidR="009B7E2C" w:rsidRDefault="009B7E2C" w:rsidP="0068769D">
            <w:pPr>
              <w:pStyle w:val="TableContents"/>
              <w:spacing w:after="0"/>
              <w:jc w:val="center"/>
            </w:pPr>
            <w:r>
              <w:t>67.2230</w:t>
            </w:r>
          </w:p>
          <w:p w:rsidR="009B7E2C" w:rsidRDefault="009B7E2C" w:rsidP="0068769D">
            <w:pPr>
              <w:pStyle w:val="TableContents"/>
              <w:spacing w:after="0"/>
            </w:pPr>
          </w:p>
        </w:tc>
        <w:tc>
          <w:tcPr>
            <w:tcW w:w="1605" w:type="dxa"/>
            <w:tcBorders>
              <w:left w:val="single" w:sz="8" w:space="0" w:color="808080"/>
              <w:bottom w:val="single" w:sz="8" w:space="0" w:color="808080"/>
            </w:tcBorders>
            <w:vAlign w:val="bottom"/>
          </w:tcPr>
          <w:p w:rsidR="009B7E2C" w:rsidRDefault="009B7E2C" w:rsidP="0068769D">
            <w:pPr>
              <w:pStyle w:val="TableContents"/>
              <w:spacing w:after="0"/>
              <w:jc w:val="center"/>
            </w:pPr>
            <w:r>
              <w:t>-149.8090</w:t>
            </w:r>
          </w:p>
          <w:p w:rsidR="009B7E2C" w:rsidRDefault="009B7E2C" w:rsidP="0068769D">
            <w:pPr>
              <w:pStyle w:val="TableContents"/>
              <w:spacing w:after="0"/>
            </w:pPr>
          </w:p>
        </w:tc>
        <w:tc>
          <w:tcPr>
            <w:tcW w:w="123" w:type="dxa"/>
            <w:tcBorders>
              <w:left w:val="single" w:sz="8" w:space="0" w:color="808080"/>
              <w:bottom w:val="single" w:sz="8" w:space="0" w:color="808080"/>
              <w:right w:val="single" w:sz="8" w:space="0" w:color="808080"/>
            </w:tcBorders>
          </w:tcPr>
          <w:p w:rsidR="009B7E2C" w:rsidRDefault="009B7E2C" w:rsidP="0068769D">
            <w:pPr>
              <w:pStyle w:val="TableContents"/>
              <w:rPr>
                <w:sz w:val="4"/>
                <w:szCs w:val="4"/>
              </w:rPr>
            </w:pPr>
          </w:p>
        </w:tc>
      </w:tr>
      <w:tr w:rsidR="009B7E2C" w:rsidTr="0068769D">
        <w:trPr>
          <w:cantSplit/>
        </w:trPr>
        <w:tc>
          <w:tcPr>
            <w:tcW w:w="905" w:type="dxa"/>
            <w:tcBorders>
              <w:left w:val="single" w:sz="8" w:space="0" w:color="808080"/>
              <w:bottom w:val="single" w:sz="8" w:space="0" w:color="808080"/>
            </w:tcBorders>
            <w:vAlign w:val="bottom"/>
          </w:tcPr>
          <w:p w:rsidR="009B7E2C" w:rsidRDefault="009B7E2C" w:rsidP="0068769D">
            <w:pPr>
              <w:pStyle w:val="TableContents"/>
              <w:spacing w:after="0"/>
              <w:jc w:val="center"/>
            </w:pPr>
            <w:r>
              <w:t>3</w:t>
            </w:r>
          </w:p>
          <w:p w:rsidR="009B7E2C" w:rsidRDefault="009B7E2C" w:rsidP="0068769D">
            <w:pPr>
              <w:pStyle w:val="TableContents"/>
              <w:spacing w:after="0"/>
            </w:pPr>
          </w:p>
        </w:tc>
        <w:tc>
          <w:tcPr>
            <w:tcW w:w="2322" w:type="dxa"/>
            <w:tcBorders>
              <w:left w:val="single" w:sz="8" w:space="0" w:color="808080"/>
              <w:bottom w:val="single" w:sz="8" w:space="0" w:color="808080"/>
            </w:tcBorders>
            <w:vAlign w:val="bottom"/>
          </w:tcPr>
          <w:p w:rsidR="009B7E2C" w:rsidRDefault="009B7E2C" w:rsidP="0068769D">
            <w:pPr>
              <w:pStyle w:val="TableContents"/>
            </w:pPr>
            <w:r>
              <w:t>Prince William Sound 1</w:t>
            </w:r>
          </w:p>
        </w:tc>
        <w:tc>
          <w:tcPr>
            <w:tcW w:w="962" w:type="dxa"/>
            <w:tcBorders>
              <w:left w:val="single" w:sz="8" w:space="0" w:color="808080"/>
              <w:bottom w:val="single" w:sz="8" w:space="0" w:color="808080"/>
            </w:tcBorders>
            <w:vAlign w:val="bottom"/>
          </w:tcPr>
          <w:p w:rsidR="009B7E2C" w:rsidRDefault="009B7E2C" w:rsidP="0068769D">
            <w:pPr>
              <w:pStyle w:val="TableContents"/>
              <w:spacing w:after="0"/>
              <w:jc w:val="center"/>
            </w:pPr>
            <w:r>
              <w:t>4.1</w:t>
            </w:r>
          </w:p>
          <w:p w:rsidR="009B7E2C" w:rsidRDefault="009B7E2C" w:rsidP="0068769D">
            <w:pPr>
              <w:pStyle w:val="TableContents"/>
              <w:spacing w:after="0"/>
            </w:pPr>
          </w:p>
        </w:tc>
        <w:tc>
          <w:tcPr>
            <w:tcW w:w="1130" w:type="dxa"/>
            <w:tcBorders>
              <w:left w:val="single" w:sz="8" w:space="0" w:color="808080"/>
              <w:bottom w:val="single" w:sz="8" w:space="0" w:color="808080"/>
            </w:tcBorders>
            <w:vAlign w:val="bottom"/>
          </w:tcPr>
          <w:p w:rsidR="009B7E2C" w:rsidRDefault="009B7E2C" w:rsidP="0068769D">
            <w:pPr>
              <w:pStyle w:val="TableContents"/>
              <w:spacing w:after="0"/>
              <w:jc w:val="center"/>
            </w:pPr>
            <w:r>
              <w:t>10</w:t>
            </w:r>
          </w:p>
          <w:p w:rsidR="009B7E2C" w:rsidRDefault="009B7E2C" w:rsidP="0068769D">
            <w:pPr>
              <w:pStyle w:val="TableContents"/>
              <w:spacing w:after="0"/>
            </w:pPr>
          </w:p>
        </w:tc>
        <w:tc>
          <w:tcPr>
            <w:tcW w:w="1593" w:type="dxa"/>
            <w:tcBorders>
              <w:left w:val="single" w:sz="8" w:space="0" w:color="808080"/>
              <w:bottom w:val="single" w:sz="8" w:space="0" w:color="808080"/>
            </w:tcBorders>
            <w:vAlign w:val="bottom"/>
          </w:tcPr>
          <w:p w:rsidR="009B7E2C" w:rsidRDefault="009B7E2C" w:rsidP="0068769D">
            <w:pPr>
              <w:pStyle w:val="TableContents"/>
              <w:spacing w:after="0"/>
              <w:jc w:val="center"/>
            </w:pPr>
            <w:r>
              <w:t>61.0170</w:t>
            </w:r>
          </w:p>
          <w:p w:rsidR="009B7E2C" w:rsidRDefault="009B7E2C" w:rsidP="0068769D">
            <w:pPr>
              <w:pStyle w:val="TableContents"/>
              <w:spacing w:after="0"/>
            </w:pPr>
          </w:p>
        </w:tc>
        <w:tc>
          <w:tcPr>
            <w:tcW w:w="1605" w:type="dxa"/>
            <w:tcBorders>
              <w:left w:val="single" w:sz="8" w:space="0" w:color="808080"/>
              <w:bottom w:val="single" w:sz="8" w:space="0" w:color="808080"/>
            </w:tcBorders>
            <w:vAlign w:val="bottom"/>
          </w:tcPr>
          <w:p w:rsidR="009B7E2C" w:rsidRDefault="009B7E2C" w:rsidP="0068769D">
            <w:pPr>
              <w:pStyle w:val="TableContents"/>
              <w:spacing w:after="0"/>
              <w:jc w:val="center"/>
            </w:pPr>
            <w:r>
              <w:t>-147.6480</w:t>
            </w:r>
          </w:p>
          <w:p w:rsidR="009B7E2C" w:rsidRDefault="009B7E2C" w:rsidP="0068769D">
            <w:pPr>
              <w:pStyle w:val="TableContents"/>
              <w:spacing w:after="0"/>
            </w:pPr>
          </w:p>
        </w:tc>
        <w:tc>
          <w:tcPr>
            <w:tcW w:w="123" w:type="dxa"/>
            <w:tcBorders>
              <w:left w:val="single" w:sz="8" w:space="0" w:color="808080"/>
              <w:bottom w:val="single" w:sz="8" w:space="0" w:color="808080"/>
              <w:right w:val="single" w:sz="8" w:space="0" w:color="808080"/>
            </w:tcBorders>
          </w:tcPr>
          <w:p w:rsidR="009B7E2C" w:rsidRDefault="009B7E2C" w:rsidP="0068769D">
            <w:pPr>
              <w:pStyle w:val="TableContents"/>
              <w:rPr>
                <w:sz w:val="4"/>
                <w:szCs w:val="4"/>
              </w:rPr>
            </w:pPr>
          </w:p>
        </w:tc>
      </w:tr>
      <w:tr w:rsidR="009B7E2C" w:rsidTr="0068769D">
        <w:trPr>
          <w:cantSplit/>
        </w:trPr>
        <w:tc>
          <w:tcPr>
            <w:tcW w:w="905" w:type="dxa"/>
            <w:tcBorders>
              <w:left w:val="single" w:sz="8" w:space="0" w:color="808080"/>
              <w:bottom w:val="single" w:sz="8" w:space="0" w:color="808080"/>
            </w:tcBorders>
            <w:vAlign w:val="bottom"/>
          </w:tcPr>
          <w:p w:rsidR="009B7E2C" w:rsidRDefault="009B7E2C" w:rsidP="0068769D">
            <w:pPr>
              <w:pStyle w:val="TableContents"/>
              <w:spacing w:after="0"/>
              <w:jc w:val="center"/>
            </w:pPr>
            <w:r>
              <w:t>4</w:t>
            </w:r>
          </w:p>
          <w:p w:rsidR="009B7E2C" w:rsidRDefault="009B7E2C" w:rsidP="0068769D">
            <w:pPr>
              <w:pStyle w:val="TableContents"/>
              <w:spacing w:after="0"/>
            </w:pPr>
          </w:p>
        </w:tc>
        <w:tc>
          <w:tcPr>
            <w:tcW w:w="2322" w:type="dxa"/>
            <w:tcBorders>
              <w:left w:val="single" w:sz="8" w:space="0" w:color="808080"/>
              <w:bottom w:val="single" w:sz="8" w:space="0" w:color="808080"/>
            </w:tcBorders>
            <w:vAlign w:val="bottom"/>
          </w:tcPr>
          <w:p w:rsidR="009B7E2C" w:rsidRDefault="009B7E2C" w:rsidP="0068769D">
            <w:pPr>
              <w:pStyle w:val="TableContents"/>
            </w:pPr>
            <w:r>
              <w:t>Tsaina 1</w:t>
            </w:r>
          </w:p>
        </w:tc>
        <w:tc>
          <w:tcPr>
            <w:tcW w:w="962" w:type="dxa"/>
            <w:tcBorders>
              <w:left w:val="single" w:sz="8" w:space="0" w:color="808080"/>
              <w:bottom w:val="single" w:sz="8" w:space="0" w:color="808080"/>
            </w:tcBorders>
            <w:vAlign w:val="bottom"/>
          </w:tcPr>
          <w:p w:rsidR="009B7E2C" w:rsidRDefault="009B7E2C" w:rsidP="0068769D">
            <w:pPr>
              <w:pStyle w:val="TableContents"/>
              <w:spacing w:after="0"/>
              <w:jc w:val="center"/>
            </w:pPr>
            <w:r>
              <w:t>6.7</w:t>
            </w:r>
          </w:p>
          <w:p w:rsidR="009B7E2C" w:rsidRDefault="009B7E2C" w:rsidP="0068769D">
            <w:pPr>
              <w:pStyle w:val="TableContents"/>
              <w:spacing w:after="0"/>
            </w:pPr>
          </w:p>
        </w:tc>
        <w:tc>
          <w:tcPr>
            <w:tcW w:w="1130" w:type="dxa"/>
            <w:tcBorders>
              <w:left w:val="single" w:sz="8" w:space="0" w:color="808080"/>
              <w:bottom w:val="single" w:sz="8" w:space="0" w:color="808080"/>
            </w:tcBorders>
            <w:vAlign w:val="bottom"/>
          </w:tcPr>
          <w:p w:rsidR="009B7E2C" w:rsidRDefault="009B7E2C" w:rsidP="0068769D">
            <w:pPr>
              <w:pStyle w:val="TableContents"/>
              <w:spacing w:after="0"/>
              <w:jc w:val="center"/>
            </w:pPr>
            <w:r>
              <w:t>10</w:t>
            </w:r>
          </w:p>
          <w:p w:rsidR="009B7E2C" w:rsidRDefault="009B7E2C" w:rsidP="0068769D">
            <w:pPr>
              <w:pStyle w:val="TableContents"/>
              <w:spacing w:after="0"/>
            </w:pPr>
          </w:p>
        </w:tc>
        <w:tc>
          <w:tcPr>
            <w:tcW w:w="1593" w:type="dxa"/>
            <w:tcBorders>
              <w:left w:val="single" w:sz="8" w:space="0" w:color="808080"/>
              <w:bottom w:val="single" w:sz="8" w:space="0" w:color="808080"/>
            </w:tcBorders>
            <w:vAlign w:val="bottom"/>
          </w:tcPr>
          <w:p w:rsidR="009B7E2C" w:rsidRDefault="009B7E2C" w:rsidP="0068769D">
            <w:pPr>
              <w:pStyle w:val="TableContents"/>
              <w:spacing w:after="0"/>
              <w:jc w:val="center"/>
            </w:pPr>
            <w:r>
              <w:t>61.2670</w:t>
            </w:r>
          </w:p>
          <w:p w:rsidR="009B7E2C" w:rsidRDefault="009B7E2C" w:rsidP="0068769D">
            <w:pPr>
              <w:pStyle w:val="TableContents"/>
              <w:spacing w:after="0"/>
            </w:pPr>
          </w:p>
        </w:tc>
        <w:tc>
          <w:tcPr>
            <w:tcW w:w="1605" w:type="dxa"/>
            <w:tcBorders>
              <w:left w:val="single" w:sz="8" w:space="0" w:color="808080"/>
              <w:bottom w:val="single" w:sz="8" w:space="0" w:color="808080"/>
            </w:tcBorders>
            <w:vAlign w:val="bottom"/>
          </w:tcPr>
          <w:p w:rsidR="009B7E2C" w:rsidRDefault="009B7E2C" w:rsidP="0068769D">
            <w:pPr>
              <w:pStyle w:val="TableContents"/>
              <w:spacing w:after="0"/>
              <w:jc w:val="center"/>
            </w:pPr>
            <w:r>
              <w:t>-145.6800</w:t>
            </w:r>
          </w:p>
          <w:p w:rsidR="009B7E2C" w:rsidRDefault="009B7E2C" w:rsidP="0068769D">
            <w:pPr>
              <w:pStyle w:val="TableContents"/>
              <w:spacing w:after="0"/>
            </w:pPr>
          </w:p>
        </w:tc>
        <w:tc>
          <w:tcPr>
            <w:tcW w:w="123" w:type="dxa"/>
            <w:tcBorders>
              <w:left w:val="single" w:sz="8" w:space="0" w:color="808080"/>
              <w:bottom w:val="single" w:sz="8" w:space="0" w:color="808080"/>
              <w:right w:val="single" w:sz="8" w:space="0" w:color="808080"/>
            </w:tcBorders>
          </w:tcPr>
          <w:p w:rsidR="009B7E2C" w:rsidRDefault="009B7E2C" w:rsidP="0068769D">
            <w:pPr>
              <w:pStyle w:val="TableContents"/>
              <w:rPr>
                <w:sz w:val="4"/>
                <w:szCs w:val="4"/>
              </w:rPr>
            </w:pPr>
          </w:p>
        </w:tc>
      </w:tr>
      <w:tr w:rsidR="009B7E2C" w:rsidTr="0068769D">
        <w:trPr>
          <w:cantSplit/>
        </w:trPr>
        <w:tc>
          <w:tcPr>
            <w:tcW w:w="905" w:type="dxa"/>
            <w:tcBorders>
              <w:left w:val="single" w:sz="8" w:space="0" w:color="808080"/>
              <w:bottom w:val="single" w:sz="8" w:space="0" w:color="808080"/>
            </w:tcBorders>
            <w:vAlign w:val="bottom"/>
          </w:tcPr>
          <w:p w:rsidR="009B7E2C" w:rsidRDefault="009B7E2C" w:rsidP="0068769D">
            <w:pPr>
              <w:pStyle w:val="TableContents"/>
              <w:spacing w:after="0"/>
              <w:jc w:val="center"/>
            </w:pPr>
            <w:r>
              <w:t>5</w:t>
            </w:r>
          </w:p>
          <w:p w:rsidR="009B7E2C" w:rsidRDefault="009B7E2C" w:rsidP="0068769D">
            <w:pPr>
              <w:pStyle w:val="TableContents"/>
              <w:spacing w:after="0"/>
            </w:pPr>
          </w:p>
        </w:tc>
        <w:tc>
          <w:tcPr>
            <w:tcW w:w="2322" w:type="dxa"/>
            <w:tcBorders>
              <w:left w:val="single" w:sz="8" w:space="0" w:color="808080"/>
              <w:bottom w:val="single" w:sz="8" w:space="0" w:color="808080"/>
            </w:tcBorders>
            <w:vAlign w:val="bottom"/>
          </w:tcPr>
          <w:p w:rsidR="009B7E2C" w:rsidRDefault="009B7E2C" w:rsidP="0068769D">
            <w:pPr>
              <w:pStyle w:val="TableContents"/>
            </w:pPr>
            <w:r>
              <w:t>Denali 2</w:t>
            </w:r>
          </w:p>
        </w:tc>
        <w:tc>
          <w:tcPr>
            <w:tcW w:w="962" w:type="dxa"/>
            <w:tcBorders>
              <w:left w:val="single" w:sz="8" w:space="0" w:color="808080"/>
              <w:bottom w:val="single" w:sz="8" w:space="0" w:color="808080"/>
            </w:tcBorders>
            <w:vAlign w:val="bottom"/>
          </w:tcPr>
          <w:p w:rsidR="009B7E2C" w:rsidRDefault="009B7E2C" w:rsidP="0068769D">
            <w:pPr>
              <w:pStyle w:val="TableContents"/>
              <w:spacing w:after="0"/>
              <w:jc w:val="center"/>
            </w:pPr>
            <w:r>
              <w:t>7.4</w:t>
            </w:r>
          </w:p>
          <w:p w:rsidR="009B7E2C" w:rsidRDefault="009B7E2C" w:rsidP="0068769D">
            <w:pPr>
              <w:pStyle w:val="TableContents"/>
              <w:spacing w:after="0"/>
            </w:pPr>
          </w:p>
        </w:tc>
        <w:tc>
          <w:tcPr>
            <w:tcW w:w="1130" w:type="dxa"/>
            <w:tcBorders>
              <w:left w:val="single" w:sz="8" w:space="0" w:color="808080"/>
              <w:bottom w:val="single" w:sz="8" w:space="0" w:color="808080"/>
            </w:tcBorders>
            <w:vAlign w:val="bottom"/>
          </w:tcPr>
          <w:p w:rsidR="009B7E2C" w:rsidRDefault="009B7E2C" w:rsidP="0068769D">
            <w:pPr>
              <w:pStyle w:val="TableContents"/>
              <w:spacing w:after="0"/>
              <w:jc w:val="center"/>
            </w:pPr>
            <w:r>
              <w:t>5.2</w:t>
            </w:r>
          </w:p>
          <w:p w:rsidR="009B7E2C" w:rsidRDefault="009B7E2C" w:rsidP="0068769D">
            <w:pPr>
              <w:pStyle w:val="TableContents"/>
              <w:spacing w:after="0"/>
            </w:pPr>
          </w:p>
        </w:tc>
        <w:tc>
          <w:tcPr>
            <w:tcW w:w="1593" w:type="dxa"/>
            <w:tcBorders>
              <w:left w:val="single" w:sz="8" w:space="0" w:color="808080"/>
              <w:bottom w:val="single" w:sz="8" w:space="0" w:color="808080"/>
            </w:tcBorders>
            <w:vAlign w:val="bottom"/>
          </w:tcPr>
          <w:p w:rsidR="009B7E2C" w:rsidRDefault="009B7E2C" w:rsidP="0068769D">
            <w:pPr>
              <w:pStyle w:val="TableContents"/>
              <w:spacing w:after="0"/>
              <w:jc w:val="center"/>
            </w:pPr>
            <w:r>
              <w:t>63.5131</w:t>
            </w:r>
          </w:p>
          <w:p w:rsidR="009B7E2C" w:rsidRDefault="009B7E2C" w:rsidP="0068769D">
            <w:pPr>
              <w:pStyle w:val="TableContents"/>
              <w:spacing w:after="0"/>
            </w:pPr>
          </w:p>
        </w:tc>
        <w:tc>
          <w:tcPr>
            <w:tcW w:w="1605" w:type="dxa"/>
            <w:tcBorders>
              <w:left w:val="single" w:sz="8" w:space="0" w:color="808080"/>
              <w:bottom w:val="single" w:sz="8" w:space="0" w:color="808080"/>
            </w:tcBorders>
            <w:vAlign w:val="bottom"/>
          </w:tcPr>
          <w:p w:rsidR="009B7E2C" w:rsidRDefault="009B7E2C" w:rsidP="0068769D">
            <w:pPr>
              <w:pStyle w:val="TableContents"/>
              <w:spacing w:after="0"/>
              <w:jc w:val="center"/>
            </w:pPr>
            <w:r>
              <w:t>-147.4539</w:t>
            </w:r>
          </w:p>
          <w:p w:rsidR="009B7E2C" w:rsidRDefault="009B7E2C" w:rsidP="0068769D">
            <w:pPr>
              <w:pStyle w:val="TableContents"/>
              <w:spacing w:after="0"/>
            </w:pPr>
          </w:p>
        </w:tc>
        <w:tc>
          <w:tcPr>
            <w:tcW w:w="123" w:type="dxa"/>
            <w:tcBorders>
              <w:left w:val="single" w:sz="8" w:space="0" w:color="808080"/>
              <w:bottom w:val="single" w:sz="8" w:space="0" w:color="808080"/>
              <w:right w:val="single" w:sz="8" w:space="0" w:color="808080"/>
            </w:tcBorders>
          </w:tcPr>
          <w:p w:rsidR="009B7E2C" w:rsidRDefault="009B7E2C" w:rsidP="0068769D">
            <w:pPr>
              <w:pStyle w:val="TableContents"/>
              <w:rPr>
                <w:sz w:val="4"/>
                <w:szCs w:val="4"/>
              </w:rPr>
            </w:pPr>
          </w:p>
        </w:tc>
      </w:tr>
      <w:tr w:rsidR="009B7E2C" w:rsidTr="0068769D">
        <w:trPr>
          <w:cantSplit/>
        </w:trPr>
        <w:tc>
          <w:tcPr>
            <w:tcW w:w="905" w:type="dxa"/>
            <w:tcBorders>
              <w:left w:val="single" w:sz="8" w:space="0" w:color="808080"/>
              <w:bottom w:val="single" w:sz="8" w:space="0" w:color="808080"/>
            </w:tcBorders>
            <w:vAlign w:val="bottom"/>
          </w:tcPr>
          <w:p w:rsidR="009B7E2C" w:rsidRDefault="009B7E2C" w:rsidP="0068769D">
            <w:pPr>
              <w:pStyle w:val="TableContents"/>
              <w:spacing w:after="0"/>
              <w:jc w:val="center"/>
            </w:pPr>
            <w:r>
              <w:t>6</w:t>
            </w:r>
          </w:p>
          <w:p w:rsidR="009B7E2C" w:rsidRDefault="009B7E2C" w:rsidP="0068769D">
            <w:pPr>
              <w:pStyle w:val="TableContents"/>
              <w:spacing w:after="0"/>
            </w:pPr>
          </w:p>
        </w:tc>
        <w:tc>
          <w:tcPr>
            <w:tcW w:w="2322" w:type="dxa"/>
            <w:tcBorders>
              <w:left w:val="single" w:sz="8" w:space="0" w:color="808080"/>
              <w:bottom w:val="single" w:sz="8" w:space="0" w:color="808080"/>
            </w:tcBorders>
            <w:vAlign w:val="bottom"/>
          </w:tcPr>
          <w:p w:rsidR="009B7E2C" w:rsidRDefault="009B7E2C" w:rsidP="0068769D">
            <w:pPr>
              <w:pStyle w:val="TableContents"/>
            </w:pPr>
            <w:r>
              <w:t>Salcha 1</w:t>
            </w:r>
          </w:p>
        </w:tc>
        <w:tc>
          <w:tcPr>
            <w:tcW w:w="962" w:type="dxa"/>
            <w:tcBorders>
              <w:left w:val="single" w:sz="8" w:space="0" w:color="808080"/>
              <w:bottom w:val="single" w:sz="8" w:space="0" w:color="808080"/>
            </w:tcBorders>
            <w:vAlign w:val="bottom"/>
          </w:tcPr>
          <w:p w:rsidR="009B7E2C" w:rsidRDefault="009B7E2C" w:rsidP="0068769D">
            <w:pPr>
              <w:pStyle w:val="TableContents"/>
              <w:spacing w:after="0"/>
              <w:jc w:val="center"/>
            </w:pPr>
            <w:r>
              <w:t>4.2</w:t>
            </w:r>
          </w:p>
          <w:p w:rsidR="009B7E2C" w:rsidRDefault="009B7E2C" w:rsidP="0068769D">
            <w:pPr>
              <w:pStyle w:val="TableContents"/>
              <w:spacing w:after="0"/>
            </w:pPr>
          </w:p>
        </w:tc>
        <w:tc>
          <w:tcPr>
            <w:tcW w:w="1130" w:type="dxa"/>
            <w:tcBorders>
              <w:left w:val="single" w:sz="8" w:space="0" w:color="808080"/>
              <w:bottom w:val="single" w:sz="8" w:space="0" w:color="808080"/>
            </w:tcBorders>
            <w:vAlign w:val="bottom"/>
          </w:tcPr>
          <w:p w:rsidR="009B7E2C" w:rsidRDefault="009B7E2C" w:rsidP="0068769D">
            <w:pPr>
              <w:pStyle w:val="TableContents"/>
              <w:spacing w:after="0"/>
              <w:jc w:val="center"/>
            </w:pPr>
            <w:r>
              <w:t>10</w:t>
            </w:r>
          </w:p>
          <w:p w:rsidR="009B7E2C" w:rsidRDefault="009B7E2C" w:rsidP="0068769D">
            <w:pPr>
              <w:pStyle w:val="TableContents"/>
              <w:spacing w:after="0"/>
            </w:pPr>
          </w:p>
        </w:tc>
        <w:tc>
          <w:tcPr>
            <w:tcW w:w="1593" w:type="dxa"/>
            <w:tcBorders>
              <w:left w:val="single" w:sz="8" w:space="0" w:color="808080"/>
              <w:bottom w:val="single" w:sz="8" w:space="0" w:color="808080"/>
            </w:tcBorders>
            <w:vAlign w:val="bottom"/>
          </w:tcPr>
          <w:p w:rsidR="009B7E2C" w:rsidRDefault="009B7E2C" w:rsidP="0068769D">
            <w:pPr>
              <w:pStyle w:val="TableContents"/>
              <w:spacing w:after="0"/>
              <w:jc w:val="center"/>
            </w:pPr>
            <w:r>
              <w:t>64.6100</w:t>
            </w:r>
          </w:p>
          <w:p w:rsidR="009B7E2C" w:rsidRDefault="009B7E2C" w:rsidP="0068769D">
            <w:pPr>
              <w:pStyle w:val="TableContents"/>
              <w:spacing w:after="0"/>
            </w:pPr>
          </w:p>
        </w:tc>
        <w:tc>
          <w:tcPr>
            <w:tcW w:w="1605" w:type="dxa"/>
            <w:tcBorders>
              <w:left w:val="single" w:sz="8" w:space="0" w:color="808080"/>
              <w:bottom w:val="single" w:sz="8" w:space="0" w:color="808080"/>
            </w:tcBorders>
            <w:vAlign w:val="bottom"/>
          </w:tcPr>
          <w:p w:rsidR="009B7E2C" w:rsidRDefault="009B7E2C" w:rsidP="0068769D">
            <w:pPr>
              <w:pStyle w:val="TableContents"/>
              <w:spacing w:after="0"/>
              <w:jc w:val="center"/>
            </w:pPr>
            <w:r>
              <w:t>-147.1200</w:t>
            </w:r>
          </w:p>
          <w:p w:rsidR="009B7E2C" w:rsidRDefault="009B7E2C" w:rsidP="0068769D">
            <w:pPr>
              <w:pStyle w:val="TableContents"/>
              <w:spacing w:after="0"/>
            </w:pPr>
          </w:p>
        </w:tc>
        <w:tc>
          <w:tcPr>
            <w:tcW w:w="123" w:type="dxa"/>
            <w:tcBorders>
              <w:left w:val="single" w:sz="8" w:space="0" w:color="808080"/>
              <w:bottom w:val="single" w:sz="8" w:space="0" w:color="808080"/>
              <w:right w:val="single" w:sz="8" w:space="0" w:color="808080"/>
            </w:tcBorders>
          </w:tcPr>
          <w:p w:rsidR="009B7E2C" w:rsidRDefault="009B7E2C" w:rsidP="0068769D">
            <w:pPr>
              <w:pStyle w:val="TableContents"/>
              <w:rPr>
                <w:sz w:val="4"/>
                <w:szCs w:val="4"/>
              </w:rPr>
            </w:pPr>
          </w:p>
        </w:tc>
      </w:tr>
      <w:tr w:rsidR="009B7E2C" w:rsidTr="0068769D">
        <w:trPr>
          <w:cantSplit/>
        </w:trPr>
        <w:tc>
          <w:tcPr>
            <w:tcW w:w="905" w:type="dxa"/>
            <w:tcBorders>
              <w:left w:val="single" w:sz="8" w:space="0" w:color="808080"/>
              <w:bottom w:val="single" w:sz="8" w:space="0" w:color="808080"/>
            </w:tcBorders>
            <w:vAlign w:val="bottom"/>
          </w:tcPr>
          <w:p w:rsidR="009B7E2C" w:rsidRDefault="009B7E2C" w:rsidP="0068769D">
            <w:pPr>
              <w:pStyle w:val="TableContents"/>
              <w:spacing w:after="0"/>
              <w:jc w:val="center"/>
            </w:pPr>
            <w:r>
              <w:t>7</w:t>
            </w:r>
          </w:p>
          <w:p w:rsidR="009B7E2C" w:rsidRDefault="009B7E2C" w:rsidP="0068769D">
            <w:pPr>
              <w:pStyle w:val="TableContents"/>
              <w:spacing w:after="0"/>
            </w:pPr>
          </w:p>
        </w:tc>
        <w:tc>
          <w:tcPr>
            <w:tcW w:w="2322" w:type="dxa"/>
            <w:tcBorders>
              <w:left w:val="single" w:sz="8" w:space="0" w:color="808080"/>
              <w:bottom w:val="single" w:sz="8" w:space="0" w:color="808080"/>
            </w:tcBorders>
            <w:vAlign w:val="bottom"/>
          </w:tcPr>
          <w:p w:rsidR="009B7E2C" w:rsidRDefault="009B7E2C" w:rsidP="0068769D">
            <w:pPr>
              <w:pStyle w:val="TableContents"/>
            </w:pPr>
            <w:r>
              <w:t>Tsaina 2</w:t>
            </w:r>
          </w:p>
        </w:tc>
        <w:tc>
          <w:tcPr>
            <w:tcW w:w="962" w:type="dxa"/>
            <w:tcBorders>
              <w:left w:val="single" w:sz="8" w:space="0" w:color="808080"/>
              <w:bottom w:val="single" w:sz="8" w:space="0" w:color="808080"/>
            </w:tcBorders>
            <w:vAlign w:val="bottom"/>
          </w:tcPr>
          <w:p w:rsidR="009B7E2C" w:rsidRDefault="009B7E2C" w:rsidP="0068769D">
            <w:pPr>
              <w:pStyle w:val="TableContents"/>
              <w:spacing w:after="0"/>
              <w:jc w:val="center"/>
            </w:pPr>
            <w:r>
              <w:t>6.8</w:t>
            </w:r>
          </w:p>
          <w:p w:rsidR="009B7E2C" w:rsidRDefault="009B7E2C" w:rsidP="0068769D">
            <w:pPr>
              <w:pStyle w:val="TableContents"/>
              <w:spacing w:after="0"/>
            </w:pPr>
          </w:p>
        </w:tc>
        <w:tc>
          <w:tcPr>
            <w:tcW w:w="1130" w:type="dxa"/>
            <w:tcBorders>
              <w:left w:val="single" w:sz="8" w:space="0" w:color="808080"/>
              <w:bottom w:val="single" w:sz="8" w:space="0" w:color="808080"/>
            </w:tcBorders>
            <w:vAlign w:val="bottom"/>
          </w:tcPr>
          <w:p w:rsidR="009B7E2C" w:rsidRDefault="009B7E2C" w:rsidP="0068769D">
            <w:pPr>
              <w:pStyle w:val="TableContents"/>
              <w:spacing w:after="0"/>
              <w:jc w:val="center"/>
            </w:pPr>
            <w:r>
              <w:t>11</w:t>
            </w:r>
          </w:p>
          <w:p w:rsidR="009B7E2C" w:rsidRDefault="009B7E2C" w:rsidP="0068769D">
            <w:pPr>
              <w:pStyle w:val="TableContents"/>
              <w:spacing w:after="0"/>
            </w:pPr>
          </w:p>
        </w:tc>
        <w:tc>
          <w:tcPr>
            <w:tcW w:w="1593" w:type="dxa"/>
            <w:tcBorders>
              <w:left w:val="single" w:sz="8" w:space="0" w:color="808080"/>
              <w:bottom w:val="single" w:sz="8" w:space="0" w:color="808080"/>
            </w:tcBorders>
            <w:vAlign w:val="bottom"/>
          </w:tcPr>
          <w:p w:rsidR="009B7E2C" w:rsidRDefault="009B7E2C" w:rsidP="0068769D">
            <w:pPr>
              <w:pStyle w:val="TableContents"/>
              <w:spacing w:after="0"/>
              <w:jc w:val="center"/>
            </w:pPr>
            <w:r>
              <w:t>61.2680</w:t>
            </w:r>
          </w:p>
          <w:p w:rsidR="009B7E2C" w:rsidRDefault="009B7E2C" w:rsidP="0068769D">
            <w:pPr>
              <w:pStyle w:val="TableContents"/>
              <w:spacing w:after="0"/>
            </w:pPr>
          </w:p>
        </w:tc>
        <w:tc>
          <w:tcPr>
            <w:tcW w:w="1605" w:type="dxa"/>
            <w:tcBorders>
              <w:left w:val="single" w:sz="8" w:space="0" w:color="808080"/>
              <w:bottom w:val="single" w:sz="8" w:space="0" w:color="808080"/>
            </w:tcBorders>
            <w:vAlign w:val="bottom"/>
          </w:tcPr>
          <w:p w:rsidR="009B7E2C" w:rsidRDefault="009B7E2C" w:rsidP="0068769D">
            <w:pPr>
              <w:pStyle w:val="TableContents"/>
              <w:spacing w:after="0"/>
              <w:jc w:val="center"/>
            </w:pPr>
            <w:r>
              <w:t>-145.6810</w:t>
            </w:r>
          </w:p>
          <w:p w:rsidR="009B7E2C" w:rsidRDefault="009B7E2C" w:rsidP="0068769D">
            <w:pPr>
              <w:pStyle w:val="TableContents"/>
              <w:spacing w:after="0"/>
            </w:pPr>
          </w:p>
        </w:tc>
        <w:tc>
          <w:tcPr>
            <w:tcW w:w="123" w:type="dxa"/>
            <w:tcBorders>
              <w:left w:val="single" w:sz="8" w:space="0" w:color="808080"/>
              <w:bottom w:val="single" w:sz="8" w:space="0" w:color="808080"/>
              <w:right w:val="single" w:sz="8" w:space="0" w:color="808080"/>
            </w:tcBorders>
          </w:tcPr>
          <w:p w:rsidR="009B7E2C" w:rsidRDefault="009B7E2C" w:rsidP="0068769D">
            <w:pPr>
              <w:pStyle w:val="TableContents"/>
              <w:rPr>
                <w:sz w:val="4"/>
                <w:szCs w:val="4"/>
              </w:rPr>
            </w:pPr>
          </w:p>
        </w:tc>
      </w:tr>
      <w:tr w:rsidR="009B7E2C" w:rsidTr="0068769D">
        <w:trPr>
          <w:cantSplit/>
        </w:trPr>
        <w:tc>
          <w:tcPr>
            <w:tcW w:w="905" w:type="dxa"/>
            <w:tcBorders>
              <w:left w:val="single" w:sz="8" w:space="0" w:color="808080"/>
              <w:bottom w:val="single" w:sz="8" w:space="0" w:color="808080"/>
            </w:tcBorders>
            <w:vAlign w:val="bottom"/>
          </w:tcPr>
          <w:p w:rsidR="009B7E2C" w:rsidRDefault="009B7E2C" w:rsidP="0068769D">
            <w:pPr>
              <w:pStyle w:val="TableContents"/>
              <w:spacing w:after="0"/>
              <w:jc w:val="center"/>
            </w:pPr>
            <w:r>
              <w:t>8</w:t>
            </w:r>
          </w:p>
          <w:p w:rsidR="009B7E2C" w:rsidRDefault="009B7E2C" w:rsidP="0068769D">
            <w:pPr>
              <w:pStyle w:val="TableContents"/>
              <w:spacing w:after="0"/>
            </w:pPr>
          </w:p>
        </w:tc>
        <w:tc>
          <w:tcPr>
            <w:tcW w:w="2322" w:type="dxa"/>
            <w:tcBorders>
              <w:left w:val="single" w:sz="8" w:space="0" w:color="808080"/>
              <w:bottom w:val="single" w:sz="8" w:space="0" w:color="808080"/>
            </w:tcBorders>
            <w:vAlign w:val="bottom"/>
          </w:tcPr>
          <w:p w:rsidR="009B7E2C" w:rsidRDefault="009B7E2C" w:rsidP="0068769D">
            <w:pPr>
              <w:pStyle w:val="TableContents"/>
            </w:pPr>
            <w:r>
              <w:t>Tsaina 3</w:t>
            </w:r>
          </w:p>
        </w:tc>
        <w:tc>
          <w:tcPr>
            <w:tcW w:w="962" w:type="dxa"/>
            <w:tcBorders>
              <w:left w:val="single" w:sz="8" w:space="0" w:color="808080"/>
              <w:bottom w:val="single" w:sz="8" w:space="0" w:color="808080"/>
            </w:tcBorders>
            <w:vAlign w:val="bottom"/>
          </w:tcPr>
          <w:p w:rsidR="009B7E2C" w:rsidRDefault="009B7E2C" w:rsidP="0068769D">
            <w:pPr>
              <w:pStyle w:val="TableContents"/>
              <w:spacing w:after="0"/>
              <w:jc w:val="center"/>
            </w:pPr>
            <w:r>
              <w:t>6.9</w:t>
            </w:r>
          </w:p>
          <w:p w:rsidR="009B7E2C" w:rsidRDefault="009B7E2C" w:rsidP="0068769D">
            <w:pPr>
              <w:pStyle w:val="TableContents"/>
              <w:spacing w:after="0"/>
            </w:pPr>
          </w:p>
        </w:tc>
        <w:tc>
          <w:tcPr>
            <w:tcW w:w="1130" w:type="dxa"/>
            <w:tcBorders>
              <w:left w:val="single" w:sz="8" w:space="0" w:color="808080"/>
              <w:bottom w:val="single" w:sz="8" w:space="0" w:color="808080"/>
            </w:tcBorders>
            <w:vAlign w:val="bottom"/>
          </w:tcPr>
          <w:p w:rsidR="009B7E2C" w:rsidRDefault="009B7E2C" w:rsidP="0068769D">
            <w:pPr>
              <w:pStyle w:val="TableContents"/>
              <w:spacing w:after="0"/>
              <w:jc w:val="center"/>
            </w:pPr>
            <w:r>
              <w:t>11</w:t>
            </w:r>
          </w:p>
          <w:p w:rsidR="009B7E2C" w:rsidRDefault="009B7E2C" w:rsidP="0068769D">
            <w:pPr>
              <w:pStyle w:val="TableContents"/>
              <w:spacing w:after="0"/>
            </w:pPr>
          </w:p>
        </w:tc>
        <w:tc>
          <w:tcPr>
            <w:tcW w:w="1593" w:type="dxa"/>
            <w:tcBorders>
              <w:left w:val="single" w:sz="8" w:space="0" w:color="808080"/>
              <w:bottom w:val="single" w:sz="8" w:space="0" w:color="808080"/>
            </w:tcBorders>
            <w:vAlign w:val="bottom"/>
          </w:tcPr>
          <w:p w:rsidR="009B7E2C" w:rsidRDefault="009B7E2C" w:rsidP="0068769D">
            <w:pPr>
              <w:pStyle w:val="TableContents"/>
              <w:spacing w:after="0"/>
              <w:jc w:val="center"/>
            </w:pPr>
            <w:r>
              <w:t>61.2670</w:t>
            </w:r>
          </w:p>
          <w:p w:rsidR="009B7E2C" w:rsidRDefault="009B7E2C" w:rsidP="0068769D">
            <w:pPr>
              <w:pStyle w:val="TableContents"/>
              <w:spacing w:after="0"/>
            </w:pPr>
          </w:p>
        </w:tc>
        <w:tc>
          <w:tcPr>
            <w:tcW w:w="1605" w:type="dxa"/>
            <w:tcBorders>
              <w:left w:val="single" w:sz="8" w:space="0" w:color="808080"/>
              <w:bottom w:val="single" w:sz="8" w:space="0" w:color="808080"/>
            </w:tcBorders>
            <w:vAlign w:val="bottom"/>
          </w:tcPr>
          <w:p w:rsidR="009B7E2C" w:rsidRDefault="009B7E2C" w:rsidP="0068769D">
            <w:pPr>
              <w:pStyle w:val="TableContents"/>
              <w:spacing w:after="0"/>
              <w:jc w:val="center"/>
            </w:pPr>
            <w:r>
              <w:t>-125.6820</w:t>
            </w:r>
          </w:p>
          <w:p w:rsidR="009B7E2C" w:rsidRDefault="009B7E2C" w:rsidP="0068769D">
            <w:pPr>
              <w:pStyle w:val="TableContents"/>
              <w:spacing w:after="0"/>
            </w:pPr>
          </w:p>
        </w:tc>
        <w:tc>
          <w:tcPr>
            <w:tcW w:w="123" w:type="dxa"/>
            <w:tcBorders>
              <w:left w:val="single" w:sz="8" w:space="0" w:color="808080"/>
              <w:bottom w:val="single" w:sz="8" w:space="0" w:color="808080"/>
              <w:right w:val="single" w:sz="8" w:space="0" w:color="808080"/>
            </w:tcBorders>
          </w:tcPr>
          <w:p w:rsidR="009B7E2C" w:rsidRDefault="009B7E2C" w:rsidP="0068769D">
            <w:pPr>
              <w:pStyle w:val="TableContents"/>
              <w:rPr>
                <w:sz w:val="4"/>
                <w:szCs w:val="4"/>
              </w:rPr>
            </w:pPr>
          </w:p>
        </w:tc>
      </w:tr>
      <w:tr w:rsidR="0067796C" w:rsidTr="0068769D">
        <w:trPr>
          <w:cantSplit/>
        </w:trPr>
        <w:tc>
          <w:tcPr>
            <w:tcW w:w="905" w:type="dxa"/>
            <w:tcBorders>
              <w:left w:val="single" w:sz="8" w:space="0" w:color="808080"/>
              <w:bottom w:val="single" w:sz="8" w:space="0" w:color="808080"/>
            </w:tcBorders>
            <w:vAlign w:val="bottom"/>
          </w:tcPr>
          <w:p w:rsidR="0067796C" w:rsidRDefault="0067796C" w:rsidP="0068769D">
            <w:pPr>
              <w:pStyle w:val="TableContents"/>
              <w:spacing w:after="0"/>
              <w:jc w:val="center"/>
            </w:pPr>
            <w:r>
              <w:t>9</w:t>
            </w:r>
          </w:p>
        </w:tc>
        <w:tc>
          <w:tcPr>
            <w:tcW w:w="2322" w:type="dxa"/>
            <w:tcBorders>
              <w:left w:val="single" w:sz="8" w:space="0" w:color="808080"/>
              <w:bottom w:val="single" w:sz="8" w:space="0" w:color="808080"/>
            </w:tcBorders>
            <w:vAlign w:val="bottom"/>
          </w:tcPr>
          <w:p w:rsidR="0067796C" w:rsidRDefault="0067796C" w:rsidP="0068769D">
            <w:pPr>
              <w:pStyle w:val="TableContents"/>
            </w:pPr>
            <w:r>
              <w:t>Prince William Sound 2</w:t>
            </w:r>
          </w:p>
        </w:tc>
        <w:tc>
          <w:tcPr>
            <w:tcW w:w="962" w:type="dxa"/>
            <w:tcBorders>
              <w:left w:val="single" w:sz="8" w:space="0" w:color="808080"/>
              <w:bottom w:val="single" w:sz="8" w:space="0" w:color="808080"/>
            </w:tcBorders>
            <w:vAlign w:val="bottom"/>
          </w:tcPr>
          <w:p w:rsidR="0067796C" w:rsidRDefault="0067796C" w:rsidP="0068769D">
            <w:pPr>
              <w:pStyle w:val="TableContents"/>
              <w:spacing w:after="0"/>
              <w:jc w:val="center"/>
            </w:pPr>
            <w:r>
              <w:t>4.2</w:t>
            </w:r>
          </w:p>
        </w:tc>
        <w:tc>
          <w:tcPr>
            <w:tcW w:w="1130" w:type="dxa"/>
            <w:tcBorders>
              <w:left w:val="single" w:sz="8" w:space="0" w:color="808080"/>
              <w:bottom w:val="single" w:sz="8" w:space="0" w:color="808080"/>
            </w:tcBorders>
            <w:vAlign w:val="bottom"/>
          </w:tcPr>
          <w:p w:rsidR="0067796C" w:rsidRDefault="0067796C" w:rsidP="0068769D">
            <w:pPr>
              <w:pStyle w:val="TableContents"/>
              <w:spacing w:after="0"/>
              <w:jc w:val="center"/>
            </w:pPr>
            <w:r>
              <w:t>10</w:t>
            </w:r>
          </w:p>
        </w:tc>
        <w:tc>
          <w:tcPr>
            <w:tcW w:w="1593" w:type="dxa"/>
            <w:tcBorders>
              <w:left w:val="single" w:sz="8" w:space="0" w:color="808080"/>
              <w:bottom w:val="single" w:sz="8" w:space="0" w:color="808080"/>
            </w:tcBorders>
            <w:vAlign w:val="bottom"/>
          </w:tcPr>
          <w:p w:rsidR="0067796C" w:rsidRDefault="0067796C" w:rsidP="0068769D">
            <w:pPr>
              <w:pStyle w:val="TableContents"/>
              <w:spacing w:after="0"/>
              <w:jc w:val="center"/>
            </w:pPr>
            <w:r>
              <w:t>61.0160</w:t>
            </w:r>
          </w:p>
        </w:tc>
        <w:tc>
          <w:tcPr>
            <w:tcW w:w="1605" w:type="dxa"/>
            <w:tcBorders>
              <w:left w:val="single" w:sz="8" w:space="0" w:color="808080"/>
              <w:bottom w:val="single" w:sz="8" w:space="0" w:color="808080"/>
            </w:tcBorders>
            <w:vAlign w:val="bottom"/>
          </w:tcPr>
          <w:p w:rsidR="0067796C" w:rsidRDefault="0067796C" w:rsidP="0068769D">
            <w:pPr>
              <w:pStyle w:val="TableContents"/>
              <w:spacing w:after="0"/>
              <w:jc w:val="center"/>
            </w:pPr>
            <w:r>
              <w:t>-147.6470</w:t>
            </w:r>
          </w:p>
        </w:tc>
        <w:tc>
          <w:tcPr>
            <w:tcW w:w="123" w:type="dxa"/>
            <w:tcBorders>
              <w:left w:val="single" w:sz="8" w:space="0" w:color="808080"/>
              <w:bottom w:val="single" w:sz="8" w:space="0" w:color="808080"/>
              <w:right w:val="single" w:sz="8" w:space="0" w:color="808080"/>
            </w:tcBorders>
          </w:tcPr>
          <w:p w:rsidR="0067796C" w:rsidRDefault="0067796C" w:rsidP="0068769D">
            <w:pPr>
              <w:pStyle w:val="TableContents"/>
              <w:rPr>
                <w:sz w:val="4"/>
                <w:szCs w:val="4"/>
              </w:rPr>
            </w:pPr>
          </w:p>
        </w:tc>
      </w:tr>
      <w:tr w:rsidR="009B7E2C" w:rsidTr="0068769D">
        <w:trPr>
          <w:cantSplit/>
        </w:trPr>
        <w:tc>
          <w:tcPr>
            <w:tcW w:w="905" w:type="dxa"/>
            <w:tcBorders>
              <w:left w:val="single" w:sz="8" w:space="0" w:color="808080"/>
              <w:bottom w:val="single" w:sz="8" w:space="0" w:color="808080"/>
            </w:tcBorders>
            <w:vAlign w:val="bottom"/>
          </w:tcPr>
          <w:p w:rsidR="009B7E2C" w:rsidRDefault="0067796C" w:rsidP="0068769D">
            <w:pPr>
              <w:pStyle w:val="TableContents"/>
              <w:spacing w:after="0"/>
              <w:jc w:val="center"/>
            </w:pPr>
            <w:r>
              <w:lastRenderedPageBreak/>
              <w:t>10</w:t>
            </w:r>
          </w:p>
          <w:p w:rsidR="009B7E2C" w:rsidRDefault="009B7E2C" w:rsidP="0068769D">
            <w:pPr>
              <w:pStyle w:val="TableContents"/>
              <w:spacing w:after="0"/>
            </w:pPr>
          </w:p>
        </w:tc>
        <w:tc>
          <w:tcPr>
            <w:tcW w:w="2322" w:type="dxa"/>
            <w:tcBorders>
              <w:left w:val="single" w:sz="8" w:space="0" w:color="808080"/>
              <w:bottom w:val="single" w:sz="8" w:space="0" w:color="808080"/>
            </w:tcBorders>
            <w:vAlign w:val="bottom"/>
          </w:tcPr>
          <w:p w:rsidR="009B7E2C" w:rsidRDefault="009B7E2C" w:rsidP="0068769D">
            <w:pPr>
              <w:pStyle w:val="TableContents"/>
            </w:pPr>
            <w:r>
              <w:t>Denali 3</w:t>
            </w:r>
          </w:p>
        </w:tc>
        <w:tc>
          <w:tcPr>
            <w:tcW w:w="962" w:type="dxa"/>
            <w:tcBorders>
              <w:left w:val="single" w:sz="8" w:space="0" w:color="808080"/>
              <w:bottom w:val="single" w:sz="8" w:space="0" w:color="808080"/>
            </w:tcBorders>
            <w:vAlign w:val="bottom"/>
          </w:tcPr>
          <w:p w:rsidR="009B7E2C" w:rsidRDefault="009B7E2C" w:rsidP="0068769D">
            <w:pPr>
              <w:pStyle w:val="TableContents"/>
              <w:spacing w:after="0"/>
              <w:jc w:val="center"/>
            </w:pPr>
            <w:r>
              <w:t>7.5</w:t>
            </w:r>
          </w:p>
          <w:p w:rsidR="009B7E2C" w:rsidRDefault="009B7E2C" w:rsidP="0068769D">
            <w:pPr>
              <w:pStyle w:val="TableContents"/>
              <w:spacing w:after="0"/>
            </w:pPr>
          </w:p>
        </w:tc>
        <w:tc>
          <w:tcPr>
            <w:tcW w:w="1130" w:type="dxa"/>
            <w:tcBorders>
              <w:left w:val="single" w:sz="8" w:space="0" w:color="808080"/>
              <w:bottom w:val="single" w:sz="8" w:space="0" w:color="808080"/>
            </w:tcBorders>
            <w:vAlign w:val="bottom"/>
          </w:tcPr>
          <w:p w:rsidR="009B7E2C" w:rsidRDefault="009B7E2C" w:rsidP="0068769D">
            <w:pPr>
              <w:pStyle w:val="TableContents"/>
              <w:spacing w:after="0"/>
              <w:jc w:val="center"/>
            </w:pPr>
            <w:r>
              <w:t>5.2</w:t>
            </w:r>
          </w:p>
          <w:p w:rsidR="009B7E2C" w:rsidRDefault="009B7E2C" w:rsidP="0068769D">
            <w:pPr>
              <w:pStyle w:val="TableContents"/>
              <w:spacing w:after="0"/>
            </w:pPr>
          </w:p>
        </w:tc>
        <w:tc>
          <w:tcPr>
            <w:tcW w:w="1593" w:type="dxa"/>
            <w:tcBorders>
              <w:left w:val="single" w:sz="8" w:space="0" w:color="808080"/>
              <w:bottom w:val="single" w:sz="8" w:space="0" w:color="808080"/>
            </w:tcBorders>
            <w:vAlign w:val="bottom"/>
          </w:tcPr>
          <w:p w:rsidR="009B7E2C" w:rsidRDefault="009B7E2C" w:rsidP="0068769D">
            <w:pPr>
              <w:pStyle w:val="TableContents"/>
              <w:spacing w:after="0"/>
              <w:jc w:val="center"/>
            </w:pPr>
            <w:r>
              <w:t>63.5161</w:t>
            </w:r>
          </w:p>
          <w:p w:rsidR="009B7E2C" w:rsidRDefault="009B7E2C" w:rsidP="0068769D">
            <w:pPr>
              <w:pStyle w:val="TableContents"/>
              <w:spacing w:after="0"/>
            </w:pPr>
          </w:p>
        </w:tc>
        <w:tc>
          <w:tcPr>
            <w:tcW w:w="1605" w:type="dxa"/>
            <w:tcBorders>
              <w:left w:val="single" w:sz="8" w:space="0" w:color="808080"/>
              <w:bottom w:val="single" w:sz="8" w:space="0" w:color="808080"/>
            </w:tcBorders>
            <w:vAlign w:val="bottom"/>
          </w:tcPr>
          <w:p w:rsidR="009B7E2C" w:rsidRDefault="009B7E2C" w:rsidP="0068769D">
            <w:pPr>
              <w:pStyle w:val="TableContents"/>
              <w:spacing w:after="0"/>
              <w:jc w:val="center"/>
            </w:pPr>
            <w:r>
              <w:t>-147.4549</w:t>
            </w:r>
          </w:p>
          <w:p w:rsidR="009B7E2C" w:rsidRDefault="009B7E2C" w:rsidP="0068769D">
            <w:pPr>
              <w:pStyle w:val="TableContents"/>
              <w:spacing w:after="0"/>
            </w:pPr>
          </w:p>
        </w:tc>
        <w:tc>
          <w:tcPr>
            <w:tcW w:w="123" w:type="dxa"/>
            <w:tcBorders>
              <w:left w:val="single" w:sz="8" w:space="0" w:color="808080"/>
              <w:bottom w:val="single" w:sz="8" w:space="0" w:color="808080"/>
              <w:right w:val="single" w:sz="8" w:space="0" w:color="808080"/>
            </w:tcBorders>
          </w:tcPr>
          <w:p w:rsidR="009B7E2C" w:rsidRDefault="009B7E2C" w:rsidP="0068769D">
            <w:pPr>
              <w:pStyle w:val="TableContents"/>
              <w:rPr>
                <w:sz w:val="4"/>
                <w:szCs w:val="4"/>
              </w:rPr>
            </w:pPr>
          </w:p>
        </w:tc>
      </w:tr>
    </w:tbl>
    <w:p w:rsidR="0067796C" w:rsidRDefault="009B7E2C" w:rsidP="00473604">
      <w:pPr>
        <w:pStyle w:val="BodyText"/>
      </w:pPr>
      <w:r>
        <w:br/>
      </w:r>
      <w:r w:rsidR="0067796C">
        <w:t xml:space="preserve">To automate this test sequence, the program </w:t>
      </w:r>
      <w:r w:rsidR="0067796C" w:rsidRPr="009B7E2C">
        <w:rPr>
          <w:i/>
        </w:rPr>
        <w:t>/home/shakepipe/TAPS_TEST/test_wrapper2.pl</w:t>
      </w:r>
      <w:r w:rsidR="0067796C">
        <w:t xml:space="preserve"> was written. It is very simple to re-run the tests:</w:t>
      </w:r>
    </w:p>
    <w:p w:rsidR="0067796C" w:rsidRDefault="0067796C" w:rsidP="0067796C">
      <w:pPr>
        <w:pStyle w:val="BodyText"/>
        <w:numPr>
          <w:ilvl w:val="3"/>
          <w:numId w:val="5"/>
        </w:numPr>
        <w:ind w:left="2058" w:hanging="357"/>
      </w:pPr>
      <w:r>
        <w:t>Logon on bedrock as user shake (ssh –l shake –X bedrock)</w:t>
      </w:r>
    </w:p>
    <w:p w:rsidR="0067796C" w:rsidRDefault="0067796C" w:rsidP="0067796C">
      <w:pPr>
        <w:pStyle w:val="BodyText"/>
        <w:numPr>
          <w:ilvl w:val="3"/>
          <w:numId w:val="5"/>
        </w:numPr>
        <w:ind w:left="2058" w:hanging="357"/>
      </w:pPr>
      <w:r>
        <w:t>Switch user to shakepipe (su shakepipe)</w:t>
      </w:r>
    </w:p>
    <w:p w:rsidR="0067796C" w:rsidRDefault="0067796C" w:rsidP="0067796C">
      <w:pPr>
        <w:pStyle w:val="BodyText"/>
        <w:numPr>
          <w:ilvl w:val="3"/>
          <w:numId w:val="5"/>
        </w:numPr>
        <w:ind w:left="2058" w:hanging="357"/>
      </w:pPr>
      <w:r>
        <w:t>Change directory to /home/shakepipe/TAPS_TEST (cd /home/shakepipe/TAPS_TEST)</w:t>
      </w:r>
    </w:p>
    <w:p w:rsidR="0067796C" w:rsidRDefault="0067796C" w:rsidP="0067796C">
      <w:pPr>
        <w:pStyle w:val="BodyText"/>
        <w:numPr>
          <w:ilvl w:val="3"/>
          <w:numId w:val="5"/>
        </w:numPr>
        <w:ind w:left="2058" w:hanging="357"/>
      </w:pPr>
      <w:r>
        <w:t>Issue the following command: unset LC_ALL</w:t>
      </w:r>
    </w:p>
    <w:p w:rsidR="0067796C" w:rsidRDefault="0067796C" w:rsidP="0067796C">
      <w:pPr>
        <w:pStyle w:val="BodyText"/>
        <w:numPr>
          <w:ilvl w:val="3"/>
          <w:numId w:val="5"/>
        </w:numPr>
        <w:ind w:left="2058" w:hanging="357"/>
      </w:pPr>
      <w:r>
        <w:t>Call Jimmy de la Garza</w:t>
      </w:r>
    </w:p>
    <w:p w:rsidR="0067796C" w:rsidRDefault="0067796C" w:rsidP="0067796C">
      <w:pPr>
        <w:pStyle w:val="BodyText"/>
        <w:numPr>
          <w:ilvl w:val="3"/>
          <w:numId w:val="5"/>
        </w:numPr>
        <w:ind w:left="2058" w:hanging="357"/>
      </w:pPr>
      <w:r>
        <w:t>Run test_wrapper2.pl, discussing the output at each stage with Jimmy</w:t>
      </w:r>
    </w:p>
    <w:p w:rsidR="00927B5B" w:rsidRPr="00473604" w:rsidRDefault="00927B5B" w:rsidP="00153ED9">
      <w:pPr>
        <w:spacing w:before="120" w:after="120" w:line="100" w:lineRule="atLeast"/>
        <w:jc w:val="both"/>
        <w:rPr>
          <w:iCs/>
        </w:rPr>
      </w:pPr>
    </w:p>
    <w:p w:rsidR="00153ED9" w:rsidRDefault="00153ED9" w:rsidP="00153ED9">
      <w:pPr>
        <w:pStyle w:val="Heading1"/>
        <w:numPr>
          <w:ilvl w:val="0"/>
          <w:numId w:val="0"/>
        </w:numPr>
      </w:pPr>
      <w:bookmarkStart w:id="42" w:name="_Toc200874391"/>
      <w:bookmarkStart w:id="43" w:name="_Toc210656162"/>
      <w:r>
        <w:t>References</w:t>
      </w:r>
      <w:bookmarkEnd w:id="42"/>
      <w:bookmarkEnd w:id="43"/>
    </w:p>
    <w:p w:rsidR="00153ED9" w:rsidRDefault="00153ED9" w:rsidP="00153ED9">
      <w:pPr>
        <w:spacing w:before="120" w:after="120"/>
        <w:jc w:val="both"/>
      </w:pPr>
      <w:r>
        <w:t xml:space="preserve">Boore, D. M., W. B. Joyner, and T. E. Fumal (1997). Equations for estimating horizontal response spectral and peak acceleration from western North American earthquakes: A summary of recent work, Seism. Res. Lett., 68, 128-153. </w:t>
      </w:r>
    </w:p>
    <w:p w:rsidR="00153ED9" w:rsidRDefault="00153ED9" w:rsidP="00153ED9">
      <w:pPr>
        <w:spacing w:before="120" w:after="120"/>
        <w:jc w:val="both"/>
      </w:pPr>
      <w:r>
        <w:t>Youngs, R. R., S.-J. Chiou, W. J. Silva, and J. R. Humphrey (1997). Strong ground- motion relationships for subduction zones, Seism. Res. Letters, 68, 58-73.</w:t>
      </w:r>
    </w:p>
    <w:p w:rsidR="00153ED9" w:rsidRDefault="00153ED9" w:rsidP="00153ED9">
      <w:pPr>
        <w:spacing w:before="120" w:after="120"/>
        <w:jc w:val="both"/>
      </w:pPr>
      <w:r>
        <w:t>Wesson, R., Frankel, A., Mueller, C., and Harmsen, S. (1999) Probabilistic seismic Hazard Maps of Alaska, USGS Open-File Report 99-36.</w:t>
      </w:r>
    </w:p>
    <w:p w:rsidR="00153ED9" w:rsidRDefault="00153ED9" w:rsidP="00153ED9">
      <w:pPr>
        <w:spacing w:before="120" w:after="120"/>
        <w:jc w:val="both"/>
      </w:pPr>
      <w:r>
        <w:t xml:space="preserve">Wald, D. J., Worden, B. C., Quitoriano, V., Pankow, K. L, ShakeMap Manual: Technical Manual, User's Guide, and Software Guide, </w:t>
      </w:r>
      <w:hyperlink r:id="rId23" w:history="1">
        <w:r>
          <w:rPr>
            <w:rStyle w:val="Hyperlink"/>
          </w:rPr>
          <w:t>http://pubs.usgs.gov/tm/2005/12A01/</w:t>
        </w:r>
      </w:hyperlink>
      <w:r>
        <w:t>.</w:t>
      </w:r>
    </w:p>
    <w:p w:rsidR="00153ED9" w:rsidRDefault="00153ED9" w:rsidP="00153ED9">
      <w:pPr>
        <w:spacing w:before="120" w:after="120"/>
        <w:jc w:val="both"/>
      </w:pPr>
    </w:p>
    <w:p w:rsidR="00927B5B" w:rsidRDefault="00927B5B">
      <w:pPr>
        <w:widowControl/>
        <w:suppressAutoHyphens w:val="0"/>
        <w:overflowPunct/>
        <w:autoSpaceDE/>
        <w:autoSpaceDN/>
        <w:adjustRightInd/>
        <w:textAlignment w:val="auto"/>
        <w:rPr>
          <w:rFonts w:ascii="Helvetica" w:hAnsi="Helvetica"/>
          <w:b/>
          <w:sz w:val="32"/>
        </w:rPr>
      </w:pPr>
      <w:r>
        <w:br w:type="page"/>
      </w:r>
    </w:p>
    <w:p w:rsidR="00927B5B" w:rsidRDefault="00927B5B" w:rsidP="00927B5B">
      <w:pPr>
        <w:pStyle w:val="Heading1"/>
        <w:numPr>
          <w:ilvl w:val="0"/>
          <w:numId w:val="0"/>
        </w:numPr>
      </w:pPr>
      <w:bookmarkStart w:id="44" w:name="_Toc210656163"/>
      <w:r>
        <w:lastRenderedPageBreak/>
        <w:t>Appendix 2</w:t>
      </w:r>
      <w:r w:rsidR="00D91FAB">
        <w:t xml:space="preserve">: </w:t>
      </w:r>
      <w:r>
        <w:t>Listing of test_wrapper</w:t>
      </w:r>
      <w:r w:rsidR="0067796C">
        <w:t>2</w:t>
      </w:r>
      <w:r>
        <w:t>.pl</w:t>
      </w:r>
      <w:bookmarkEnd w:id="44"/>
    </w:p>
    <w:p w:rsidR="00927B5B" w:rsidRDefault="00927B5B" w:rsidP="00153ED9">
      <w:pPr>
        <w:widowControl/>
        <w:spacing w:before="120" w:after="120" w:line="360" w:lineRule="auto"/>
        <w:jc w:val="both"/>
      </w:pPr>
    </w:p>
    <w:p w:rsidR="00927B5B" w:rsidRDefault="00927B5B" w:rsidP="00153ED9">
      <w:pPr>
        <w:widowControl/>
        <w:spacing w:before="120" w:after="120" w:line="360" w:lineRule="auto"/>
        <w:jc w:val="both"/>
      </w:pPr>
      <w:r>
        <w:t>This is a Perl script that was hurriedly written to simulate the AEIC-side parts of the TAPS EMS system in response to test sequence 2, as defined by Jimmy de la Garza.</w:t>
      </w:r>
    </w:p>
    <w:p w:rsidR="00927B5B" w:rsidRDefault="003745F7" w:rsidP="00153ED9">
      <w:pPr>
        <w:widowControl/>
        <w:spacing w:before="120" w:after="120" w:line="360" w:lineRule="auto"/>
        <w:jc w:val="both"/>
      </w:pPr>
      <w:r>
        <w:t>To</w:t>
      </w:r>
      <w:r w:rsidR="00927B5B">
        <w:t xml:space="preserve"> c</w:t>
      </w:r>
      <w:r>
        <w:t>reate</w:t>
      </w:r>
      <w:r w:rsidR="00927B5B">
        <w:t xml:space="preserve"> and modify XML documents, here documents and sed-like Perl </w:t>
      </w:r>
      <w:r>
        <w:t>algorithms were implemented in new subroutines.</w:t>
      </w:r>
    </w:p>
    <w:p w:rsidR="009B7E2C" w:rsidRDefault="009B7E2C" w:rsidP="009B7E2C">
      <w:pPr>
        <w:pStyle w:val="BodyText"/>
        <w:spacing w:after="0"/>
        <w:rPr>
          <w:rFonts w:ascii="Courier New" w:hAnsi="Courier New"/>
          <w:sz w:val="20"/>
        </w:rPr>
      </w:pPr>
      <w:r>
        <w:rPr>
          <w:rFonts w:ascii="Courier New" w:hAnsi="Courier New"/>
          <w:sz w:val="20"/>
        </w:rPr>
        <w:t>#!/usr/bin/perl</w:t>
      </w:r>
    </w:p>
    <w:p w:rsidR="009B7E2C" w:rsidRDefault="009B7E2C" w:rsidP="009B7E2C">
      <w:pPr>
        <w:pStyle w:val="BodyText"/>
        <w:spacing w:after="0"/>
        <w:rPr>
          <w:rFonts w:ascii="Courier New" w:hAnsi="Courier New"/>
          <w:sz w:val="20"/>
        </w:rPr>
      </w:pPr>
      <w:r>
        <w:rPr>
          <w:rFonts w:ascii="Courier New" w:hAnsi="Courier New"/>
          <w:sz w:val="20"/>
        </w:rPr>
        <w:t># Glenn Thompson 20080821</w:t>
      </w:r>
    </w:p>
    <w:p w:rsidR="009B7E2C" w:rsidRDefault="009B7E2C" w:rsidP="009B7E2C">
      <w:pPr>
        <w:pStyle w:val="BodyText"/>
        <w:spacing w:after="0"/>
        <w:rPr>
          <w:rFonts w:ascii="Courier New" w:hAnsi="Courier New"/>
          <w:sz w:val="20"/>
        </w:rPr>
      </w:pPr>
      <w:r>
        <w:rPr>
          <w:rFonts w:ascii="Courier New" w:hAnsi="Courier New"/>
          <w:sz w:val="20"/>
        </w:rPr>
        <w:t># Testing for the TAPS interface</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INITIALISE PATHS</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Test directory</w:t>
      </w:r>
    </w:p>
    <w:p w:rsidR="009B7E2C" w:rsidRDefault="009B7E2C" w:rsidP="009B7E2C">
      <w:pPr>
        <w:pStyle w:val="BodyText"/>
        <w:spacing w:after="0"/>
        <w:rPr>
          <w:rFonts w:ascii="Courier New" w:hAnsi="Courier New"/>
          <w:sz w:val="20"/>
        </w:rPr>
      </w:pPr>
      <w:r>
        <w:rPr>
          <w:rFonts w:ascii="Courier New" w:hAnsi="Courier New"/>
          <w:sz w:val="20"/>
        </w:rPr>
        <w:t>$testdir = "/home/shakepipe/TAPS_TEST";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ShakeMap home</w:t>
      </w:r>
    </w:p>
    <w:p w:rsidR="009B7E2C" w:rsidRDefault="009B7E2C" w:rsidP="009B7E2C">
      <w:pPr>
        <w:pStyle w:val="BodyText"/>
        <w:spacing w:after="0"/>
        <w:rPr>
          <w:rFonts w:ascii="Courier New" w:hAnsi="Courier New"/>
          <w:sz w:val="20"/>
        </w:rPr>
      </w:pPr>
      <w:r>
        <w:rPr>
          <w:rFonts w:ascii="Courier New" w:hAnsi="Courier New"/>
          <w:sz w:val="20"/>
        </w:rPr>
        <w:t>$smhome = "/usr/local/ShakeMapPipe";</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xml directory</w:t>
      </w:r>
    </w:p>
    <w:p w:rsidR="009B7E2C" w:rsidRDefault="009B7E2C" w:rsidP="009B7E2C">
      <w:pPr>
        <w:pStyle w:val="BodyText"/>
        <w:spacing w:after="0"/>
        <w:rPr>
          <w:rFonts w:ascii="Courier New" w:hAnsi="Courier New"/>
          <w:sz w:val="20"/>
        </w:rPr>
      </w:pPr>
      <w:r>
        <w:rPr>
          <w:rFonts w:ascii="Courier New" w:hAnsi="Courier New"/>
          <w:sz w:val="20"/>
        </w:rPr>
        <w:t>$xmldir = "/Seis/web/dlstat2xmldir/events";</w:t>
      </w:r>
    </w:p>
    <w:p w:rsidR="009B7E2C" w:rsidRDefault="009B7E2C" w:rsidP="009B7E2C">
      <w:pPr>
        <w:pStyle w:val="BodyText"/>
        <w:spacing w:after="0"/>
        <w:rPr>
          <w:rFonts w:ascii="Courier New" w:hAnsi="Courier New"/>
          <w:sz w:val="20"/>
        </w:rPr>
      </w:pPr>
      <w:r>
        <w:rPr>
          <w:rFonts w:ascii="Courier New" w:hAnsi="Courier New"/>
          <w:sz w:val="20"/>
        </w:rPr>
        <w:t>$indexfile = "$xmldir/pipe_scenario.xml";</w:t>
      </w:r>
    </w:p>
    <w:p w:rsidR="009B7E2C" w:rsidRDefault="009B7E2C" w:rsidP="009B7E2C">
      <w:pPr>
        <w:pStyle w:val="BodyText"/>
        <w:spacing w:after="0"/>
        <w:rPr>
          <w:rFonts w:ascii="Courier New" w:hAnsi="Courier New"/>
          <w:sz w:val="20"/>
        </w:rPr>
      </w:pPr>
      <w:r>
        <w:rPr>
          <w:rFonts w:ascii="Courier New" w:hAnsi="Courier New"/>
          <w:sz w:val="20"/>
        </w:rPr>
        <w:t>$catalogfile = "$xmldir/pipe_scenarioall.xml";</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shakemap directory for web</w:t>
      </w:r>
    </w:p>
    <w:p w:rsidR="009B7E2C" w:rsidRDefault="009B7E2C" w:rsidP="009B7E2C">
      <w:pPr>
        <w:pStyle w:val="BodyText"/>
        <w:spacing w:after="0"/>
        <w:rPr>
          <w:rFonts w:ascii="Courier New" w:hAnsi="Courier New"/>
          <w:sz w:val="20"/>
        </w:rPr>
      </w:pPr>
      <w:r>
        <w:rPr>
          <w:rFonts w:ascii="Courier New" w:hAnsi="Courier New"/>
          <w:sz w:val="20"/>
        </w:rPr>
        <w:t>$shakeweb = "/usr/local/ShakeMapPipe/web/shake";</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ignore file</w:t>
      </w:r>
    </w:p>
    <w:p w:rsidR="009B7E2C" w:rsidRDefault="009B7E2C" w:rsidP="009B7E2C">
      <w:pPr>
        <w:pStyle w:val="BodyText"/>
        <w:spacing w:after="0"/>
        <w:rPr>
          <w:rFonts w:ascii="Courier New" w:hAnsi="Courier New"/>
          <w:sz w:val="20"/>
        </w:rPr>
      </w:pPr>
      <w:r>
        <w:rPr>
          <w:rFonts w:ascii="Courier New" w:hAnsi="Courier New"/>
          <w:sz w:val="20"/>
        </w:rPr>
        <w:t>$ignorefile = "$xmldir/ignore_scenarios.xml";</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INITIALISE FILES &amp; DIRECTORIES</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Make sure the indexfile and ignorefile are blank, just with outer tags</w:t>
      </w:r>
    </w:p>
    <w:p w:rsidR="009B7E2C" w:rsidRDefault="009B7E2C" w:rsidP="009B7E2C">
      <w:pPr>
        <w:pStyle w:val="BodyText"/>
        <w:spacing w:after="0"/>
        <w:rPr>
          <w:rFonts w:ascii="Courier New" w:hAnsi="Courier New"/>
          <w:sz w:val="20"/>
        </w:rPr>
      </w:pPr>
      <w:r>
        <w:rPr>
          <w:rFonts w:ascii="Courier New" w:hAnsi="Courier New"/>
          <w:sz w:val="20"/>
        </w:rPr>
        <w:t>&amp;blank_indexfile();</w:t>
      </w:r>
    </w:p>
    <w:p w:rsidR="009B7E2C" w:rsidRDefault="009B7E2C" w:rsidP="009B7E2C">
      <w:pPr>
        <w:pStyle w:val="BodyText"/>
        <w:spacing w:after="0"/>
        <w:rPr>
          <w:rFonts w:ascii="Courier New" w:hAnsi="Courier New"/>
          <w:sz w:val="20"/>
        </w:rPr>
      </w:pPr>
      <w:r>
        <w:rPr>
          <w:rFonts w:ascii="Courier New" w:hAnsi="Courier New"/>
          <w:sz w:val="20"/>
        </w:rPr>
        <w:t>&amp;blank_ignorefile();</w:t>
      </w:r>
    </w:p>
    <w:p w:rsidR="009B7E2C" w:rsidRDefault="009B7E2C" w:rsidP="009B7E2C">
      <w:pPr>
        <w:pStyle w:val="BodyText"/>
        <w:spacing w:after="0"/>
        <w:rPr>
          <w:rFonts w:ascii="Courier New" w:hAnsi="Courier New"/>
          <w:sz w:val="20"/>
        </w:rPr>
      </w:pPr>
      <w:r>
        <w:rPr>
          <w:rFonts w:ascii="Courier New" w:hAnsi="Courier New"/>
          <w:sz w:val="20"/>
        </w:rPr>
        <w:t>&amp;update_catalog();</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Cancel any ShakeMaps for all scenarios</w:t>
      </w:r>
    </w:p>
    <w:p w:rsidR="009B7E2C" w:rsidRDefault="009B7E2C" w:rsidP="009B7E2C">
      <w:pPr>
        <w:pStyle w:val="BodyText"/>
        <w:spacing w:after="0"/>
        <w:rPr>
          <w:rFonts w:ascii="Courier New" w:hAnsi="Courier New"/>
          <w:sz w:val="20"/>
        </w:rPr>
      </w:pPr>
      <w:r>
        <w:rPr>
          <w:rFonts w:ascii="Courier New" w:hAnsi="Courier New"/>
          <w:sz w:val="20"/>
        </w:rPr>
        <w:t>print "Cancelling ShakeMaps (if they exist)\n";</w:t>
      </w:r>
    </w:p>
    <w:p w:rsidR="009B7E2C" w:rsidRDefault="009B7E2C" w:rsidP="009B7E2C">
      <w:pPr>
        <w:pStyle w:val="BodyText"/>
        <w:spacing w:after="0"/>
        <w:rPr>
          <w:rFonts w:ascii="Courier New" w:hAnsi="Courier New"/>
          <w:sz w:val="20"/>
        </w:rPr>
      </w:pPr>
      <w:r>
        <w:rPr>
          <w:rFonts w:ascii="Courier New" w:hAnsi="Courier New"/>
          <w:sz w:val="20"/>
        </w:rPr>
        <w:t>system("$smhome/bin/cancel -event scenario1_se");</w:t>
      </w:r>
    </w:p>
    <w:p w:rsidR="009B7E2C" w:rsidRDefault="009B7E2C" w:rsidP="009B7E2C">
      <w:pPr>
        <w:pStyle w:val="BodyText"/>
        <w:spacing w:after="0"/>
        <w:rPr>
          <w:rFonts w:ascii="Courier New" w:hAnsi="Courier New"/>
          <w:sz w:val="20"/>
        </w:rPr>
      </w:pPr>
      <w:r>
        <w:rPr>
          <w:rFonts w:ascii="Courier New" w:hAnsi="Courier New"/>
          <w:sz w:val="20"/>
        </w:rPr>
        <w:t>system("$smhome/bin/cancel -event scenario2_se");</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Remove data directories</w:t>
      </w:r>
    </w:p>
    <w:p w:rsidR="009B7E2C" w:rsidRDefault="009B7E2C" w:rsidP="009B7E2C">
      <w:pPr>
        <w:pStyle w:val="BodyText"/>
        <w:spacing w:after="0"/>
        <w:rPr>
          <w:rFonts w:ascii="Courier New" w:hAnsi="Courier New"/>
          <w:sz w:val="20"/>
        </w:rPr>
      </w:pPr>
      <w:r>
        <w:rPr>
          <w:rFonts w:ascii="Courier New" w:hAnsi="Courier New"/>
          <w:sz w:val="20"/>
        </w:rPr>
        <w:t>system("rm -r $smhome/data/scenario1_se");</w:t>
      </w:r>
    </w:p>
    <w:p w:rsidR="009B7E2C" w:rsidRDefault="009B7E2C" w:rsidP="009B7E2C">
      <w:pPr>
        <w:pStyle w:val="BodyText"/>
        <w:spacing w:after="0"/>
        <w:rPr>
          <w:rFonts w:ascii="Courier New" w:hAnsi="Courier New"/>
          <w:sz w:val="20"/>
        </w:rPr>
      </w:pPr>
      <w:r>
        <w:rPr>
          <w:rFonts w:ascii="Courier New" w:hAnsi="Courier New"/>
          <w:sz w:val="20"/>
        </w:rPr>
        <w:lastRenderedPageBreak/>
        <w:t>system("rm -r $smhome/data/scenario2_se");</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Remove web directories</w:t>
      </w:r>
    </w:p>
    <w:p w:rsidR="009B7E2C" w:rsidRDefault="009B7E2C" w:rsidP="009B7E2C">
      <w:pPr>
        <w:pStyle w:val="BodyText"/>
        <w:spacing w:after="0"/>
        <w:rPr>
          <w:rFonts w:ascii="Courier New" w:hAnsi="Courier New"/>
          <w:sz w:val="20"/>
        </w:rPr>
      </w:pPr>
      <w:r>
        <w:rPr>
          <w:rFonts w:ascii="Courier New" w:hAnsi="Courier New"/>
          <w:sz w:val="20"/>
        </w:rPr>
        <w:t>system("rm -r $shakeweb/scenario1_se");</w:t>
      </w:r>
    </w:p>
    <w:p w:rsidR="009B7E2C" w:rsidRDefault="009B7E2C" w:rsidP="009B7E2C">
      <w:pPr>
        <w:pStyle w:val="BodyText"/>
        <w:spacing w:after="0"/>
        <w:rPr>
          <w:rFonts w:ascii="Courier New" w:hAnsi="Courier New"/>
          <w:sz w:val="20"/>
        </w:rPr>
      </w:pPr>
      <w:r>
        <w:rPr>
          <w:rFonts w:ascii="Courier New" w:hAnsi="Courier New"/>
          <w:sz w:val="20"/>
        </w:rPr>
        <w:t>system("rm -r $shakeweb/scenario2_se");</w:t>
      </w:r>
    </w:p>
    <w:p w:rsidR="009B7E2C" w:rsidRDefault="009B7E2C" w:rsidP="009B7E2C">
      <w:pPr>
        <w:pStyle w:val="BodyText"/>
        <w:spacing w:after="0"/>
        <w:rPr>
          <w:rFonts w:ascii="Courier New" w:hAnsi="Courier New"/>
          <w:sz w:val="20"/>
        </w:rPr>
      </w:pPr>
      <w:r>
        <w:rPr>
          <w:rFonts w:ascii="Courier New" w:hAnsi="Courier New"/>
          <w:sz w:val="20"/>
        </w:rPr>
        <w:t>&amp;run_scenario($evid);</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wait</w:t>
      </w:r>
    </w:p>
    <w:p w:rsidR="009B7E2C" w:rsidRDefault="009B7E2C" w:rsidP="009B7E2C">
      <w:pPr>
        <w:pStyle w:val="BodyText"/>
        <w:spacing w:after="0"/>
        <w:rPr>
          <w:rFonts w:ascii="Courier New" w:hAnsi="Courier New"/>
          <w:sz w:val="20"/>
        </w:rPr>
      </w:pPr>
      <w:r>
        <w:rPr>
          <w:rFonts w:ascii="Courier New" w:hAnsi="Courier New"/>
          <w:sz w:val="20"/>
        </w:rPr>
        <w:t>print "Check that no data or web directories exist\n";</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DATA</w:t>
      </w:r>
    </w:p>
    <w:p w:rsidR="009B7E2C" w:rsidRDefault="009B7E2C" w:rsidP="009B7E2C">
      <w:pPr>
        <w:pStyle w:val="BodyText"/>
        <w:spacing w:after="0"/>
        <w:rPr>
          <w:rFonts w:ascii="Courier New" w:hAnsi="Courier New"/>
          <w:sz w:val="20"/>
        </w:rPr>
      </w:pPr>
      <w:r>
        <w:rPr>
          <w:rFonts w:ascii="Courier New" w:hAnsi="Courier New"/>
          <w:sz w:val="20"/>
        </w:rPr>
        <w:t>my $Denali1   = "Denali_se   63.5141 -147.4529 7.3 4.2  20 n 1";</w:t>
      </w:r>
    </w:p>
    <w:p w:rsidR="009B7E2C" w:rsidRDefault="009B7E2C" w:rsidP="009B7E2C">
      <w:pPr>
        <w:pStyle w:val="BodyText"/>
        <w:spacing w:after="0"/>
        <w:rPr>
          <w:rFonts w:ascii="Courier New" w:hAnsi="Courier New"/>
          <w:sz w:val="20"/>
        </w:rPr>
      </w:pPr>
      <w:r>
        <w:rPr>
          <w:rFonts w:ascii="Courier New" w:hAnsi="Courier New"/>
          <w:sz w:val="20"/>
        </w:rPr>
        <w:t>my $Coldfoot1 = "Coldfoot_se 67.2230 -149.8090 4.2 10.0 10 n 1";</w:t>
      </w:r>
    </w:p>
    <w:p w:rsidR="009B7E2C" w:rsidRDefault="009B7E2C" w:rsidP="009B7E2C">
      <w:pPr>
        <w:pStyle w:val="BodyText"/>
        <w:spacing w:after="0"/>
        <w:rPr>
          <w:rFonts w:ascii="Courier New" w:hAnsi="Courier New"/>
          <w:sz w:val="20"/>
        </w:rPr>
      </w:pPr>
      <w:r>
        <w:rPr>
          <w:rFonts w:ascii="Courier New" w:hAnsi="Courier New"/>
          <w:sz w:val="20"/>
        </w:rPr>
        <w:t>my $PrinceWm1 = "PrinceWm_se 61.017  -147.648  4.1 10.0 10 n 1";</w:t>
      </w:r>
    </w:p>
    <w:p w:rsidR="009B7E2C" w:rsidRDefault="009B7E2C" w:rsidP="009B7E2C">
      <w:pPr>
        <w:pStyle w:val="BodyText"/>
        <w:spacing w:after="0"/>
        <w:rPr>
          <w:rFonts w:ascii="Courier New" w:hAnsi="Courier New"/>
          <w:sz w:val="20"/>
        </w:rPr>
      </w:pPr>
      <w:r>
        <w:rPr>
          <w:rFonts w:ascii="Courier New" w:hAnsi="Courier New"/>
          <w:sz w:val="20"/>
        </w:rPr>
        <w:t>my $Tsaina1   = "Tsaina_se   61.267  -145.680  6.7 10.0 10 n 1";</w:t>
      </w:r>
    </w:p>
    <w:p w:rsidR="009B7E2C" w:rsidRDefault="009B7E2C" w:rsidP="009B7E2C">
      <w:pPr>
        <w:pStyle w:val="BodyText"/>
        <w:spacing w:after="0"/>
        <w:rPr>
          <w:rFonts w:ascii="Courier New" w:hAnsi="Courier New"/>
          <w:sz w:val="20"/>
        </w:rPr>
      </w:pPr>
      <w:r>
        <w:rPr>
          <w:rFonts w:ascii="Courier New" w:hAnsi="Courier New"/>
          <w:sz w:val="20"/>
        </w:rPr>
        <w:t>my $Denali2   = "Denali_se   63.5131 -147.4539 7.4 5.2  30 n 2";</w:t>
      </w:r>
    </w:p>
    <w:p w:rsidR="009B7E2C" w:rsidRDefault="009B7E2C" w:rsidP="009B7E2C">
      <w:pPr>
        <w:pStyle w:val="BodyText"/>
        <w:spacing w:after="0"/>
        <w:rPr>
          <w:rFonts w:ascii="Courier New" w:hAnsi="Courier New"/>
          <w:sz w:val="20"/>
        </w:rPr>
      </w:pPr>
      <w:r>
        <w:rPr>
          <w:rFonts w:ascii="Courier New" w:hAnsi="Courier New"/>
          <w:sz w:val="20"/>
        </w:rPr>
        <w:t>my $Salcha1   = "Salcha_se   64.610  -147.120  4.2 10.0 30 n 1";</w:t>
      </w:r>
    </w:p>
    <w:p w:rsidR="009B7E2C" w:rsidRDefault="009B7E2C" w:rsidP="009B7E2C">
      <w:pPr>
        <w:pStyle w:val="BodyText"/>
        <w:spacing w:after="0"/>
        <w:rPr>
          <w:rFonts w:ascii="Courier New" w:hAnsi="Courier New"/>
          <w:sz w:val="20"/>
        </w:rPr>
      </w:pPr>
      <w:r>
        <w:rPr>
          <w:rFonts w:ascii="Courier New" w:hAnsi="Courier New"/>
          <w:sz w:val="20"/>
        </w:rPr>
        <w:t>my $Tsaina2   = "Tsaina_se   61.268  -145.681  6.8 11.0 10 n 2";</w:t>
      </w:r>
    </w:p>
    <w:p w:rsidR="009B7E2C" w:rsidRDefault="009B7E2C" w:rsidP="009B7E2C">
      <w:pPr>
        <w:pStyle w:val="BodyText"/>
        <w:spacing w:after="0"/>
        <w:rPr>
          <w:rFonts w:ascii="Courier New" w:hAnsi="Courier New"/>
          <w:sz w:val="20"/>
        </w:rPr>
      </w:pPr>
      <w:r>
        <w:rPr>
          <w:rFonts w:ascii="Courier New" w:hAnsi="Courier New"/>
          <w:sz w:val="20"/>
        </w:rPr>
        <w:t>my $Tsaina3   = "Tsaina_se   61.267  -125.682  6.9 11.0 10 n 2";</w:t>
      </w:r>
    </w:p>
    <w:p w:rsidR="009B7E2C" w:rsidRDefault="009B7E2C" w:rsidP="009B7E2C">
      <w:pPr>
        <w:pStyle w:val="BodyText"/>
        <w:spacing w:after="0"/>
        <w:rPr>
          <w:rFonts w:ascii="Courier New" w:hAnsi="Courier New"/>
          <w:sz w:val="20"/>
        </w:rPr>
      </w:pPr>
      <w:r>
        <w:rPr>
          <w:rFonts w:ascii="Courier New" w:hAnsi="Courier New"/>
          <w:sz w:val="20"/>
        </w:rPr>
        <w:t>my $PrinceWm2 = "PrinceWm_se 61.016  -147.647  4.2 10.0 10 n 2";</w:t>
      </w:r>
    </w:p>
    <w:p w:rsidR="009B7E2C" w:rsidRDefault="009B7E2C" w:rsidP="009B7E2C">
      <w:pPr>
        <w:pStyle w:val="BodyText"/>
        <w:spacing w:after="0"/>
        <w:rPr>
          <w:rFonts w:ascii="Courier New" w:hAnsi="Courier New"/>
          <w:sz w:val="20"/>
        </w:rPr>
      </w:pPr>
      <w:r>
        <w:rPr>
          <w:rFonts w:ascii="Courier New" w:hAnsi="Courier New"/>
          <w:sz w:val="20"/>
        </w:rPr>
        <w:t>my $Denali3   = "Denali_se   63.5161 -147.4549 7.5 5.2  30 n 3";</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HERE ARE THE TESTS - THIS IS INTENDED TO MATCH JIMMY DE LA GARZA'S EMAIL OF 20080916</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Step 1 - Denali1, SMversion 0 - New event</w:t>
      </w:r>
    </w:p>
    <w:p w:rsidR="009B7E2C" w:rsidRDefault="009B7E2C" w:rsidP="009B7E2C">
      <w:pPr>
        <w:pStyle w:val="BodyText"/>
        <w:spacing w:after="0"/>
        <w:rPr>
          <w:rFonts w:ascii="Courier New" w:hAnsi="Courier New"/>
          <w:sz w:val="20"/>
        </w:rPr>
      </w:pPr>
      <w:r>
        <w:rPr>
          <w:rFonts w:ascii="Courier New" w:hAnsi="Courier New"/>
          <w:sz w:val="20"/>
        </w:rPr>
        <w:t>my ($evid, $lat, $lon, $mag, $depth, $nass, $reviewflag, $orid) = split /\s+/, $Denali1;</w:t>
      </w:r>
    </w:p>
    <w:p w:rsidR="009B7E2C" w:rsidRDefault="009B7E2C" w:rsidP="009B7E2C">
      <w:pPr>
        <w:pStyle w:val="BodyText"/>
        <w:spacing w:after="0"/>
        <w:rPr>
          <w:rFonts w:ascii="Courier New" w:hAnsi="Courier New"/>
          <w:sz w:val="20"/>
        </w:rPr>
      </w:pPr>
      <w:r>
        <w:rPr>
          <w:rFonts w:ascii="Courier New" w:hAnsi="Courier New"/>
          <w:sz w:val="20"/>
        </w:rPr>
        <w:t xml:space="preserve">my ($year1, $month1, $day1, $hour1, $minute1, $second1) = gettime(); </w:t>
      </w:r>
    </w:p>
    <w:p w:rsidR="009B7E2C" w:rsidRDefault="009B7E2C" w:rsidP="009B7E2C">
      <w:pPr>
        <w:pStyle w:val="BodyText"/>
        <w:spacing w:after="0"/>
        <w:rPr>
          <w:rFonts w:ascii="Courier New" w:hAnsi="Courier New"/>
          <w:sz w:val="20"/>
        </w:rPr>
      </w:pPr>
      <w:r>
        <w:rPr>
          <w:rFonts w:ascii="Courier New" w:hAnsi="Courier New"/>
          <w:sz w:val="20"/>
        </w:rPr>
        <w:t xml:space="preserve">&amp;new_event($step, $evid, $lat, $lon, $mag, $depth, $nass, $reviewflag, $orid, 0, $year1, $month1, $day1, $hour1, $minute1, $second1); </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Step 2 - Coldfoot1, SMversion 0 - New event</w:t>
      </w:r>
    </w:p>
    <w:p w:rsidR="009B7E2C" w:rsidRDefault="009B7E2C" w:rsidP="009B7E2C">
      <w:pPr>
        <w:pStyle w:val="BodyText"/>
        <w:spacing w:after="0"/>
        <w:rPr>
          <w:rFonts w:ascii="Courier New" w:hAnsi="Courier New"/>
          <w:sz w:val="20"/>
        </w:rPr>
      </w:pPr>
      <w:r>
        <w:rPr>
          <w:rFonts w:ascii="Courier New" w:hAnsi="Courier New"/>
          <w:sz w:val="20"/>
        </w:rPr>
        <w:t>my ($evid, $lat, $lon, $mag, $depth, $nass, $reviewflag, $orid) = split /\s+/, $Coldfoot1;</w:t>
      </w:r>
    </w:p>
    <w:p w:rsidR="009B7E2C" w:rsidRDefault="009B7E2C" w:rsidP="009B7E2C">
      <w:pPr>
        <w:pStyle w:val="BodyText"/>
        <w:spacing w:after="0"/>
        <w:rPr>
          <w:rFonts w:ascii="Courier New" w:hAnsi="Courier New"/>
          <w:sz w:val="20"/>
        </w:rPr>
      </w:pPr>
      <w:r>
        <w:rPr>
          <w:rFonts w:ascii="Courier New" w:hAnsi="Courier New"/>
          <w:sz w:val="20"/>
        </w:rPr>
        <w:t xml:space="preserve">my ($year2, $month2, $day2, $hour2, $minute2, $second2) = gettime(); </w:t>
      </w:r>
    </w:p>
    <w:p w:rsidR="009B7E2C" w:rsidRDefault="009B7E2C" w:rsidP="009B7E2C">
      <w:pPr>
        <w:pStyle w:val="BodyText"/>
        <w:spacing w:after="0"/>
        <w:rPr>
          <w:rFonts w:ascii="Courier New" w:hAnsi="Courier New"/>
          <w:sz w:val="20"/>
        </w:rPr>
      </w:pPr>
      <w:r>
        <w:rPr>
          <w:rFonts w:ascii="Courier New" w:hAnsi="Courier New"/>
          <w:sz w:val="20"/>
        </w:rPr>
        <w:t xml:space="preserve">&amp;new_event($step, $evid, $lat, $lon, $mag, $depth, $nass, $reviewflag, $orid, 0, $year2, $month2, $day2, $hour2, $minute2, $second2); </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Step 3 - Denali1, Generate SMversion 1</w:t>
      </w:r>
    </w:p>
    <w:p w:rsidR="009B7E2C" w:rsidRDefault="009B7E2C" w:rsidP="009B7E2C">
      <w:pPr>
        <w:pStyle w:val="BodyText"/>
        <w:spacing w:after="0"/>
        <w:rPr>
          <w:rFonts w:ascii="Courier New" w:hAnsi="Courier New"/>
          <w:sz w:val="20"/>
        </w:rPr>
      </w:pPr>
      <w:r>
        <w:rPr>
          <w:rFonts w:ascii="Courier New" w:hAnsi="Courier New"/>
          <w:sz w:val="20"/>
        </w:rPr>
        <w:t>my ($evid, $lat, $lon, $mag, $depth, $nass, $reviewflag, $orid) = split /\s+/, $Denali1;</w:t>
      </w:r>
    </w:p>
    <w:p w:rsidR="009B7E2C" w:rsidRDefault="009B7E2C" w:rsidP="009B7E2C">
      <w:pPr>
        <w:pStyle w:val="BodyText"/>
        <w:spacing w:after="0"/>
        <w:rPr>
          <w:rFonts w:ascii="Courier New" w:hAnsi="Courier New"/>
          <w:sz w:val="20"/>
        </w:rPr>
      </w:pPr>
      <w:r>
        <w:rPr>
          <w:rFonts w:ascii="Courier New" w:hAnsi="Courier New"/>
          <w:sz w:val="20"/>
        </w:rPr>
        <w:t>&amp;new_shakemap($step, $evid, $lat, $lon, $mag, $depth, $nass, $reviewflag, $orid, 1, $year1, $month1, $day1, $hour1, $minute1, $second1);</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lastRenderedPageBreak/>
        <w:t># Step 4 - PrinceWm1, SMversion 0 - New event</w:t>
      </w:r>
    </w:p>
    <w:p w:rsidR="009B7E2C" w:rsidRDefault="009B7E2C" w:rsidP="009B7E2C">
      <w:pPr>
        <w:pStyle w:val="BodyText"/>
        <w:spacing w:after="0"/>
        <w:rPr>
          <w:rFonts w:ascii="Courier New" w:hAnsi="Courier New"/>
          <w:sz w:val="20"/>
        </w:rPr>
      </w:pPr>
      <w:r>
        <w:rPr>
          <w:rFonts w:ascii="Courier New" w:hAnsi="Courier New"/>
          <w:sz w:val="20"/>
        </w:rPr>
        <w:t>my ($evid, $lat, $lon, $mag, $depth, $nass, $reviewflag, $orid) = split /\s+/, $PrinceWm1;</w:t>
      </w:r>
    </w:p>
    <w:p w:rsidR="009B7E2C" w:rsidRDefault="009B7E2C" w:rsidP="009B7E2C">
      <w:pPr>
        <w:pStyle w:val="BodyText"/>
        <w:spacing w:after="0"/>
        <w:rPr>
          <w:rFonts w:ascii="Courier New" w:hAnsi="Courier New"/>
          <w:sz w:val="20"/>
        </w:rPr>
      </w:pPr>
      <w:r>
        <w:rPr>
          <w:rFonts w:ascii="Courier New" w:hAnsi="Courier New"/>
          <w:sz w:val="20"/>
        </w:rPr>
        <w:t xml:space="preserve">my ($year4, $month4, $day4, $hour4, $minute4, $second4) = gettime(); </w:t>
      </w:r>
    </w:p>
    <w:p w:rsidR="009B7E2C" w:rsidRDefault="009B7E2C" w:rsidP="009B7E2C">
      <w:pPr>
        <w:pStyle w:val="BodyText"/>
        <w:spacing w:after="0"/>
        <w:rPr>
          <w:rFonts w:ascii="Courier New" w:hAnsi="Courier New"/>
          <w:sz w:val="20"/>
        </w:rPr>
      </w:pPr>
      <w:r>
        <w:rPr>
          <w:rFonts w:ascii="Courier New" w:hAnsi="Courier New"/>
          <w:sz w:val="20"/>
        </w:rPr>
        <w:t xml:space="preserve">&amp;new_event($step, $evid, $lat, $lon, $mag, $depth, $nass, $reviewflag, $orid, 0, $year4, $month4, $day4, $hour4, $minute4, $second4); </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Step 5 - Tsaina1, SMversion 0 - New event</w:t>
      </w:r>
    </w:p>
    <w:p w:rsidR="009B7E2C" w:rsidRDefault="009B7E2C" w:rsidP="009B7E2C">
      <w:pPr>
        <w:pStyle w:val="BodyText"/>
        <w:spacing w:after="0"/>
        <w:rPr>
          <w:rFonts w:ascii="Courier New" w:hAnsi="Courier New"/>
          <w:sz w:val="20"/>
        </w:rPr>
      </w:pPr>
      <w:r>
        <w:rPr>
          <w:rFonts w:ascii="Courier New" w:hAnsi="Courier New"/>
          <w:sz w:val="20"/>
        </w:rPr>
        <w:t>my ($evid, $lat, $lon, $mag, $depth, $nass, $reviewflag, $orid) = split /\s+/, $Tsaina1;</w:t>
      </w:r>
    </w:p>
    <w:p w:rsidR="009B7E2C" w:rsidRDefault="009B7E2C" w:rsidP="009B7E2C">
      <w:pPr>
        <w:pStyle w:val="BodyText"/>
        <w:spacing w:after="0"/>
        <w:rPr>
          <w:rFonts w:ascii="Courier New" w:hAnsi="Courier New"/>
          <w:sz w:val="20"/>
        </w:rPr>
      </w:pPr>
      <w:r>
        <w:rPr>
          <w:rFonts w:ascii="Courier New" w:hAnsi="Courier New"/>
          <w:sz w:val="20"/>
        </w:rPr>
        <w:t xml:space="preserve">my ($year5, $month5, $day5, $hour5, $minute5, $second5) = gettime(); </w:t>
      </w:r>
    </w:p>
    <w:p w:rsidR="009B7E2C" w:rsidRDefault="009B7E2C" w:rsidP="009B7E2C">
      <w:pPr>
        <w:pStyle w:val="BodyText"/>
        <w:spacing w:after="0"/>
        <w:rPr>
          <w:rFonts w:ascii="Courier New" w:hAnsi="Courier New"/>
          <w:sz w:val="20"/>
        </w:rPr>
      </w:pPr>
      <w:r>
        <w:rPr>
          <w:rFonts w:ascii="Courier New" w:hAnsi="Courier New"/>
          <w:sz w:val="20"/>
        </w:rPr>
        <w:t xml:space="preserve">&amp;new_event($step, $evid, $lat, $lon, $mag, $depth, $nass, $reviewflag, $orid, 0, $year5, $month5, $day5, $hour5, $minute5, $second5); </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Step 6 - Denali2, SMversion 1 - New origin (old ShakeMap)</w:t>
      </w:r>
    </w:p>
    <w:p w:rsidR="009B7E2C" w:rsidRDefault="009B7E2C" w:rsidP="009B7E2C">
      <w:pPr>
        <w:pStyle w:val="BodyText"/>
        <w:spacing w:after="0"/>
        <w:rPr>
          <w:rFonts w:ascii="Courier New" w:hAnsi="Courier New"/>
          <w:sz w:val="20"/>
        </w:rPr>
      </w:pPr>
      <w:r>
        <w:rPr>
          <w:rFonts w:ascii="Courier New" w:hAnsi="Courier New"/>
          <w:sz w:val="20"/>
        </w:rPr>
        <w:t>my ($evid, $lat, $lon, $mag, $depth, $nass, $reviewflag, $orid) = split /\s+/, $Denali2;</w:t>
      </w:r>
    </w:p>
    <w:p w:rsidR="009B7E2C" w:rsidRDefault="009B7E2C" w:rsidP="009B7E2C">
      <w:pPr>
        <w:pStyle w:val="BodyText"/>
        <w:spacing w:after="0"/>
        <w:rPr>
          <w:rFonts w:ascii="Courier New" w:hAnsi="Courier New"/>
          <w:sz w:val="20"/>
        </w:rPr>
      </w:pPr>
      <w:r>
        <w:rPr>
          <w:rFonts w:ascii="Courier New" w:hAnsi="Courier New"/>
          <w:sz w:val="20"/>
        </w:rPr>
        <w:t xml:space="preserve">my ($year6, $month6, $day6, $hour6, $minute6, $second6) = gettime(); </w:t>
      </w:r>
    </w:p>
    <w:p w:rsidR="009B7E2C" w:rsidRDefault="009B7E2C" w:rsidP="009B7E2C">
      <w:pPr>
        <w:pStyle w:val="BodyText"/>
        <w:spacing w:after="0"/>
        <w:rPr>
          <w:rFonts w:ascii="Courier New" w:hAnsi="Courier New"/>
          <w:sz w:val="20"/>
        </w:rPr>
      </w:pPr>
      <w:r>
        <w:rPr>
          <w:rFonts w:ascii="Courier New" w:hAnsi="Courier New"/>
          <w:sz w:val="20"/>
        </w:rPr>
        <w:t xml:space="preserve">&amp;new_origin($step, $evid, $lat, $lon, $mag, $depth, $nass, $reviewflag, $orid, 1, $year6, $month6, $day6, $hour6, $minute6, $second6); </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Step 7 - Coldfoot1 - event cancelled</w:t>
      </w:r>
    </w:p>
    <w:p w:rsidR="009B7E2C" w:rsidRDefault="009B7E2C" w:rsidP="009B7E2C">
      <w:pPr>
        <w:pStyle w:val="BodyText"/>
        <w:spacing w:after="0"/>
        <w:rPr>
          <w:rFonts w:ascii="Courier New" w:hAnsi="Courier New"/>
          <w:sz w:val="20"/>
        </w:rPr>
      </w:pPr>
      <w:r>
        <w:rPr>
          <w:rFonts w:ascii="Courier New" w:hAnsi="Courier New"/>
          <w:sz w:val="20"/>
        </w:rPr>
        <w:t>my ($evid, $lat, $lon, $mag, $depth, $nass, $reviewflag, $orid) = split /\s+/, $Coldfoot1;</w:t>
      </w:r>
    </w:p>
    <w:p w:rsidR="009B7E2C" w:rsidRDefault="009B7E2C" w:rsidP="009B7E2C">
      <w:pPr>
        <w:pStyle w:val="BodyText"/>
        <w:spacing w:after="0"/>
        <w:rPr>
          <w:rFonts w:ascii="Courier New" w:hAnsi="Courier New"/>
          <w:sz w:val="20"/>
        </w:rPr>
      </w:pPr>
      <w:r>
        <w:rPr>
          <w:rFonts w:ascii="Courier New" w:hAnsi="Courier New"/>
          <w:sz w:val="20"/>
        </w:rPr>
        <w:t xml:space="preserve">&amp;event_cancelled($step, $evid, $lat, $lon, $mag, $depth, $nass, $reviewflag, $orid, 0, $year2, $month2, $day2, $hour2, $minute2, $second2); </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Step 8 - Tsaina1, Generate SMversion 1</w:t>
      </w:r>
    </w:p>
    <w:p w:rsidR="009B7E2C" w:rsidRDefault="009B7E2C" w:rsidP="009B7E2C">
      <w:pPr>
        <w:pStyle w:val="BodyText"/>
        <w:spacing w:after="0"/>
        <w:rPr>
          <w:rFonts w:ascii="Courier New" w:hAnsi="Courier New"/>
          <w:sz w:val="20"/>
        </w:rPr>
      </w:pPr>
      <w:r>
        <w:rPr>
          <w:rFonts w:ascii="Courier New" w:hAnsi="Courier New"/>
          <w:sz w:val="20"/>
        </w:rPr>
        <w:t>my ($evid, $lat, $lon, $mag, $depth, $nass, $reviewflag, $orid) = split /\s+/, $Tsaina1;</w:t>
      </w:r>
    </w:p>
    <w:p w:rsidR="009B7E2C" w:rsidRDefault="009B7E2C" w:rsidP="009B7E2C">
      <w:pPr>
        <w:pStyle w:val="BodyText"/>
        <w:spacing w:after="0"/>
        <w:rPr>
          <w:rFonts w:ascii="Courier New" w:hAnsi="Courier New"/>
          <w:sz w:val="20"/>
        </w:rPr>
      </w:pPr>
      <w:r>
        <w:rPr>
          <w:rFonts w:ascii="Courier New" w:hAnsi="Courier New"/>
          <w:sz w:val="20"/>
        </w:rPr>
        <w:t>&amp;new_shakemap($step, $evid, $lat, $lon, $mag, $depth, $nass, $reviewflag, $orid, 1, $year5, $month5, $day5, $hour5, $minute5, $second5);</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Step 9 - Denali2, Generate SMversion 2</w:t>
      </w:r>
    </w:p>
    <w:p w:rsidR="009B7E2C" w:rsidRDefault="009B7E2C" w:rsidP="009B7E2C">
      <w:pPr>
        <w:pStyle w:val="BodyText"/>
        <w:spacing w:after="0"/>
        <w:rPr>
          <w:rFonts w:ascii="Courier New" w:hAnsi="Courier New"/>
          <w:sz w:val="20"/>
        </w:rPr>
      </w:pPr>
      <w:r>
        <w:rPr>
          <w:rFonts w:ascii="Courier New" w:hAnsi="Courier New"/>
          <w:sz w:val="20"/>
        </w:rPr>
        <w:t>my ($evid, $lat, $lon, $mag, $depth, $nass, $reviewflag, $orid) = split /\s+/, $Denali2;</w:t>
      </w:r>
    </w:p>
    <w:p w:rsidR="009B7E2C" w:rsidRDefault="009B7E2C" w:rsidP="009B7E2C">
      <w:pPr>
        <w:pStyle w:val="BodyText"/>
        <w:spacing w:after="0"/>
        <w:rPr>
          <w:rFonts w:ascii="Courier New" w:hAnsi="Courier New"/>
          <w:sz w:val="20"/>
        </w:rPr>
      </w:pPr>
      <w:r>
        <w:rPr>
          <w:rFonts w:ascii="Courier New" w:hAnsi="Courier New"/>
          <w:sz w:val="20"/>
        </w:rPr>
        <w:t>&amp;new_shakemap($step, $evid, $lat, $lon, $mag, $depth, $nass, $reviewflag, $orid, 2, $year6, $month6, $day6, $hour6, $minute6, $second6);</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Step 10 - simulates manually run ShakeMap without new origin, for example a fault file</w:t>
      </w:r>
    </w:p>
    <w:p w:rsidR="009B7E2C" w:rsidRDefault="009B7E2C" w:rsidP="009B7E2C">
      <w:pPr>
        <w:pStyle w:val="BodyText"/>
        <w:spacing w:after="0"/>
        <w:rPr>
          <w:rFonts w:ascii="Courier New" w:hAnsi="Courier New"/>
          <w:sz w:val="20"/>
        </w:rPr>
      </w:pPr>
      <w:r>
        <w:rPr>
          <w:rFonts w:ascii="Courier New" w:hAnsi="Courier New"/>
          <w:sz w:val="20"/>
        </w:rPr>
        <w:t>&amp;new_shakemap($step, $evid, $lat, $lon, 7.7, $depth, $nass, $reviewflag, $orid, 3, $year6, $month6, $day6, $hour6, $minute6, $second6);</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Step 11 - Salcha1, SM version 0 - New event</w:t>
      </w:r>
    </w:p>
    <w:p w:rsidR="009B7E2C" w:rsidRDefault="009B7E2C" w:rsidP="009B7E2C">
      <w:pPr>
        <w:pStyle w:val="BodyText"/>
        <w:spacing w:after="0"/>
        <w:rPr>
          <w:rFonts w:ascii="Courier New" w:hAnsi="Courier New"/>
          <w:sz w:val="20"/>
        </w:rPr>
      </w:pPr>
      <w:r>
        <w:rPr>
          <w:rFonts w:ascii="Courier New" w:hAnsi="Courier New"/>
          <w:sz w:val="20"/>
        </w:rPr>
        <w:t>my ($evid, $lat, $lon, $mag, $depth, $nass, $reviewflag, $orid) = split /\s+/, $Salcha1;</w:t>
      </w:r>
    </w:p>
    <w:p w:rsidR="009B7E2C" w:rsidRDefault="009B7E2C" w:rsidP="009B7E2C">
      <w:pPr>
        <w:pStyle w:val="BodyText"/>
        <w:spacing w:after="0"/>
        <w:rPr>
          <w:rFonts w:ascii="Courier New" w:hAnsi="Courier New"/>
          <w:sz w:val="20"/>
        </w:rPr>
      </w:pPr>
      <w:r>
        <w:rPr>
          <w:rFonts w:ascii="Courier New" w:hAnsi="Courier New"/>
          <w:sz w:val="20"/>
        </w:rPr>
        <w:t xml:space="preserve">my ($year11, $month11, $day11, $hour11, $minute11, $second11) = gettime(); </w:t>
      </w:r>
    </w:p>
    <w:p w:rsidR="009B7E2C" w:rsidRDefault="009B7E2C" w:rsidP="009B7E2C">
      <w:pPr>
        <w:pStyle w:val="BodyText"/>
        <w:spacing w:after="0"/>
        <w:rPr>
          <w:rFonts w:ascii="Courier New" w:hAnsi="Courier New"/>
          <w:sz w:val="20"/>
        </w:rPr>
      </w:pPr>
      <w:r>
        <w:rPr>
          <w:rFonts w:ascii="Courier New" w:hAnsi="Courier New"/>
          <w:sz w:val="20"/>
        </w:rPr>
        <w:t xml:space="preserve">&amp;new_event($step, $evid, $lat, $lon, $mag, $depth, $nass, $reviewflag, $orid, 0, $year11, $month11, $day11, $hour11, $minute11, $second11); </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Step 12 - Tsaina2, SM version 2 - New origin &amp; ShakeMap</w:t>
      </w:r>
    </w:p>
    <w:p w:rsidR="009B7E2C" w:rsidRDefault="009B7E2C" w:rsidP="009B7E2C">
      <w:pPr>
        <w:pStyle w:val="BodyText"/>
        <w:spacing w:after="0"/>
        <w:rPr>
          <w:rFonts w:ascii="Courier New" w:hAnsi="Courier New"/>
          <w:sz w:val="20"/>
        </w:rPr>
      </w:pPr>
      <w:r>
        <w:rPr>
          <w:rFonts w:ascii="Courier New" w:hAnsi="Courier New"/>
          <w:sz w:val="20"/>
        </w:rPr>
        <w:t>my ($evid, $lat, $lon, $mag, $depth, $nass, $reviewflag, $orid) = split /\s+/, $Tsaina2;</w:t>
      </w:r>
    </w:p>
    <w:p w:rsidR="009B7E2C" w:rsidRDefault="009B7E2C" w:rsidP="009B7E2C">
      <w:pPr>
        <w:pStyle w:val="BodyText"/>
        <w:spacing w:after="0"/>
        <w:rPr>
          <w:rFonts w:ascii="Courier New" w:hAnsi="Courier New"/>
          <w:sz w:val="20"/>
        </w:rPr>
      </w:pPr>
      <w:r>
        <w:rPr>
          <w:rFonts w:ascii="Courier New" w:hAnsi="Courier New"/>
          <w:sz w:val="20"/>
        </w:rPr>
        <w:t xml:space="preserve">my ($year12, $month12, $day12, $hour12, $minute12, $second12) = gettime(); </w:t>
      </w:r>
    </w:p>
    <w:p w:rsidR="009B7E2C" w:rsidRDefault="009B7E2C" w:rsidP="009B7E2C">
      <w:pPr>
        <w:pStyle w:val="BodyText"/>
        <w:spacing w:after="0"/>
        <w:rPr>
          <w:rFonts w:ascii="Courier New" w:hAnsi="Courier New"/>
          <w:sz w:val="20"/>
        </w:rPr>
      </w:pPr>
      <w:r>
        <w:rPr>
          <w:rFonts w:ascii="Courier New" w:hAnsi="Courier New"/>
          <w:sz w:val="20"/>
        </w:rPr>
        <w:t xml:space="preserve">&amp;new_origin($step, $evid, $lat, $lon, $mag, $depth, $nass, $reviewflag, $orid, 1, $year12, $month12, $day12, $hour12, $minute12, $second12); </w:t>
      </w:r>
    </w:p>
    <w:p w:rsidR="009B7E2C" w:rsidRDefault="009B7E2C" w:rsidP="009B7E2C">
      <w:pPr>
        <w:pStyle w:val="BodyText"/>
        <w:spacing w:after="0"/>
        <w:rPr>
          <w:rFonts w:ascii="Courier New" w:hAnsi="Courier New"/>
          <w:sz w:val="20"/>
        </w:rPr>
      </w:pPr>
      <w:r>
        <w:rPr>
          <w:rFonts w:ascii="Courier New" w:hAnsi="Courier New"/>
          <w:sz w:val="20"/>
        </w:rPr>
        <w:t>&amp;new_shakemap($step, $evid, $lat, $lon, $mag, $depth, $nass, $reviewflag, $orid, 2, $year12, $month12, $day12, $hour12, $minute12, $second12);</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Step 13 - PrinceWm2, SMversion 0 - New origin (old ShakeMap)</w:t>
      </w:r>
    </w:p>
    <w:p w:rsidR="009B7E2C" w:rsidRDefault="009B7E2C" w:rsidP="009B7E2C">
      <w:pPr>
        <w:pStyle w:val="BodyText"/>
        <w:spacing w:after="0"/>
        <w:rPr>
          <w:rFonts w:ascii="Courier New" w:hAnsi="Courier New"/>
          <w:sz w:val="20"/>
        </w:rPr>
      </w:pPr>
      <w:r>
        <w:rPr>
          <w:rFonts w:ascii="Courier New" w:hAnsi="Courier New"/>
          <w:sz w:val="20"/>
        </w:rPr>
        <w:t>my ($evid, $lat, $lon, $mag, $depth, $nass, $reviewflag, $orid) = split /\s+/, $PrinceWm2;</w:t>
      </w:r>
    </w:p>
    <w:p w:rsidR="009B7E2C" w:rsidRDefault="009B7E2C" w:rsidP="009B7E2C">
      <w:pPr>
        <w:pStyle w:val="BodyText"/>
        <w:spacing w:after="0"/>
        <w:rPr>
          <w:rFonts w:ascii="Courier New" w:hAnsi="Courier New"/>
          <w:sz w:val="20"/>
        </w:rPr>
      </w:pPr>
      <w:r>
        <w:rPr>
          <w:rFonts w:ascii="Courier New" w:hAnsi="Courier New"/>
          <w:sz w:val="20"/>
        </w:rPr>
        <w:t xml:space="preserve">my ($year13, $month13, $day13, $hour13, $minute13, $second13) = gettime(); </w:t>
      </w:r>
    </w:p>
    <w:p w:rsidR="009B7E2C" w:rsidRDefault="009B7E2C" w:rsidP="009B7E2C">
      <w:pPr>
        <w:pStyle w:val="BodyText"/>
        <w:spacing w:after="0"/>
        <w:rPr>
          <w:rFonts w:ascii="Courier New" w:hAnsi="Courier New"/>
          <w:sz w:val="20"/>
        </w:rPr>
      </w:pPr>
      <w:r>
        <w:rPr>
          <w:rFonts w:ascii="Courier New" w:hAnsi="Courier New"/>
          <w:sz w:val="20"/>
        </w:rPr>
        <w:t xml:space="preserve">&amp;new_origin($step, $evid, $lat, $lon, $mag, $depth, $nass, $reviewflag, $orid, 0, $year13, $month13, $day13, $hour13, $minute13, $second13); </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Step 14 - Tsaina3, SMversion 2 - New origin (old ShakeMap) OUT OF BOUNDS</w:t>
      </w:r>
    </w:p>
    <w:p w:rsidR="009B7E2C" w:rsidRDefault="009B7E2C" w:rsidP="009B7E2C">
      <w:pPr>
        <w:pStyle w:val="BodyText"/>
        <w:spacing w:after="0"/>
        <w:rPr>
          <w:rFonts w:ascii="Courier New" w:hAnsi="Courier New"/>
          <w:sz w:val="20"/>
        </w:rPr>
      </w:pPr>
      <w:r>
        <w:rPr>
          <w:rFonts w:ascii="Courier New" w:hAnsi="Courier New"/>
          <w:sz w:val="20"/>
        </w:rPr>
        <w:t>my ($evid, $lat, $lon, $mag, $depth, $nass, $reviewflag, $orid) = split /\s+/, $Tsaina3;</w:t>
      </w:r>
    </w:p>
    <w:p w:rsidR="009B7E2C" w:rsidRDefault="009B7E2C" w:rsidP="009B7E2C">
      <w:pPr>
        <w:pStyle w:val="BodyText"/>
        <w:spacing w:after="0"/>
        <w:rPr>
          <w:rFonts w:ascii="Courier New" w:hAnsi="Courier New"/>
          <w:sz w:val="20"/>
        </w:rPr>
      </w:pPr>
      <w:r>
        <w:rPr>
          <w:rFonts w:ascii="Courier New" w:hAnsi="Courier New"/>
          <w:sz w:val="20"/>
        </w:rPr>
        <w:t xml:space="preserve">my ($year14, $month14, $day14, $hour14, $minute14, $second14) = gettime(); </w:t>
      </w:r>
    </w:p>
    <w:p w:rsidR="009B7E2C" w:rsidRDefault="009B7E2C" w:rsidP="009B7E2C">
      <w:pPr>
        <w:pStyle w:val="BodyText"/>
        <w:spacing w:after="0"/>
        <w:rPr>
          <w:rFonts w:ascii="Courier New" w:hAnsi="Courier New"/>
          <w:sz w:val="20"/>
        </w:rPr>
      </w:pPr>
      <w:r>
        <w:rPr>
          <w:rFonts w:ascii="Courier New" w:hAnsi="Courier New"/>
          <w:sz w:val="20"/>
        </w:rPr>
        <w:t xml:space="preserve">&amp;origin_outofbounds($step, $evid, $lat, $lon, $mag, $depth, $nass, $reviewflag, $orid, 2, $year14, $month14, $day14, $hour14, $minute14, $second14); </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Step 15 - Denali3, SMversion 3 - New origin (old ShakeMap)</w:t>
      </w:r>
    </w:p>
    <w:p w:rsidR="009B7E2C" w:rsidRDefault="009B7E2C" w:rsidP="009B7E2C">
      <w:pPr>
        <w:pStyle w:val="BodyText"/>
        <w:spacing w:after="0"/>
        <w:rPr>
          <w:rFonts w:ascii="Courier New" w:hAnsi="Courier New"/>
          <w:sz w:val="20"/>
        </w:rPr>
      </w:pPr>
      <w:r>
        <w:rPr>
          <w:rFonts w:ascii="Courier New" w:hAnsi="Courier New"/>
          <w:sz w:val="20"/>
        </w:rPr>
        <w:t>my ($evid, $lat, $lon, $mag, $depth, $nass, $reviewflag, $orid) = split /\s+/, $Denali3;</w:t>
      </w:r>
    </w:p>
    <w:p w:rsidR="009B7E2C" w:rsidRDefault="009B7E2C" w:rsidP="009B7E2C">
      <w:pPr>
        <w:pStyle w:val="BodyText"/>
        <w:spacing w:after="0"/>
        <w:rPr>
          <w:rFonts w:ascii="Courier New" w:hAnsi="Courier New"/>
          <w:sz w:val="20"/>
        </w:rPr>
      </w:pPr>
      <w:r>
        <w:rPr>
          <w:rFonts w:ascii="Courier New" w:hAnsi="Courier New"/>
          <w:sz w:val="20"/>
        </w:rPr>
        <w:t xml:space="preserve">my ($year15, $month15, $day15, $hour15, $minute15, $second15) = gettime(); </w:t>
      </w:r>
    </w:p>
    <w:p w:rsidR="009B7E2C" w:rsidRDefault="009B7E2C" w:rsidP="009B7E2C">
      <w:pPr>
        <w:pStyle w:val="BodyText"/>
        <w:spacing w:after="0"/>
        <w:rPr>
          <w:rFonts w:ascii="Courier New" w:hAnsi="Courier New"/>
          <w:sz w:val="20"/>
        </w:rPr>
      </w:pPr>
      <w:r>
        <w:rPr>
          <w:rFonts w:ascii="Courier New" w:hAnsi="Courier New"/>
          <w:sz w:val="20"/>
        </w:rPr>
        <w:t>&amp;new_origin($step, $evid, $lat, $lon, $mag, $depth, $nass, $reviewflag, $orid, 3, $year15, $month15, $day15, $hour15, $minute15, $second15);</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r>
        <w:rPr>
          <w:rFonts w:ascii="Courier New" w:hAnsi="Courier New"/>
          <w:sz w:val="20"/>
        </w:rPr>
        <w:t xml:space="preserve"> </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Step 16 - PrinceWm2 - event cancelled</w:t>
      </w:r>
    </w:p>
    <w:p w:rsidR="009B7E2C" w:rsidRDefault="009B7E2C" w:rsidP="009B7E2C">
      <w:pPr>
        <w:pStyle w:val="BodyText"/>
        <w:spacing w:after="0"/>
        <w:rPr>
          <w:rFonts w:ascii="Courier New" w:hAnsi="Courier New"/>
          <w:sz w:val="20"/>
        </w:rPr>
      </w:pPr>
      <w:r>
        <w:rPr>
          <w:rFonts w:ascii="Courier New" w:hAnsi="Courier New"/>
          <w:sz w:val="20"/>
        </w:rPr>
        <w:t>my ($evid, $lat, $lon, $mag, $depth, $nass, $reviewflag, $orid) = split /\s+/, $PrinceWm2;</w:t>
      </w:r>
    </w:p>
    <w:p w:rsidR="009B7E2C" w:rsidRDefault="009B7E2C" w:rsidP="009B7E2C">
      <w:pPr>
        <w:pStyle w:val="BodyText"/>
        <w:spacing w:after="0"/>
        <w:rPr>
          <w:rFonts w:ascii="Courier New" w:hAnsi="Courier New"/>
          <w:sz w:val="20"/>
        </w:rPr>
      </w:pPr>
      <w:r>
        <w:rPr>
          <w:rFonts w:ascii="Courier New" w:hAnsi="Courier New"/>
          <w:sz w:val="20"/>
        </w:rPr>
        <w:t xml:space="preserve">&amp;event_cancelled($step, $evid, $lat, $lon, $mag, $depth, $nass, $reviewflag, $orid, 0, $year13, $month13, $day13, $hour13, $minute13, $second13); </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lastRenderedPageBreak/>
        <w:t># Step 17 - Denali3, SMversion 4 - New ShakeMap</w:t>
      </w:r>
    </w:p>
    <w:p w:rsidR="009B7E2C" w:rsidRDefault="009B7E2C" w:rsidP="009B7E2C">
      <w:pPr>
        <w:pStyle w:val="BodyText"/>
        <w:spacing w:after="0"/>
        <w:rPr>
          <w:rFonts w:ascii="Courier New" w:hAnsi="Courier New"/>
          <w:sz w:val="20"/>
        </w:rPr>
      </w:pPr>
      <w:r>
        <w:rPr>
          <w:rFonts w:ascii="Courier New" w:hAnsi="Courier New"/>
          <w:sz w:val="20"/>
        </w:rPr>
        <w:t>my ($evid, $lat, $lon, $mag, $depth, $nass, $reviewflag, $orid) = split /\s+/, $Denali3;</w:t>
      </w:r>
    </w:p>
    <w:p w:rsidR="009B7E2C" w:rsidRDefault="009B7E2C" w:rsidP="009B7E2C">
      <w:pPr>
        <w:pStyle w:val="BodyText"/>
        <w:spacing w:after="0"/>
        <w:rPr>
          <w:rFonts w:ascii="Courier New" w:hAnsi="Courier New"/>
          <w:sz w:val="20"/>
        </w:rPr>
      </w:pPr>
      <w:r>
        <w:rPr>
          <w:rFonts w:ascii="Courier New" w:hAnsi="Courier New"/>
          <w:sz w:val="20"/>
        </w:rPr>
        <w:t>&amp;new_shakemap($step, $evid, $lat, $lon, $mag, $depth, $nass, $reviewflag, $orid, 4, $year15, $month15, $day15, $hour15, $minute15, $second15);</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Step 18 - Salcha1 - event cancelled</w:t>
      </w:r>
    </w:p>
    <w:p w:rsidR="009B7E2C" w:rsidRDefault="009B7E2C" w:rsidP="009B7E2C">
      <w:pPr>
        <w:pStyle w:val="BodyText"/>
        <w:spacing w:after="0"/>
        <w:rPr>
          <w:rFonts w:ascii="Courier New" w:hAnsi="Courier New"/>
          <w:sz w:val="20"/>
        </w:rPr>
      </w:pPr>
      <w:r>
        <w:rPr>
          <w:rFonts w:ascii="Courier New" w:hAnsi="Courier New"/>
          <w:sz w:val="20"/>
        </w:rPr>
        <w:t>my ($evid, $lat, $lon, $mag, $depth, $nass, $reviewflag, $orid) = split /\s+/, $Salcha1;</w:t>
      </w:r>
    </w:p>
    <w:p w:rsidR="009B7E2C" w:rsidRDefault="009B7E2C" w:rsidP="009B7E2C">
      <w:pPr>
        <w:pStyle w:val="BodyText"/>
        <w:spacing w:after="0"/>
        <w:rPr>
          <w:rFonts w:ascii="Courier New" w:hAnsi="Courier New"/>
          <w:sz w:val="20"/>
        </w:rPr>
      </w:pPr>
      <w:r>
        <w:rPr>
          <w:rFonts w:ascii="Courier New" w:hAnsi="Courier New"/>
          <w:sz w:val="20"/>
        </w:rPr>
        <w:t xml:space="preserve">&amp;event_cancelled($step, $evid, $lat, $lon, $mag, $depth, $nass, $reviewflag, $orid, 0, $year13, $month13, $day13, $hour13, $minute13, $second13); </w:t>
      </w:r>
    </w:p>
    <w:p w:rsidR="009B7E2C" w:rsidRDefault="009B7E2C" w:rsidP="009B7E2C">
      <w:pPr>
        <w:pStyle w:val="BodyText"/>
        <w:spacing w:after="0"/>
        <w:rPr>
          <w:rFonts w:ascii="Courier New" w:hAnsi="Courier New"/>
          <w:sz w:val="20"/>
        </w:rPr>
      </w:pPr>
      <w:r>
        <w:rPr>
          <w:rFonts w:ascii="Courier New" w:hAnsi="Courier New"/>
          <w:sz w:val="20"/>
        </w:rPr>
        <w:t>&amp;wait_for_user();</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Step 19 - Denali3 - event cancelled</w:t>
      </w:r>
    </w:p>
    <w:p w:rsidR="009B7E2C" w:rsidRDefault="009B7E2C" w:rsidP="009B7E2C">
      <w:pPr>
        <w:pStyle w:val="BodyText"/>
        <w:spacing w:after="0"/>
        <w:rPr>
          <w:rFonts w:ascii="Courier New" w:hAnsi="Courier New"/>
          <w:sz w:val="20"/>
        </w:rPr>
      </w:pPr>
      <w:r>
        <w:rPr>
          <w:rFonts w:ascii="Courier New" w:hAnsi="Courier New"/>
          <w:sz w:val="20"/>
        </w:rPr>
        <w:t>my ($evid, $lat, $lon, $mag, $depth, $nass, $reviewflag, $orid) = split /\s+/, $Denali3;</w:t>
      </w:r>
    </w:p>
    <w:p w:rsidR="009B7E2C" w:rsidRDefault="009B7E2C" w:rsidP="009B7E2C">
      <w:pPr>
        <w:pStyle w:val="BodyText"/>
        <w:spacing w:after="0"/>
        <w:rPr>
          <w:rFonts w:ascii="Courier New" w:hAnsi="Courier New"/>
          <w:sz w:val="20"/>
        </w:rPr>
      </w:pPr>
      <w:r>
        <w:rPr>
          <w:rFonts w:ascii="Courier New" w:hAnsi="Courier New"/>
          <w:sz w:val="20"/>
        </w:rPr>
        <w:t xml:space="preserve">&amp;event_cancelled($step, $evid, $lat, $lon, $mag, $depth, $nass, $reviewflag, $orid, 0, $year13, $month13, $day13, $hour13, $minute13, $second13); </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 HERE ARE THE SUBROUTINES</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sub new_event {</w:t>
      </w:r>
    </w:p>
    <w:p w:rsidR="009B7E2C" w:rsidRDefault="009B7E2C" w:rsidP="009B7E2C">
      <w:pPr>
        <w:pStyle w:val="BodyText"/>
        <w:spacing w:after="0"/>
        <w:rPr>
          <w:rFonts w:ascii="Courier New" w:hAnsi="Courier New"/>
          <w:sz w:val="20"/>
        </w:rPr>
      </w:pPr>
      <w:r>
        <w:rPr>
          <w:rFonts w:ascii="Courier New" w:hAnsi="Courier New"/>
          <w:sz w:val="20"/>
        </w:rPr>
        <w:tab/>
        <w:t>my ($step, $evid, $lat, $lon, $mag, $depth, $nass, $reviewflag, $orid, $version, $year, $month, $day, $hour, $minute, $second) = @_;</w:t>
      </w:r>
    </w:p>
    <w:p w:rsidR="009B7E2C" w:rsidRDefault="009B7E2C" w:rsidP="009B7E2C">
      <w:pPr>
        <w:pStyle w:val="BodyText"/>
        <w:spacing w:after="0"/>
        <w:rPr>
          <w:rFonts w:ascii="Courier New" w:hAnsi="Courier New"/>
          <w:sz w:val="20"/>
        </w:rPr>
      </w:pPr>
      <w:r>
        <w:rPr>
          <w:rFonts w:ascii="Courier New" w:hAnsi="Courier New"/>
          <w:sz w:val="20"/>
        </w:rPr>
        <w:tab/>
        <w:t>if ($orid == 1 &amp;&amp; $version == 0) {</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print "Step $step - $evid - origin $orid, SMversion $version: This is a new event, should be origin 1\n";</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&amp;index_new($evid, $lat, $lon, $mag, $year, $month, $day, $hour, $minute, $second, $depth, $version, $nass, $reviewflag);</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&amp;update_catalog();</w:t>
      </w:r>
    </w:p>
    <w:p w:rsidR="009B7E2C" w:rsidRDefault="009B7E2C" w:rsidP="009B7E2C">
      <w:pPr>
        <w:pStyle w:val="BodyText"/>
        <w:spacing w:after="0"/>
        <w:rPr>
          <w:rFonts w:ascii="Courier New" w:hAnsi="Courier New"/>
          <w:sz w:val="20"/>
        </w:rPr>
      </w:pPr>
      <w:r>
        <w:rPr>
          <w:rFonts w:ascii="Courier New" w:hAnsi="Courier New"/>
          <w:sz w:val="20"/>
        </w:rPr>
        <w:tab/>
        <w:t>}</w:t>
      </w:r>
    </w:p>
    <w:p w:rsidR="009B7E2C" w:rsidRDefault="009B7E2C" w:rsidP="009B7E2C">
      <w:pPr>
        <w:pStyle w:val="BodyText"/>
        <w:spacing w:after="0"/>
        <w:rPr>
          <w:rFonts w:ascii="Courier New" w:hAnsi="Courier New"/>
          <w:sz w:val="20"/>
        </w:rPr>
      </w:pPr>
      <w:r>
        <w:rPr>
          <w:rFonts w:ascii="Courier New" w:hAnsi="Courier New"/>
          <w:sz w:val="20"/>
        </w:rPr>
        <w:tab/>
        <w:t>else</w:t>
      </w:r>
    </w:p>
    <w:p w:rsidR="009B7E2C" w:rsidRDefault="009B7E2C" w:rsidP="009B7E2C">
      <w:pPr>
        <w:pStyle w:val="BodyText"/>
        <w:spacing w:after="0"/>
        <w:rPr>
          <w:rFonts w:ascii="Courier New" w:hAnsi="Courier New"/>
          <w:sz w:val="20"/>
        </w:rPr>
      </w:pPr>
      <w:r>
        <w:rPr>
          <w:rFonts w:ascii="Courier New" w:hAnsi="Courier New"/>
          <w:sz w:val="20"/>
        </w:rPr>
        <w:tab/>
        <w:t>{</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"For a new event, orid should be 1, version should be 0\n";</w:t>
      </w:r>
    </w:p>
    <w:p w:rsidR="009B7E2C" w:rsidRDefault="009B7E2C" w:rsidP="009B7E2C">
      <w:pPr>
        <w:pStyle w:val="BodyText"/>
        <w:spacing w:after="0"/>
        <w:rPr>
          <w:rFonts w:ascii="Courier New" w:hAnsi="Courier New"/>
          <w:sz w:val="20"/>
        </w:rPr>
      </w:pPr>
      <w:r>
        <w:rPr>
          <w:rFonts w:ascii="Courier New" w:hAnsi="Courier New"/>
          <w:sz w:val="20"/>
        </w:rPr>
        <w:tab/>
        <w:t>}</w:t>
      </w: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sub new_origin {</w:t>
      </w:r>
    </w:p>
    <w:p w:rsidR="009B7E2C" w:rsidRDefault="009B7E2C" w:rsidP="009B7E2C">
      <w:pPr>
        <w:pStyle w:val="BodyText"/>
        <w:spacing w:after="0"/>
        <w:rPr>
          <w:rFonts w:ascii="Courier New" w:hAnsi="Courier New"/>
          <w:sz w:val="20"/>
        </w:rPr>
      </w:pPr>
      <w:r>
        <w:rPr>
          <w:rFonts w:ascii="Courier New" w:hAnsi="Courier New"/>
          <w:sz w:val="20"/>
        </w:rPr>
        <w:tab/>
        <w:t>my ($step, $evid, $lat, $lon, $mag, $depth, $nass, $reviewflag, $orid, $version, $year, $month, $day, $hour, $minute, $second) = @_;</w:t>
      </w:r>
    </w:p>
    <w:p w:rsidR="009B7E2C" w:rsidRDefault="009B7E2C" w:rsidP="009B7E2C">
      <w:pPr>
        <w:pStyle w:val="BodyText"/>
        <w:spacing w:after="0"/>
        <w:rPr>
          <w:rFonts w:ascii="Courier New" w:hAnsi="Courier New"/>
          <w:sz w:val="20"/>
        </w:rPr>
      </w:pPr>
      <w:r>
        <w:rPr>
          <w:rFonts w:ascii="Courier New" w:hAnsi="Courier New"/>
          <w:sz w:val="20"/>
        </w:rPr>
        <w:tab/>
        <w:t>print "Step $step - $evid - origin $orid, SMversion $version: This is a new origin\n";</w:t>
      </w:r>
    </w:p>
    <w:p w:rsidR="009B7E2C" w:rsidRDefault="009B7E2C" w:rsidP="009B7E2C">
      <w:pPr>
        <w:pStyle w:val="BodyText"/>
        <w:spacing w:after="0"/>
        <w:rPr>
          <w:rFonts w:ascii="Courier New" w:hAnsi="Courier New"/>
          <w:sz w:val="20"/>
        </w:rPr>
      </w:pPr>
      <w:r>
        <w:rPr>
          <w:rFonts w:ascii="Courier New" w:hAnsi="Courier New"/>
          <w:sz w:val="20"/>
        </w:rPr>
        <w:tab/>
        <w:t>&amp;index_modify($evid, $lat, $lon, $mag, $year, $month, $day, $hour, $minute, $second, $depth, $version, $nass, $reviewflag);</w:t>
      </w:r>
    </w:p>
    <w:p w:rsidR="009B7E2C" w:rsidRDefault="009B7E2C" w:rsidP="009B7E2C">
      <w:pPr>
        <w:pStyle w:val="BodyText"/>
        <w:spacing w:after="0"/>
        <w:rPr>
          <w:rFonts w:ascii="Courier New" w:hAnsi="Courier New"/>
          <w:sz w:val="20"/>
        </w:rPr>
      </w:pPr>
      <w:r>
        <w:rPr>
          <w:rFonts w:ascii="Courier New" w:hAnsi="Courier New"/>
          <w:sz w:val="20"/>
        </w:rPr>
        <w:tab/>
        <w:t>&amp;update_catalog();</w:t>
      </w: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sub new_shakemap {</w:t>
      </w:r>
    </w:p>
    <w:p w:rsidR="009B7E2C" w:rsidRDefault="009B7E2C" w:rsidP="009B7E2C">
      <w:pPr>
        <w:pStyle w:val="BodyText"/>
        <w:spacing w:after="0"/>
        <w:rPr>
          <w:rFonts w:ascii="Courier New" w:hAnsi="Courier New"/>
          <w:sz w:val="20"/>
        </w:rPr>
      </w:pPr>
      <w:r>
        <w:rPr>
          <w:rFonts w:ascii="Courier New" w:hAnsi="Courier New"/>
          <w:sz w:val="20"/>
        </w:rPr>
        <w:tab/>
        <w:t>my ($step, $evid, $lat, $lon, $mag, $depth, $nass, $reviewflag, $orid, $version, $year, $month, $day, $hour, $minute, $second) = @_;</w:t>
      </w:r>
    </w:p>
    <w:p w:rsidR="009B7E2C" w:rsidRDefault="009B7E2C" w:rsidP="009B7E2C">
      <w:pPr>
        <w:pStyle w:val="BodyText"/>
        <w:spacing w:after="0"/>
        <w:rPr>
          <w:rFonts w:ascii="Courier New" w:hAnsi="Courier New"/>
          <w:sz w:val="20"/>
        </w:rPr>
      </w:pPr>
      <w:r>
        <w:rPr>
          <w:rFonts w:ascii="Courier New" w:hAnsi="Courier New"/>
          <w:sz w:val="20"/>
        </w:rPr>
        <w:lastRenderedPageBreak/>
        <w:tab/>
        <w:t>print "Step $step - $evid - origin $orid, SMversion $version: This is a new ShakeMap\n";</w:t>
      </w:r>
    </w:p>
    <w:p w:rsidR="009B7E2C" w:rsidRDefault="009B7E2C" w:rsidP="009B7E2C">
      <w:pPr>
        <w:pStyle w:val="BodyText"/>
        <w:spacing w:after="0"/>
        <w:rPr>
          <w:rFonts w:ascii="Courier New" w:hAnsi="Courier New"/>
          <w:sz w:val="20"/>
        </w:rPr>
      </w:pPr>
      <w:r>
        <w:rPr>
          <w:rFonts w:ascii="Courier New" w:hAnsi="Courier New"/>
          <w:sz w:val="20"/>
        </w:rPr>
        <w:tab/>
        <w:t>&amp;create_input_directory($evid, $lat, $lon, $mag, $year, $month, $day, $hour, $minute, $second, $depth)</w:t>
      </w:r>
    </w:p>
    <w:p w:rsidR="009B7E2C" w:rsidRDefault="009B7E2C" w:rsidP="009B7E2C">
      <w:pPr>
        <w:pStyle w:val="BodyText"/>
        <w:spacing w:after="0"/>
        <w:rPr>
          <w:rFonts w:ascii="Courier New" w:hAnsi="Courier New"/>
          <w:sz w:val="20"/>
        </w:rPr>
      </w:pPr>
      <w:r>
        <w:rPr>
          <w:rFonts w:ascii="Courier New" w:hAnsi="Courier New"/>
          <w:sz w:val="20"/>
        </w:rPr>
        <w:tab/>
        <w:t>&amp;run_scenario($evid);</w:t>
      </w:r>
    </w:p>
    <w:p w:rsidR="009B7E2C" w:rsidRDefault="009B7E2C" w:rsidP="009B7E2C">
      <w:pPr>
        <w:pStyle w:val="BodyText"/>
        <w:spacing w:after="0"/>
        <w:rPr>
          <w:rFonts w:ascii="Courier New" w:hAnsi="Courier New"/>
          <w:sz w:val="20"/>
        </w:rPr>
      </w:pPr>
      <w:r>
        <w:rPr>
          <w:rFonts w:ascii="Courier New" w:hAnsi="Courier New"/>
          <w:sz w:val="20"/>
        </w:rPr>
        <w:tab/>
        <w:t>&amp;index_modify($evid, $lat, $lon, $mag, $year, $month, $day, $hour, $minute, $second, $depth, $version, $nass, $reviewflag);</w:t>
      </w:r>
    </w:p>
    <w:p w:rsidR="009B7E2C" w:rsidRDefault="009B7E2C" w:rsidP="009B7E2C">
      <w:pPr>
        <w:pStyle w:val="BodyText"/>
        <w:spacing w:after="0"/>
        <w:rPr>
          <w:rFonts w:ascii="Courier New" w:hAnsi="Courier New"/>
          <w:sz w:val="20"/>
        </w:rPr>
      </w:pPr>
      <w:r>
        <w:rPr>
          <w:rFonts w:ascii="Courier New" w:hAnsi="Courier New"/>
          <w:sz w:val="20"/>
        </w:rPr>
        <w:tab/>
        <w:t>&amp;update_catalog();</w:t>
      </w: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sub event_cancelled {</w:t>
      </w:r>
    </w:p>
    <w:p w:rsidR="009B7E2C" w:rsidRDefault="009B7E2C" w:rsidP="009B7E2C">
      <w:pPr>
        <w:pStyle w:val="BodyText"/>
        <w:spacing w:after="0"/>
        <w:rPr>
          <w:rFonts w:ascii="Courier New" w:hAnsi="Courier New"/>
          <w:sz w:val="20"/>
        </w:rPr>
      </w:pPr>
      <w:r>
        <w:rPr>
          <w:rFonts w:ascii="Courier New" w:hAnsi="Courier New"/>
          <w:sz w:val="20"/>
        </w:rPr>
        <w:tab/>
        <w:t>my ($step, $evid, $lat, $lon, $mag, $depth, $nass, $reviewflag, $orid, $version, $year, $month, $day, $hour, $minute, $second) = @_;</w:t>
      </w:r>
    </w:p>
    <w:p w:rsidR="009B7E2C" w:rsidRDefault="009B7E2C" w:rsidP="009B7E2C">
      <w:pPr>
        <w:pStyle w:val="BodyText"/>
        <w:spacing w:after="0"/>
        <w:rPr>
          <w:rFonts w:ascii="Courier New" w:hAnsi="Courier New"/>
          <w:sz w:val="20"/>
        </w:rPr>
      </w:pPr>
      <w:r>
        <w:rPr>
          <w:rFonts w:ascii="Courier New" w:hAnsi="Courier New"/>
          <w:sz w:val="20"/>
        </w:rPr>
        <w:tab/>
        <w:t>print "Step $step - $evid - origin $orid, SMversion $version: Cancel event\n";</w:t>
      </w:r>
    </w:p>
    <w:p w:rsidR="009B7E2C" w:rsidRDefault="009B7E2C" w:rsidP="009B7E2C">
      <w:pPr>
        <w:pStyle w:val="BodyText"/>
        <w:spacing w:after="0"/>
        <w:rPr>
          <w:rFonts w:ascii="Courier New" w:hAnsi="Courier New"/>
          <w:sz w:val="20"/>
        </w:rPr>
      </w:pPr>
      <w:r>
        <w:rPr>
          <w:rFonts w:ascii="Courier New" w:hAnsi="Courier New"/>
          <w:sz w:val="20"/>
        </w:rPr>
        <w:tab/>
        <w:t>&amp;ignore_event($evid, $year, $month, $day, $hour, $minute, $second);</w:t>
      </w:r>
    </w:p>
    <w:p w:rsidR="009B7E2C" w:rsidRDefault="009B7E2C" w:rsidP="009B7E2C">
      <w:pPr>
        <w:pStyle w:val="BodyText"/>
        <w:spacing w:after="0"/>
        <w:rPr>
          <w:rFonts w:ascii="Courier New" w:hAnsi="Courier New"/>
          <w:sz w:val="20"/>
        </w:rPr>
      </w:pPr>
      <w:r>
        <w:rPr>
          <w:rFonts w:ascii="Courier New" w:hAnsi="Courier New"/>
          <w:sz w:val="20"/>
        </w:rPr>
        <w:tab/>
        <w:t>&amp;cancel_scenario($evid);</w:t>
      </w:r>
    </w:p>
    <w:p w:rsidR="009B7E2C" w:rsidRDefault="009B7E2C" w:rsidP="009B7E2C">
      <w:pPr>
        <w:pStyle w:val="BodyText"/>
        <w:spacing w:after="0"/>
        <w:rPr>
          <w:rFonts w:ascii="Courier New" w:hAnsi="Courier New"/>
          <w:sz w:val="20"/>
        </w:rPr>
      </w:pPr>
      <w:r>
        <w:rPr>
          <w:rFonts w:ascii="Courier New" w:hAnsi="Courier New"/>
          <w:sz w:val="20"/>
        </w:rPr>
        <w:tab/>
        <w:t>&amp;index_remove($evid);</w:t>
      </w:r>
    </w:p>
    <w:p w:rsidR="009B7E2C" w:rsidRDefault="009B7E2C" w:rsidP="009B7E2C">
      <w:pPr>
        <w:pStyle w:val="BodyText"/>
        <w:spacing w:after="0"/>
        <w:rPr>
          <w:rFonts w:ascii="Courier New" w:hAnsi="Courier New"/>
          <w:sz w:val="20"/>
        </w:rPr>
      </w:pPr>
      <w:r>
        <w:rPr>
          <w:rFonts w:ascii="Courier New" w:hAnsi="Courier New"/>
          <w:sz w:val="20"/>
        </w:rPr>
        <w:tab/>
        <w:t>&amp;update_catalog();</w:t>
      </w: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sub origin_outofbounds {</w:t>
      </w:r>
    </w:p>
    <w:p w:rsidR="009B7E2C" w:rsidRDefault="009B7E2C" w:rsidP="009B7E2C">
      <w:pPr>
        <w:pStyle w:val="BodyText"/>
        <w:spacing w:after="0"/>
        <w:rPr>
          <w:rFonts w:ascii="Courier New" w:hAnsi="Courier New"/>
          <w:sz w:val="20"/>
        </w:rPr>
      </w:pPr>
      <w:r>
        <w:rPr>
          <w:rFonts w:ascii="Courier New" w:hAnsi="Courier New"/>
          <w:sz w:val="20"/>
        </w:rPr>
        <w:tab/>
        <w:t>my ($step, $evid, $lat, $lon, $mag, $depth, $nass, $reviewflag, $orid, $version, $year, $month, $day, $hour, $minute, $second) = @_;</w:t>
      </w:r>
    </w:p>
    <w:p w:rsidR="009B7E2C" w:rsidRDefault="009B7E2C" w:rsidP="009B7E2C">
      <w:pPr>
        <w:pStyle w:val="BodyText"/>
        <w:spacing w:after="0"/>
        <w:rPr>
          <w:rFonts w:ascii="Courier New" w:hAnsi="Courier New"/>
          <w:sz w:val="20"/>
        </w:rPr>
      </w:pPr>
      <w:r>
        <w:rPr>
          <w:rFonts w:ascii="Courier New" w:hAnsi="Courier New"/>
          <w:sz w:val="20"/>
        </w:rPr>
        <w:tab/>
        <w:t>print "Step $step - $evid - origin $orid, SMversion $version: New origin - out of bounds\n";</w:t>
      </w:r>
    </w:p>
    <w:p w:rsidR="009B7E2C" w:rsidRDefault="009B7E2C" w:rsidP="009B7E2C">
      <w:pPr>
        <w:pStyle w:val="BodyText"/>
        <w:spacing w:after="0"/>
        <w:rPr>
          <w:rFonts w:ascii="Courier New" w:hAnsi="Courier New"/>
          <w:sz w:val="20"/>
        </w:rPr>
      </w:pPr>
      <w:r>
        <w:rPr>
          <w:rFonts w:ascii="Courier New" w:hAnsi="Courier New"/>
          <w:sz w:val="20"/>
        </w:rPr>
        <w:tab/>
        <w:t>&amp;cancel_scenario($evid);</w:t>
      </w:r>
    </w:p>
    <w:p w:rsidR="009B7E2C" w:rsidRDefault="009B7E2C" w:rsidP="009B7E2C">
      <w:pPr>
        <w:pStyle w:val="BodyText"/>
        <w:spacing w:after="0"/>
        <w:rPr>
          <w:rFonts w:ascii="Courier New" w:hAnsi="Courier New"/>
          <w:sz w:val="20"/>
        </w:rPr>
      </w:pPr>
      <w:r>
        <w:rPr>
          <w:rFonts w:ascii="Courier New" w:hAnsi="Courier New"/>
          <w:sz w:val="20"/>
        </w:rPr>
        <w:tab/>
        <w:t>&amp;index_modify($evid, $lat, $lon, $mag, $year, $month, $day, $hour, $minute, $second, $depth, $version, $nass, $reviewflag);</w:t>
      </w:r>
    </w:p>
    <w:p w:rsidR="009B7E2C" w:rsidRDefault="009B7E2C" w:rsidP="009B7E2C">
      <w:pPr>
        <w:pStyle w:val="BodyText"/>
        <w:spacing w:after="0"/>
        <w:rPr>
          <w:rFonts w:ascii="Courier New" w:hAnsi="Courier New"/>
          <w:sz w:val="20"/>
        </w:rPr>
      </w:pPr>
      <w:r>
        <w:rPr>
          <w:rFonts w:ascii="Courier New" w:hAnsi="Courier New"/>
          <w:sz w:val="20"/>
        </w:rPr>
        <w:tab/>
        <w:t>&amp;update_catalog();</w:t>
      </w:r>
    </w:p>
    <w:p w:rsidR="009B7E2C" w:rsidRDefault="009B7E2C" w:rsidP="009B7E2C">
      <w:pPr>
        <w:pStyle w:val="BodyText"/>
        <w:spacing w:after="0"/>
        <w:rPr>
          <w:rFonts w:ascii="Courier New" w:hAnsi="Courier New"/>
          <w:sz w:val="20"/>
        </w:rPr>
      </w:pPr>
      <w:r>
        <w:rPr>
          <w:rFonts w:ascii="Courier New" w:hAnsi="Courier New"/>
          <w:sz w:val="20"/>
        </w:rPr>
        <w:tab/>
        <w:t>&amp;index_remove($evid);</w:t>
      </w: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sub create_input_directory {</w:t>
      </w:r>
    </w:p>
    <w:p w:rsidR="009B7E2C" w:rsidRDefault="009B7E2C" w:rsidP="009B7E2C">
      <w:pPr>
        <w:pStyle w:val="BodyText"/>
        <w:spacing w:after="0"/>
        <w:rPr>
          <w:rFonts w:ascii="Courier New" w:hAnsi="Courier New"/>
          <w:sz w:val="20"/>
        </w:rPr>
      </w:pPr>
      <w:r>
        <w:rPr>
          <w:rFonts w:ascii="Courier New" w:hAnsi="Courier New"/>
          <w:sz w:val="20"/>
        </w:rPr>
        <w:tab/>
        <w:t>use File::Path qw(mkpath);</w:t>
      </w:r>
    </w:p>
    <w:p w:rsidR="009B7E2C" w:rsidRDefault="009B7E2C" w:rsidP="009B7E2C">
      <w:pPr>
        <w:pStyle w:val="BodyText"/>
        <w:spacing w:after="0"/>
        <w:rPr>
          <w:rFonts w:ascii="Courier New" w:hAnsi="Courier New"/>
          <w:sz w:val="20"/>
        </w:rPr>
      </w:pPr>
      <w:r>
        <w:rPr>
          <w:rFonts w:ascii="Courier New" w:hAnsi="Courier New"/>
          <w:sz w:val="20"/>
        </w:rPr>
        <w:tab/>
        <w:t>my ($evid, $lat, $lon, $mag, $year, $month, $day, $hour, $minute, $second, $depth) = @_;</w:t>
      </w:r>
    </w:p>
    <w:p w:rsidR="009B7E2C" w:rsidRDefault="009B7E2C" w:rsidP="009B7E2C">
      <w:pPr>
        <w:pStyle w:val="BodyText"/>
        <w:spacing w:after="0"/>
        <w:rPr>
          <w:rFonts w:ascii="Courier New" w:hAnsi="Courier New"/>
          <w:sz w:val="20"/>
        </w:rPr>
      </w:pPr>
      <w:r>
        <w:rPr>
          <w:rFonts w:ascii="Courier New" w:hAnsi="Courier New"/>
          <w:sz w:val="20"/>
        </w:rPr>
        <w:tab/>
        <w:t>my $locstring = $evid;</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ab/>
        <w:t xml:space="preserve">my $creation_time = substr(`epoch $year-$month-$day `,1,12); </w:t>
      </w:r>
    </w:p>
    <w:p w:rsidR="009B7E2C" w:rsidRDefault="009B7E2C" w:rsidP="009B7E2C">
      <w:pPr>
        <w:pStyle w:val="BodyText"/>
        <w:spacing w:after="0"/>
        <w:rPr>
          <w:rFonts w:ascii="Courier New" w:hAnsi="Courier New"/>
          <w:sz w:val="20"/>
        </w:rPr>
      </w:pPr>
      <w:r>
        <w:rPr>
          <w:rFonts w:ascii="Courier New" w:hAnsi="Courier New"/>
          <w:sz w:val="20"/>
        </w:rPr>
        <w:tab/>
        <w:t xml:space="preserve">#$creation_time = epoch("$year-$month-$day $hour:$minute:second"); </w:t>
      </w:r>
    </w:p>
    <w:p w:rsidR="009B7E2C" w:rsidRDefault="009B7E2C" w:rsidP="009B7E2C">
      <w:pPr>
        <w:pStyle w:val="BodyText"/>
        <w:spacing w:after="0"/>
        <w:rPr>
          <w:rFonts w:ascii="Courier New" w:hAnsi="Courier New"/>
          <w:sz w:val="20"/>
        </w:rPr>
      </w:pPr>
      <w:r>
        <w:rPr>
          <w:rFonts w:ascii="Courier New" w:hAnsi="Courier New"/>
          <w:sz w:val="20"/>
        </w:rPr>
        <w:tab/>
        <w:t>my $INPUTDIR = "/usr/local/ShakeMapPipe/data/$evid/input";</w:t>
      </w:r>
    </w:p>
    <w:p w:rsidR="009B7E2C" w:rsidRDefault="009B7E2C" w:rsidP="009B7E2C">
      <w:pPr>
        <w:pStyle w:val="BodyText"/>
        <w:spacing w:after="0"/>
        <w:rPr>
          <w:rFonts w:ascii="Courier New" w:hAnsi="Courier New"/>
          <w:sz w:val="20"/>
        </w:rPr>
      </w:pPr>
      <w:r>
        <w:rPr>
          <w:rFonts w:ascii="Courier New" w:hAnsi="Courier New"/>
          <w:sz w:val="20"/>
        </w:rPr>
        <w:tab/>
        <w:t>print "Creating input directory $INPUTDIR\n";</w:t>
      </w:r>
    </w:p>
    <w:p w:rsidR="009B7E2C" w:rsidRDefault="009B7E2C" w:rsidP="009B7E2C">
      <w:pPr>
        <w:pStyle w:val="BodyText"/>
        <w:spacing w:after="0"/>
        <w:rPr>
          <w:rFonts w:ascii="Courier New" w:hAnsi="Courier New"/>
          <w:sz w:val="20"/>
        </w:rPr>
      </w:pPr>
      <w:r>
        <w:rPr>
          <w:rFonts w:ascii="Courier New" w:hAnsi="Courier New"/>
          <w:sz w:val="20"/>
        </w:rPr>
        <w:tab/>
      </w:r>
    </w:p>
    <w:p w:rsidR="009B7E2C" w:rsidRDefault="009B7E2C" w:rsidP="009B7E2C">
      <w:pPr>
        <w:pStyle w:val="BodyText"/>
        <w:spacing w:after="0"/>
        <w:rPr>
          <w:rFonts w:ascii="Courier New" w:hAnsi="Courier New"/>
          <w:sz w:val="20"/>
        </w:rPr>
      </w:pPr>
      <w:r>
        <w:rPr>
          <w:rFonts w:ascii="Courier New" w:hAnsi="Courier New"/>
          <w:sz w:val="20"/>
        </w:rPr>
        <w:tab/>
        <w:t>my $eventxml = &lt;&lt;"ENDOFEVENTXML"  ;</w:t>
      </w:r>
    </w:p>
    <w:p w:rsidR="009B7E2C" w:rsidRDefault="009B7E2C" w:rsidP="009B7E2C">
      <w:pPr>
        <w:pStyle w:val="BodyText"/>
        <w:spacing w:after="0"/>
        <w:rPr>
          <w:rFonts w:ascii="Courier New" w:hAnsi="Courier New"/>
          <w:sz w:val="20"/>
        </w:rPr>
      </w:pPr>
      <w:r>
        <w:rPr>
          <w:rFonts w:ascii="Courier New" w:hAnsi="Courier New"/>
          <w:sz w:val="20"/>
        </w:rPr>
        <w:t>&lt;?xml version="1.0" encoding="US-ASCII" standalone="yes"?&gt;</w:t>
      </w:r>
    </w:p>
    <w:p w:rsidR="009B7E2C" w:rsidRDefault="009B7E2C" w:rsidP="009B7E2C">
      <w:pPr>
        <w:pStyle w:val="BodyText"/>
        <w:spacing w:after="0"/>
        <w:rPr>
          <w:rFonts w:ascii="Courier New" w:hAnsi="Courier New"/>
          <w:sz w:val="20"/>
        </w:rPr>
      </w:pPr>
      <w:r>
        <w:rPr>
          <w:rFonts w:ascii="Courier New" w:hAnsi="Courier New"/>
          <w:sz w:val="20"/>
        </w:rPr>
        <w:t>&lt;!DOCTYPE earthquake [</w:t>
      </w:r>
    </w:p>
    <w:p w:rsidR="009B7E2C" w:rsidRDefault="009B7E2C" w:rsidP="009B7E2C">
      <w:pPr>
        <w:pStyle w:val="BodyText"/>
        <w:spacing w:after="0"/>
        <w:rPr>
          <w:rFonts w:ascii="Courier New" w:hAnsi="Courier New"/>
          <w:sz w:val="20"/>
        </w:rPr>
      </w:pPr>
      <w:r>
        <w:rPr>
          <w:rFonts w:ascii="Courier New" w:hAnsi="Courier New"/>
          <w:sz w:val="20"/>
        </w:rPr>
        <w:t>&lt;!ELEMENT  earthquake EMPTY&gt;</w:t>
      </w:r>
    </w:p>
    <w:p w:rsidR="009B7E2C" w:rsidRDefault="009B7E2C" w:rsidP="009B7E2C">
      <w:pPr>
        <w:pStyle w:val="BodyText"/>
        <w:spacing w:after="0"/>
        <w:rPr>
          <w:rFonts w:ascii="Courier New" w:hAnsi="Courier New"/>
          <w:sz w:val="20"/>
        </w:rPr>
      </w:pPr>
      <w:r>
        <w:rPr>
          <w:rFonts w:ascii="Courier New" w:hAnsi="Courier New"/>
          <w:sz w:val="20"/>
        </w:rPr>
        <w:t>&lt;!ATTLIST earthquake</w:t>
      </w:r>
    </w:p>
    <w:p w:rsidR="009B7E2C" w:rsidRDefault="009B7E2C" w:rsidP="009B7E2C">
      <w:pPr>
        <w:pStyle w:val="BodyText"/>
        <w:spacing w:after="0"/>
        <w:rPr>
          <w:rFonts w:ascii="Courier New" w:hAnsi="Courier New"/>
          <w:sz w:val="20"/>
        </w:rPr>
      </w:pPr>
      <w:r>
        <w:rPr>
          <w:rFonts w:ascii="Courier New" w:hAnsi="Courier New"/>
          <w:sz w:val="20"/>
        </w:rPr>
        <w:t xml:space="preserve">  id            ID      #REQUIRED</w:t>
      </w:r>
    </w:p>
    <w:p w:rsidR="009B7E2C" w:rsidRDefault="009B7E2C" w:rsidP="009B7E2C">
      <w:pPr>
        <w:pStyle w:val="BodyText"/>
        <w:spacing w:after="0"/>
        <w:rPr>
          <w:rFonts w:ascii="Courier New" w:hAnsi="Courier New"/>
          <w:sz w:val="20"/>
        </w:rPr>
      </w:pPr>
      <w:r>
        <w:rPr>
          <w:rFonts w:ascii="Courier New" w:hAnsi="Courier New"/>
          <w:sz w:val="20"/>
        </w:rPr>
        <w:t xml:space="preserve">  lat           CDATA   #REQUIRED</w:t>
      </w:r>
    </w:p>
    <w:p w:rsidR="009B7E2C" w:rsidRDefault="009B7E2C" w:rsidP="009B7E2C">
      <w:pPr>
        <w:pStyle w:val="BodyText"/>
        <w:spacing w:after="0"/>
        <w:rPr>
          <w:rFonts w:ascii="Courier New" w:hAnsi="Courier New"/>
          <w:sz w:val="20"/>
        </w:rPr>
      </w:pPr>
      <w:r>
        <w:rPr>
          <w:rFonts w:ascii="Courier New" w:hAnsi="Courier New"/>
          <w:sz w:val="20"/>
        </w:rPr>
        <w:t xml:space="preserve">  lon           CDATA   #REQUIRED</w:t>
      </w:r>
    </w:p>
    <w:p w:rsidR="009B7E2C" w:rsidRDefault="009B7E2C" w:rsidP="009B7E2C">
      <w:pPr>
        <w:pStyle w:val="BodyText"/>
        <w:spacing w:after="0"/>
        <w:rPr>
          <w:rFonts w:ascii="Courier New" w:hAnsi="Courier New"/>
          <w:sz w:val="20"/>
        </w:rPr>
      </w:pPr>
      <w:r>
        <w:rPr>
          <w:rFonts w:ascii="Courier New" w:hAnsi="Courier New"/>
          <w:sz w:val="20"/>
        </w:rPr>
        <w:t xml:space="preserve">  mag           CDATA   #REQUIRED</w:t>
      </w:r>
    </w:p>
    <w:p w:rsidR="009B7E2C" w:rsidRDefault="009B7E2C" w:rsidP="009B7E2C">
      <w:pPr>
        <w:pStyle w:val="BodyText"/>
        <w:spacing w:after="0"/>
        <w:rPr>
          <w:rFonts w:ascii="Courier New" w:hAnsi="Courier New"/>
          <w:sz w:val="20"/>
        </w:rPr>
      </w:pPr>
      <w:r>
        <w:rPr>
          <w:rFonts w:ascii="Courier New" w:hAnsi="Courier New"/>
          <w:sz w:val="20"/>
        </w:rPr>
        <w:t xml:space="preserve">  year          CDATA   #REQUIRED</w:t>
      </w:r>
    </w:p>
    <w:p w:rsidR="009B7E2C" w:rsidRDefault="009B7E2C" w:rsidP="009B7E2C">
      <w:pPr>
        <w:pStyle w:val="BodyText"/>
        <w:spacing w:after="0"/>
        <w:rPr>
          <w:rFonts w:ascii="Courier New" w:hAnsi="Courier New"/>
          <w:sz w:val="20"/>
        </w:rPr>
      </w:pPr>
      <w:r>
        <w:rPr>
          <w:rFonts w:ascii="Courier New" w:hAnsi="Courier New"/>
          <w:sz w:val="20"/>
        </w:rPr>
        <w:t xml:space="preserve">  month         CDATA   #REQUIRED</w:t>
      </w:r>
    </w:p>
    <w:p w:rsidR="009B7E2C" w:rsidRDefault="009B7E2C" w:rsidP="009B7E2C">
      <w:pPr>
        <w:pStyle w:val="BodyText"/>
        <w:spacing w:after="0"/>
        <w:rPr>
          <w:rFonts w:ascii="Courier New" w:hAnsi="Courier New"/>
          <w:sz w:val="20"/>
        </w:rPr>
      </w:pPr>
      <w:r>
        <w:rPr>
          <w:rFonts w:ascii="Courier New" w:hAnsi="Courier New"/>
          <w:sz w:val="20"/>
        </w:rPr>
        <w:lastRenderedPageBreak/>
        <w:t xml:space="preserve">  day           CDATA   #REQUIRED</w:t>
      </w:r>
    </w:p>
    <w:p w:rsidR="009B7E2C" w:rsidRDefault="009B7E2C" w:rsidP="009B7E2C">
      <w:pPr>
        <w:pStyle w:val="BodyText"/>
        <w:spacing w:after="0"/>
        <w:rPr>
          <w:rFonts w:ascii="Courier New" w:hAnsi="Courier New"/>
          <w:sz w:val="20"/>
        </w:rPr>
      </w:pPr>
      <w:r>
        <w:rPr>
          <w:rFonts w:ascii="Courier New" w:hAnsi="Courier New"/>
          <w:sz w:val="20"/>
        </w:rPr>
        <w:t xml:space="preserve">  hour          CDATA   #REQUIRED</w:t>
      </w:r>
    </w:p>
    <w:p w:rsidR="009B7E2C" w:rsidRDefault="009B7E2C" w:rsidP="009B7E2C">
      <w:pPr>
        <w:pStyle w:val="BodyText"/>
        <w:spacing w:after="0"/>
        <w:rPr>
          <w:rFonts w:ascii="Courier New" w:hAnsi="Courier New"/>
          <w:sz w:val="20"/>
        </w:rPr>
      </w:pPr>
      <w:r>
        <w:rPr>
          <w:rFonts w:ascii="Courier New" w:hAnsi="Courier New"/>
          <w:sz w:val="20"/>
        </w:rPr>
        <w:t xml:space="preserve">  minute        CDATA   #REQUIRED</w:t>
      </w:r>
    </w:p>
    <w:p w:rsidR="009B7E2C" w:rsidRDefault="009B7E2C" w:rsidP="009B7E2C">
      <w:pPr>
        <w:pStyle w:val="BodyText"/>
        <w:spacing w:after="0"/>
        <w:rPr>
          <w:rFonts w:ascii="Courier New" w:hAnsi="Courier New"/>
          <w:sz w:val="20"/>
        </w:rPr>
      </w:pPr>
      <w:r>
        <w:rPr>
          <w:rFonts w:ascii="Courier New" w:hAnsi="Courier New"/>
          <w:sz w:val="20"/>
        </w:rPr>
        <w:t xml:space="preserve">  second        CDATA   #REQUIRED</w:t>
      </w:r>
    </w:p>
    <w:p w:rsidR="009B7E2C" w:rsidRDefault="009B7E2C" w:rsidP="009B7E2C">
      <w:pPr>
        <w:pStyle w:val="BodyText"/>
        <w:spacing w:after="0"/>
        <w:rPr>
          <w:rFonts w:ascii="Courier New" w:hAnsi="Courier New"/>
          <w:sz w:val="20"/>
        </w:rPr>
      </w:pPr>
      <w:r>
        <w:rPr>
          <w:rFonts w:ascii="Courier New" w:hAnsi="Courier New"/>
          <w:sz w:val="20"/>
        </w:rPr>
        <w:t xml:space="preserve">  timezone      CDATA   #REQUIRED</w:t>
      </w:r>
    </w:p>
    <w:p w:rsidR="009B7E2C" w:rsidRDefault="009B7E2C" w:rsidP="009B7E2C">
      <w:pPr>
        <w:pStyle w:val="BodyText"/>
        <w:spacing w:after="0"/>
        <w:rPr>
          <w:rFonts w:ascii="Courier New" w:hAnsi="Courier New"/>
          <w:sz w:val="20"/>
        </w:rPr>
      </w:pPr>
      <w:r>
        <w:rPr>
          <w:rFonts w:ascii="Courier New" w:hAnsi="Courier New"/>
          <w:sz w:val="20"/>
        </w:rPr>
        <w:t xml:space="preserve">  depth         CDATA   #REQUIRED</w:t>
      </w:r>
    </w:p>
    <w:p w:rsidR="009B7E2C" w:rsidRDefault="009B7E2C" w:rsidP="009B7E2C">
      <w:pPr>
        <w:pStyle w:val="BodyText"/>
        <w:spacing w:after="0"/>
        <w:rPr>
          <w:rFonts w:ascii="Courier New" w:hAnsi="Courier New"/>
          <w:sz w:val="20"/>
        </w:rPr>
      </w:pPr>
      <w:r>
        <w:rPr>
          <w:rFonts w:ascii="Courier New" w:hAnsi="Courier New"/>
          <w:sz w:val="20"/>
        </w:rPr>
        <w:t xml:space="preserve">  locstring     CDATA   #REQUIRED</w:t>
      </w:r>
    </w:p>
    <w:p w:rsidR="009B7E2C" w:rsidRDefault="009B7E2C" w:rsidP="009B7E2C">
      <w:pPr>
        <w:pStyle w:val="BodyText"/>
        <w:spacing w:after="0"/>
        <w:rPr>
          <w:rFonts w:ascii="Courier New" w:hAnsi="Courier New"/>
          <w:sz w:val="20"/>
        </w:rPr>
      </w:pPr>
      <w:r>
        <w:rPr>
          <w:rFonts w:ascii="Courier New" w:hAnsi="Courier New"/>
          <w:sz w:val="20"/>
        </w:rPr>
        <w:t xml:space="preserve">  pga           CDATA   #REQUIRED</w:t>
      </w:r>
    </w:p>
    <w:p w:rsidR="009B7E2C" w:rsidRDefault="009B7E2C" w:rsidP="009B7E2C">
      <w:pPr>
        <w:pStyle w:val="BodyText"/>
        <w:spacing w:after="0"/>
        <w:rPr>
          <w:rFonts w:ascii="Courier New" w:hAnsi="Courier New"/>
          <w:sz w:val="20"/>
        </w:rPr>
      </w:pPr>
      <w:r>
        <w:rPr>
          <w:rFonts w:ascii="Courier New" w:hAnsi="Courier New"/>
          <w:sz w:val="20"/>
        </w:rPr>
        <w:t xml:space="preserve">  pgv           CDATA   #REQUIRED</w:t>
      </w:r>
    </w:p>
    <w:p w:rsidR="009B7E2C" w:rsidRDefault="009B7E2C" w:rsidP="009B7E2C">
      <w:pPr>
        <w:pStyle w:val="BodyText"/>
        <w:spacing w:after="0"/>
        <w:rPr>
          <w:rFonts w:ascii="Courier New" w:hAnsi="Courier New"/>
          <w:sz w:val="20"/>
        </w:rPr>
      </w:pPr>
      <w:r>
        <w:rPr>
          <w:rFonts w:ascii="Courier New" w:hAnsi="Courier New"/>
          <w:sz w:val="20"/>
        </w:rPr>
        <w:t xml:space="preserve">  sp03          CDATA   #REQUIRED</w:t>
      </w:r>
    </w:p>
    <w:p w:rsidR="009B7E2C" w:rsidRDefault="009B7E2C" w:rsidP="009B7E2C">
      <w:pPr>
        <w:pStyle w:val="BodyText"/>
        <w:spacing w:after="0"/>
        <w:rPr>
          <w:rFonts w:ascii="Courier New" w:hAnsi="Courier New"/>
          <w:sz w:val="20"/>
        </w:rPr>
      </w:pPr>
      <w:r>
        <w:rPr>
          <w:rFonts w:ascii="Courier New" w:hAnsi="Courier New"/>
          <w:sz w:val="20"/>
        </w:rPr>
        <w:t xml:space="preserve">  sp10          CDATA   #REQUIRED</w:t>
      </w:r>
    </w:p>
    <w:p w:rsidR="009B7E2C" w:rsidRDefault="009B7E2C" w:rsidP="009B7E2C">
      <w:pPr>
        <w:pStyle w:val="BodyText"/>
        <w:spacing w:after="0"/>
        <w:rPr>
          <w:rFonts w:ascii="Courier New" w:hAnsi="Courier New"/>
          <w:sz w:val="20"/>
        </w:rPr>
      </w:pPr>
      <w:r>
        <w:rPr>
          <w:rFonts w:ascii="Courier New" w:hAnsi="Courier New"/>
          <w:sz w:val="20"/>
        </w:rPr>
        <w:t xml:space="preserve">  sp30          CDATA   #REQUIRED</w:t>
      </w:r>
    </w:p>
    <w:p w:rsidR="009B7E2C" w:rsidRDefault="009B7E2C" w:rsidP="009B7E2C">
      <w:pPr>
        <w:pStyle w:val="BodyText"/>
        <w:spacing w:after="0"/>
        <w:rPr>
          <w:rFonts w:ascii="Courier New" w:hAnsi="Courier New"/>
          <w:sz w:val="20"/>
        </w:rPr>
      </w:pPr>
      <w:r>
        <w:rPr>
          <w:rFonts w:ascii="Courier New" w:hAnsi="Courier New"/>
          <w:sz w:val="20"/>
        </w:rPr>
        <w:t xml:space="preserve">  created       CDATA   #REQUIRED</w:t>
      </w:r>
    </w:p>
    <w:p w:rsidR="009B7E2C" w:rsidRDefault="009B7E2C" w:rsidP="009B7E2C">
      <w:pPr>
        <w:pStyle w:val="BodyText"/>
        <w:spacing w:after="0"/>
        <w:rPr>
          <w:rFonts w:ascii="Courier New" w:hAnsi="Courier New"/>
          <w:sz w:val="20"/>
        </w:rPr>
      </w:pPr>
      <w:r>
        <w:rPr>
          <w:rFonts w:ascii="Courier New" w:hAnsi="Courier New"/>
          <w:sz w:val="20"/>
        </w:rPr>
        <w:t>&gt;</w:t>
      </w:r>
    </w:p>
    <w:p w:rsidR="009B7E2C" w:rsidRDefault="009B7E2C" w:rsidP="009B7E2C">
      <w:pPr>
        <w:pStyle w:val="BodyText"/>
        <w:spacing w:after="0"/>
        <w:rPr>
          <w:rFonts w:ascii="Courier New" w:hAnsi="Courier New"/>
          <w:sz w:val="20"/>
        </w:rPr>
      </w:pPr>
      <w:r>
        <w:rPr>
          <w:rFonts w:ascii="Courier New" w:hAnsi="Courier New"/>
          <w:sz w:val="20"/>
        </w:rPr>
        <w:t>]&gt;</w:t>
      </w:r>
    </w:p>
    <w:p w:rsidR="009B7E2C" w:rsidRDefault="009B7E2C" w:rsidP="009B7E2C">
      <w:pPr>
        <w:pStyle w:val="BodyText"/>
        <w:spacing w:after="0"/>
        <w:rPr>
          <w:rFonts w:ascii="Courier New" w:hAnsi="Courier New"/>
          <w:sz w:val="20"/>
        </w:rPr>
      </w:pPr>
      <w:r>
        <w:rPr>
          <w:rFonts w:ascii="Courier New" w:hAnsi="Courier New"/>
          <w:sz w:val="20"/>
        </w:rPr>
        <w:t>&lt;earthquake id="$evid" lat="$lat" lon="$lon" mag="$mag" year="$year" month="$month" day="$day" hour="$hour" minute="$minute" second="$second" timezone="GMT" depth="$depth" locstring="$locstring" created="$creation_time" /&gt;</w:t>
      </w:r>
    </w:p>
    <w:p w:rsidR="009B7E2C" w:rsidRDefault="009B7E2C" w:rsidP="009B7E2C">
      <w:pPr>
        <w:pStyle w:val="BodyText"/>
        <w:spacing w:after="0"/>
        <w:rPr>
          <w:rFonts w:ascii="Courier New" w:hAnsi="Courier New"/>
          <w:sz w:val="20"/>
        </w:rPr>
      </w:pPr>
      <w:r>
        <w:rPr>
          <w:rFonts w:ascii="Courier New" w:hAnsi="Courier New"/>
          <w:sz w:val="20"/>
        </w:rPr>
        <w:t>ENDOFEVENTXML</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ab/>
        <w:t>mkpath($INPUTDIR);</w:t>
      </w:r>
    </w:p>
    <w:p w:rsidR="009B7E2C" w:rsidRDefault="009B7E2C" w:rsidP="009B7E2C">
      <w:pPr>
        <w:pStyle w:val="BodyText"/>
        <w:spacing w:after="0"/>
        <w:rPr>
          <w:rFonts w:ascii="Courier New" w:hAnsi="Courier New"/>
          <w:sz w:val="20"/>
        </w:rPr>
      </w:pPr>
      <w:r>
        <w:rPr>
          <w:rFonts w:ascii="Courier New" w:hAnsi="Courier New"/>
          <w:sz w:val="20"/>
        </w:rPr>
        <w:tab/>
        <w:t>print "$INPUTDIR/event.xml\n";</w:t>
      </w:r>
    </w:p>
    <w:p w:rsidR="009B7E2C" w:rsidRDefault="009B7E2C" w:rsidP="009B7E2C">
      <w:pPr>
        <w:pStyle w:val="BodyText"/>
        <w:spacing w:after="0"/>
        <w:rPr>
          <w:rFonts w:ascii="Courier New" w:hAnsi="Courier New"/>
          <w:sz w:val="20"/>
        </w:rPr>
      </w:pPr>
      <w:r>
        <w:rPr>
          <w:rFonts w:ascii="Courier New" w:hAnsi="Courier New"/>
          <w:sz w:val="20"/>
        </w:rPr>
        <w:tab/>
        <w:t>open(fout,"&gt;$INPUTDIR/event.xml") or die("Cannot open lsevent.xml");</w:t>
      </w:r>
    </w:p>
    <w:p w:rsidR="009B7E2C" w:rsidRDefault="009B7E2C" w:rsidP="009B7E2C">
      <w:pPr>
        <w:pStyle w:val="BodyText"/>
        <w:spacing w:after="0"/>
        <w:rPr>
          <w:rFonts w:ascii="Courier New" w:hAnsi="Courier New"/>
          <w:sz w:val="20"/>
        </w:rPr>
      </w:pPr>
      <w:r>
        <w:rPr>
          <w:rFonts w:ascii="Courier New" w:hAnsi="Courier New"/>
          <w:sz w:val="20"/>
        </w:rPr>
        <w:tab/>
        <w:t>print fout "$eventxml\n" ;</w:t>
      </w:r>
    </w:p>
    <w:p w:rsidR="009B7E2C" w:rsidRDefault="009B7E2C" w:rsidP="009B7E2C">
      <w:pPr>
        <w:pStyle w:val="BodyText"/>
        <w:spacing w:after="0"/>
        <w:rPr>
          <w:rFonts w:ascii="Courier New" w:hAnsi="Courier New"/>
          <w:sz w:val="20"/>
        </w:rPr>
      </w:pPr>
      <w:r>
        <w:rPr>
          <w:rFonts w:ascii="Courier New" w:hAnsi="Courier New"/>
          <w:sz w:val="20"/>
        </w:rPr>
        <w:tab/>
      </w:r>
    </w:p>
    <w:p w:rsidR="009B7E2C" w:rsidRDefault="009B7E2C" w:rsidP="009B7E2C">
      <w:pPr>
        <w:pStyle w:val="BodyText"/>
        <w:spacing w:after="0"/>
        <w:rPr>
          <w:rFonts w:ascii="Courier New" w:hAnsi="Courier New"/>
          <w:sz w:val="20"/>
        </w:rPr>
      </w:pPr>
      <w:r>
        <w:rPr>
          <w:rFonts w:ascii="Courier New" w:hAnsi="Courier New"/>
          <w:sz w:val="20"/>
        </w:rPr>
        <w:tab/>
        <w:t>close(fout);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ab/>
        <w:t>system("cp /usr/local/ShakeMapPipe/data/Tsaina_se/input/db_dat.xml  $INPUTDIR");</w:t>
      </w:r>
    </w:p>
    <w:p w:rsidR="009B7E2C" w:rsidRDefault="009B7E2C" w:rsidP="009B7E2C">
      <w:pPr>
        <w:pStyle w:val="BodyText"/>
        <w:spacing w:after="0"/>
        <w:rPr>
          <w:rFonts w:ascii="Courier New" w:hAnsi="Courier New"/>
          <w:sz w:val="20"/>
        </w:rPr>
      </w:pPr>
      <w:r>
        <w:rPr>
          <w:rFonts w:ascii="Courier New" w:hAnsi="Courier New"/>
          <w:sz w:val="20"/>
        </w:rPr>
        <w:t>#</w:t>
      </w:r>
      <w:r>
        <w:rPr>
          <w:rFonts w:ascii="Courier New" w:hAnsi="Courier New"/>
          <w:sz w:val="20"/>
        </w:rPr>
        <w:tab/>
        <w:t>system("cp /usr/local/ShakeMapPipe/data/Tsaina_se/input/estimates.xml  $INPUTDIR");</w:t>
      </w: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sub wait_for_user {</w:t>
      </w:r>
    </w:p>
    <w:p w:rsidR="009B7E2C" w:rsidRDefault="009B7E2C" w:rsidP="009B7E2C">
      <w:pPr>
        <w:pStyle w:val="BodyText"/>
        <w:spacing w:after="0"/>
        <w:rPr>
          <w:rFonts w:ascii="Courier New" w:hAnsi="Courier New"/>
          <w:sz w:val="20"/>
        </w:rPr>
      </w:pPr>
      <w:r>
        <w:rPr>
          <w:rFonts w:ascii="Courier New" w:hAnsi="Courier New"/>
          <w:sz w:val="20"/>
        </w:rPr>
        <w:t xml:space="preserve">        sleep(300);</w:t>
      </w:r>
    </w:p>
    <w:p w:rsidR="009B7E2C" w:rsidRDefault="009B7E2C" w:rsidP="009B7E2C">
      <w:pPr>
        <w:pStyle w:val="BodyText"/>
        <w:spacing w:after="0"/>
        <w:rPr>
          <w:rFonts w:ascii="Courier New" w:hAnsi="Courier New"/>
          <w:sz w:val="20"/>
        </w:rPr>
      </w:pPr>
      <w:r>
        <w:rPr>
          <w:rFonts w:ascii="Courier New" w:hAnsi="Courier New"/>
          <w:sz w:val="20"/>
        </w:rPr>
        <w:tab/>
        <w:t>#print "&lt;Return&gt; to continue\n";</w:t>
      </w:r>
    </w:p>
    <w:p w:rsidR="009B7E2C" w:rsidRDefault="009B7E2C" w:rsidP="009B7E2C">
      <w:pPr>
        <w:pStyle w:val="BodyText"/>
        <w:spacing w:after="0"/>
        <w:rPr>
          <w:rFonts w:ascii="Courier New" w:hAnsi="Courier New"/>
          <w:sz w:val="20"/>
        </w:rPr>
      </w:pPr>
      <w:r>
        <w:rPr>
          <w:rFonts w:ascii="Courier New" w:hAnsi="Courier New"/>
          <w:sz w:val="20"/>
        </w:rPr>
        <w:tab/>
        <w:t>#$temp =&lt;STDIN&gt;;</w:t>
      </w:r>
    </w:p>
    <w:p w:rsidR="009B7E2C" w:rsidRDefault="009B7E2C" w:rsidP="009B7E2C">
      <w:pPr>
        <w:pStyle w:val="BodyText"/>
        <w:spacing w:after="0"/>
        <w:rPr>
          <w:rFonts w:ascii="Courier New" w:hAnsi="Courier New"/>
          <w:sz w:val="20"/>
        </w:rPr>
      </w:pPr>
      <w:r>
        <w:rPr>
          <w:rFonts w:ascii="Courier New" w:hAnsi="Courier New"/>
          <w:sz w:val="20"/>
        </w:rPr>
        <w:t xml:space="preserve">} </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sub index_new {</w:t>
      </w:r>
    </w:p>
    <w:p w:rsidR="009B7E2C" w:rsidRDefault="009B7E2C" w:rsidP="009B7E2C">
      <w:pPr>
        <w:pStyle w:val="BodyText"/>
        <w:spacing w:after="0"/>
        <w:rPr>
          <w:rFonts w:ascii="Courier New" w:hAnsi="Courier New"/>
          <w:sz w:val="20"/>
        </w:rPr>
      </w:pPr>
      <w:r>
        <w:rPr>
          <w:rFonts w:ascii="Courier New" w:hAnsi="Courier New"/>
          <w:sz w:val="20"/>
        </w:rPr>
        <w:tab/>
        <w:t>my ($evid, $lat, $lon, $mag, $year, $month, $day, $hour, $minute, $second, $depth, $smflag, $nass, $reviewflag) = @_;</w:t>
      </w:r>
    </w:p>
    <w:p w:rsidR="009B7E2C" w:rsidRDefault="009B7E2C" w:rsidP="009B7E2C">
      <w:pPr>
        <w:pStyle w:val="BodyText"/>
        <w:spacing w:after="0"/>
        <w:rPr>
          <w:rFonts w:ascii="Courier New" w:hAnsi="Courier New"/>
          <w:sz w:val="20"/>
        </w:rPr>
      </w:pPr>
      <w:r>
        <w:rPr>
          <w:rFonts w:ascii="Courier New" w:hAnsi="Courier New"/>
          <w:sz w:val="20"/>
        </w:rPr>
        <w:tab/>
        <w:t>my $indexxml = &lt;&lt;"ENDOFINDEXXML"  ;</w:t>
      </w:r>
    </w:p>
    <w:p w:rsidR="009B7E2C" w:rsidRDefault="009B7E2C" w:rsidP="009B7E2C">
      <w:pPr>
        <w:pStyle w:val="BodyText"/>
        <w:spacing w:after="0"/>
        <w:rPr>
          <w:rFonts w:ascii="Courier New" w:hAnsi="Courier New"/>
          <w:sz w:val="20"/>
        </w:rPr>
      </w:pPr>
      <w:r>
        <w:rPr>
          <w:rFonts w:ascii="Courier New" w:hAnsi="Courier New"/>
          <w:sz w:val="20"/>
        </w:rPr>
        <w:t xml:space="preserve">   &lt;event&gt;</w:t>
      </w:r>
    </w:p>
    <w:p w:rsidR="009B7E2C" w:rsidRDefault="009B7E2C" w:rsidP="009B7E2C">
      <w:pPr>
        <w:pStyle w:val="BodyText"/>
        <w:spacing w:after="0"/>
        <w:rPr>
          <w:rFonts w:ascii="Courier New" w:hAnsi="Courier New"/>
          <w:sz w:val="20"/>
        </w:rPr>
      </w:pPr>
      <w:r>
        <w:rPr>
          <w:rFonts w:ascii="Courier New" w:hAnsi="Courier New"/>
          <w:sz w:val="20"/>
        </w:rPr>
        <w:t xml:space="preserve">      &lt;event_id&gt;$evid&lt;/event_id&gt;</w:t>
      </w:r>
    </w:p>
    <w:p w:rsidR="009B7E2C" w:rsidRDefault="009B7E2C" w:rsidP="009B7E2C">
      <w:pPr>
        <w:pStyle w:val="BodyText"/>
        <w:spacing w:after="0"/>
        <w:rPr>
          <w:rFonts w:ascii="Courier New" w:hAnsi="Courier New"/>
          <w:sz w:val="20"/>
        </w:rPr>
      </w:pPr>
      <w:r>
        <w:rPr>
          <w:rFonts w:ascii="Courier New" w:hAnsi="Courier New"/>
          <w:sz w:val="20"/>
        </w:rPr>
        <w:t xml:space="preserve">      &lt;origin_time&gt;$month/$day/$year  $hour:$minute:$second&lt;/origin_time&gt;</w:t>
      </w:r>
    </w:p>
    <w:p w:rsidR="009B7E2C" w:rsidRDefault="009B7E2C" w:rsidP="009B7E2C">
      <w:pPr>
        <w:pStyle w:val="BodyText"/>
        <w:spacing w:after="0"/>
        <w:rPr>
          <w:rFonts w:ascii="Courier New" w:hAnsi="Courier New"/>
          <w:sz w:val="20"/>
        </w:rPr>
      </w:pPr>
      <w:r>
        <w:rPr>
          <w:rFonts w:ascii="Courier New" w:hAnsi="Courier New"/>
          <w:sz w:val="20"/>
        </w:rPr>
        <w:t xml:space="preserve">      &lt;latitude&gt;$lat&lt;/latitude&gt;</w:t>
      </w:r>
    </w:p>
    <w:p w:rsidR="009B7E2C" w:rsidRDefault="009B7E2C" w:rsidP="009B7E2C">
      <w:pPr>
        <w:pStyle w:val="BodyText"/>
        <w:spacing w:after="0"/>
        <w:rPr>
          <w:rFonts w:ascii="Courier New" w:hAnsi="Courier New"/>
          <w:sz w:val="20"/>
        </w:rPr>
      </w:pPr>
      <w:r>
        <w:rPr>
          <w:rFonts w:ascii="Courier New" w:hAnsi="Courier New"/>
          <w:sz w:val="20"/>
        </w:rPr>
        <w:t xml:space="preserve">      &lt;longitude&gt;$lon&lt;/longitude&gt;</w:t>
      </w:r>
    </w:p>
    <w:p w:rsidR="009B7E2C" w:rsidRDefault="009B7E2C" w:rsidP="009B7E2C">
      <w:pPr>
        <w:pStyle w:val="BodyText"/>
        <w:spacing w:after="0"/>
        <w:rPr>
          <w:rFonts w:ascii="Courier New" w:hAnsi="Courier New"/>
          <w:sz w:val="20"/>
        </w:rPr>
      </w:pPr>
      <w:r>
        <w:rPr>
          <w:rFonts w:ascii="Courier New" w:hAnsi="Courier New"/>
          <w:sz w:val="20"/>
        </w:rPr>
        <w:t xml:space="preserve">      &lt;magnitude&gt;$mag&lt;/magnitude&gt;</w:t>
      </w:r>
    </w:p>
    <w:p w:rsidR="009B7E2C" w:rsidRDefault="009B7E2C" w:rsidP="009B7E2C">
      <w:pPr>
        <w:pStyle w:val="BodyText"/>
        <w:spacing w:after="0"/>
        <w:rPr>
          <w:rFonts w:ascii="Courier New" w:hAnsi="Courier New"/>
          <w:sz w:val="20"/>
        </w:rPr>
      </w:pPr>
      <w:r>
        <w:rPr>
          <w:rFonts w:ascii="Courier New" w:hAnsi="Courier New"/>
          <w:sz w:val="20"/>
        </w:rPr>
        <w:t xml:space="preserve">      &lt;shakemap&gt;$smflag&lt;/shakemap&gt;</w:t>
      </w:r>
    </w:p>
    <w:p w:rsidR="009B7E2C" w:rsidRDefault="009B7E2C" w:rsidP="009B7E2C">
      <w:pPr>
        <w:pStyle w:val="BodyText"/>
        <w:spacing w:after="0"/>
        <w:rPr>
          <w:rFonts w:ascii="Courier New" w:hAnsi="Courier New"/>
          <w:sz w:val="20"/>
        </w:rPr>
      </w:pPr>
      <w:r>
        <w:rPr>
          <w:rFonts w:ascii="Courier New" w:hAnsi="Courier New"/>
          <w:sz w:val="20"/>
        </w:rPr>
        <w:t xml:space="preserve">      &lt;arrivals&gt;$nass&lt;/arrivals&gt;</w:t>
      </w:r>
    </w:p>
    <w:p w:rsidR="009B7E2C" w:rsidRDefault="009B7E2C" w:rsidP="009B7E2C">
      <w:pPr>
        <w:pStyle w:val="BodyText"/>
        <w:spacing w:after="0"/>
        <w:rPr>
          <w:rFonts w:ascii="Courier New" w:hAnsi="Courier New"/>
          <w:sz w:val="20"/>
        </w:rPr>
      </w:pPr>
      <w:r>
        <w:rPr>
          <w:rFonts w:ascii="Courier New" w:hAnsi="Courier New"/>
          <w:sz w:val="20"/>
        </w:rPr>
        <w:t xml:space="preserve">      &lt;review&gt;$reviewflag&lt;/review&gt;</w:t>
      </w:r>
    </w:p>
    <w:p w:rsidR="009B7E2C" w:rsidRDefault="009B7E2C" w:rsidP="009B7E2C">
      <w:pPr>
        <w:pStyle w:val="BodyText"/>
        <w:spacing w:after="0"/>
        <w:rPr>
          <w:rFonts w:ascii="Courier New" w:hAnsi="Courier New"/>
          <w:sz w:val="20"/>
        </w:rPr>
      </w:pPr>
      <w:r>
        <w:rPr>
          <w:rFonts w:ascii="Courier New" w:hAnsi="Courier New"/>
          <w:sz w:val="20"/>
        </w:rPr>
        <w:t xml:space="preserve">      &lt;timestamp&gt;$month/$day/$year  $hour:$minute:$second&lt;/timestamp&gt;</w:t>
      </w:r>
    </w:p>
    <w:p w:rsidR="009B7E2C" w:rsidRDefault="009B7E2C" w:rsidP="009B7E2C">
      <w:pPr>
        <w:pStyle w:val="BodyText"/>
        <w:spacing w:after="0"/>
        <w:rPr>
          <w:rFonts w:ascii="Courier New" w:hAnsi="Courier New"/>
          <w:sz w:val="20"/>
        </w:rPr>
      </w:pPr>
      <w:r>
        <w:rPr>
          <w:rFonts w:ascii="Courier New" w:hAnsi="Courier New"/>
          <w:sz w:val="20"/>
        </w:rPr>
        <w:lastRenderedPageBreak/>
        <w:t xml:space="preserve">   &lt;/event&gt;</w:t>
      </w:r>
    </w:p>
    <w:p w:rsidR="009B7E2C" w:rsidRDefault="009B7E2C" w:rsidP="009B7E2C">
      <w:pPr>
        <w:pStyle w:val="BodyText"/>
        <w:spacing w:after="0"/>
        <w:rPr>
          <w:rFonts w:ascii="Courier New" w:hAnsi="Courier New"/>
          <w:sz w:val="20"/>
        </w:rPr>
      </w:pPr>
      <w:r>
        <w:rPr>
          <w:rFonts w:ascii="Courier New" w:hAnsi="Courier New"/>
          <w:sz w:val="20"/>
        </w:rPr>
        <w:t>ENDOFINDEXXML</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ab/>
        <w:t>my $tmpindexfile = $indexfile .".tmp";</w:t>
      </w:r>
    </w:p>
    <w:p w:rsidR="009B7E2C" w:rsidRDefault="009B7E2C" w:rsidP="009B7E2C">
      <w:pPr>
        <w:pStyle w:val="BodyText"/>
        <w:spacing w:after="0"/>
        <w:rPr>
          <w:rFonts w:ascii="Courier New" w:hAnsi="Courier New"/>
          <w:sz w:val="20"/>
        </w:rPr>
      </w:pPr>
      <w:r>
        <w:rPr>
          <w:rFonts w:ascii="Courier New" w:hAnsi="Courier New"/>
          <w:sz w:val="20"/>
        </w:rPr>
        <w:tab/>
        <w:t>open(IND, "$indexfile") or die "$!";</w:t>
      </w:r>
    </w:p>
    <w:p w:rsidR="009B7E2C" w:rsidRDefault="009B7E2C" w:rsidP="009B7E2C">
      <w:pPr>
        <w:pStyle w:val="BodyText"/>
        <w:spacing w:after="0"/>
        <w:rPr>
          <w:rFonts w:ascii="Courier New" w:hAnsi="Courier New"/>
          <w:sz w:val="20"/>
        </w:rPr>
      </w:pPr>
      <w:r>
        <w:rPr>
          <w:rFonts w:ascii="Courier New" w:hAnsi="Courier New"/>
          <w:sz w:val="20"/>
        </w:rPr>
        <w:tab/>
        <w:t>open(TMP, "&gt; $tmpindexfile") or die "$!";</w:t>
      </w:r>
    </w:p>
    <w:p w:rsidR="009B7E2C" w:rsidRDefault="009B7E2C" w:rsidP="009B7E2C">
      <w:pPr>
        <w:pStyle w:val="BodyText"/>
        <w:spacing w:after="0"/>
        <w:rPr>
          <w:rFonts w:ascii="Courier New" w:hAnsi="Courier New"/>
          <w:sz w:val="20"/>
        </w:rPr>
      </w:pPr>
      <w:r>
        <w:rPr>
          <w:rFonts w:ascii="Courier New" w:hAnsi="Courier New"/>
          <w:sz w:val="20"/>
        </w:rPr>
        <w:tab/>
        <w:t>my $line;</w:t>
      </w:r>
    </w:p>
    <w:p w:rsidR="009B7E2C" w:rsidRDefault="009B7E2C" w:rsidP="009B7E2C">
      <w:pPr>
        <w:pStyle w:val="BodyText"/>
        <w:spacing w:after="0"/>
        <w:rPr>
          <w:rFonts w:ascii="Courier New" w:hAnsi="Courier New"/>
          <w:sz w:val="20"/>
        </w:rPr>
      </w:pPr>
      <w:r>
        <w:rPr>
          <w:rFonts w:ascii="Courier New" w:hAnsi="Courier New"/>
          <w:sz w:val="20"/>
        </w:rPr>
        <w:tab/>
        <w:t>while (defined($line = &lt;IND&gt;)) {</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chomp $line;</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if ($line =~ /&lt;\/quakes&gt;/) {</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print TMP $indexxml;</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print $indexxml;</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print TMP "$line\n";</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print "$line\n";</w:t>
      </w:r>
    </w:p>
    <w:p w:rsidR="009B7E2C" w:rsidRDefault="009B7E2C" w:rsidP="009B7E2C">
      <w:pPr>
        <w:pStyle w:val="BodyText"/>
        <w:spacing w:after="0"/>
        <w:rPr>
          <w:rFonts w:ascii="Courier New" w:hAnsi="Courier New"/>
          <w:sz w:val="20"/>
        </w:rPr>
      </w:pPr>
      <w:r>
        <w:rPr>
          <w:rFonts w:ascii="Courier New" w:hAnsi="Courier New"/>
          <w:sz w:val="20"/>
        </w:rPr>
        <w:tab/>
        <w:t>}</w:t>
      </w:r>
    </w:p>
    <w:p w:rsidR="009B7E2C" w:rsidRDefault="009B7E2C" w:rsidP="009B7E2C">
      <w:pPr>
        <w:pStyle w:val="BodyText"/>
        <w:spacing w:after="0"/>
        <w:rPr>
          <w:rFonts w:ascii="Courier New" w:hAnsi="Courier New"/>
          <w:sz w:val="20"/>
        </w:rPr>
      </w:pPr>
      <w:r>
        <w:rPr>
          <w:rFonts w:ascii="Courier New" w:hAnsi="Courier New"/>
          <w:sz w:val="20"/>
        </w:rPr>
        <w:tab/>
        <w:t>close(TMP) or die "$!";</w:t>
      </w:r>
    </w:p>
    <w:p w:rsidR="009B7E2C" w:rsidRDefault="009B7E2C" w:rsidP="009B7E2C">
      <w:pPr>
        <w:pStyle w:val="BodyText"/>
        <w:spacing w:after="0"/>
        <w:rPr>
          <w:rFonts w:ascii="Courier New" w:hAnsi="Courier New"/>
          <w:sz w:val="20"/>
        </w:rPr>
      </w:pPr>
      <w:r>
        <w:rPr>
          <w:rFonts w:ascii="Courier New" w:hAnsi="Courier New"/>
          <w:sz w:val="20"/>
        </w:rPr>
        <w:tab/>
        <w:t>close(IND) or die "$!";</w:t>
      </w:r>
    </w:p>
    <w:p w:rsidR="009B7E2C" w:rsidRDefault="009B7E2C" w:rsidP="009B7E2C">
      <w:pPr>
        <w:pStyle w:val="BodyText"/>
        <w:spacing w:after="0"/>
        <w:rPr>
          <w:rFonts w:ascii="Courier New" w:hAnsi="Courier New"/>
          <w:sz w:val="20"/>
        </w:rPr>
      </w:pPr>
      <w:r>
        <w:rPr>
          <w:rFonts w:ascii="Courier New" w:hAnsi="Courier New"/>
          <w:sz w:val="20"/>
        </w:rPr>
        <w:tab/>
        <w:t>rename("$tmpindexfile", "$indexfile") or die "$!";</w:t>
      </w:r>
    </w:p>
    <w:p w:rsidR="009B7E2C" w:rsidRDefault="009B7E2C" w:rsidP="009B7E2C">
      <w:pPr>
        <w:pStyle w:val="BodyText"/>
        <w:spacing w:after="0"/>
        <w:rPr>
          <w:rFonts w:ascii="Courier New" w:hAnsi="Courier New"/>
          <w:sz w:val="20"/>
        </w:rPr>
      </w:pPr>
      <w:r>
        <w:rPr>
          <w:rFonts w:ascii="Courier New" w:hAnsi="Courier New"/>
          <w:sz w:val="20"/>
        </w:rPr>
        <w:tab/>
        <w:t>return 1;</w:t>
      </w: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sub index_modify {</w:t>
      </w:r>
    </w:p>
    <w:p w:rsidR="009B7E2C" w:rsidRDefault="009B7E2C" w:rsidP="009B7E2C">
      <w:pPr>
        <w:pStyle w:val="BodyText"/>
        <w:spacing w:after="0"/>
        <w:rPr>
          <w:rFonts w:ascii="Courier New" w:hAnsi="Courier New"/>
          <w:sz w:val="20"/>
        </w:rPr>
      </w:pPr>
      <w:r>
        <w:rPr>
          <w:rFonts w:ascii="Courier New" w:hAnsi="Courier New"/>
          <w:sz w:val="20"/>
        </w:rPr>
        <w:tab/>
        <w:t># same as index_new except we stop printing of old record when we insert new</w:t>
      </w:r>
    </w:p>
    <w:p w:rsidR="009B7E2C" w:rsidRDefault="009B7E2C" w:rsidP="009B7E2C">
      <w:pPr>
        <w:pStyle w:val="BodyText"/>
        <w:spacing w:after="0"/>
        <w:rPr>
          <w:rFonts w:ascii="Courier New" w:hAnsi="Courier New"/>
          <w:sz w:val="20"/>
        </w:rPr>
      </w:pPr>
      <w:r>
        <w:rPr>
          <w:rFonts w:ascii="Courier New" w:hAnsi="Courier New"/>
          <w:sz w:val="20"/>
        </w:rPr>
        <w:tab/>
        <w:t>my ($evid, $lat, $lon, $mag, $year, $month, $day, $hour, $minute, $second, $depth, $smflag, $nass, $reviewflag) = @_;</w:t>
      </w:r>
    </w:p>
    <w:p w:rsidR="009B7E2C" w:rsidRDefault="009B7E2C" w:rsidP="009B7E2C">
      <w:pPr>
        <w:pStyle w:val="BodyText"/>
        <w:spacing w:after="0"/>
        <w:rPr>
          <w:rFonts w:ascii="Courier New" w:hAnsi="Courier New"/>
          <w:sz w:val="20"/>
        </w:rPr>
      </w:pPr>
      <w:r>
        <w:rPr>
          <w:rFonts w:ascii="Courier New" w:hAnsi="Courier New"/>
          <w:sz w:val="20"/>
        </w:rPr>
        <w:tab/>
        <w:t>my $indexxml = &lt;&lt;"ENDOFINDEXXML"  ;</w:t>
      </w:r>
    </w:p>
    <w:p w:rsidR="009B7E2C" w:rsidRDefault="009B7E2C" w:rsidP="009B7E2C">
      <w:pPr>
        <w:pStyle w:val="BodyText"/>
        <w:spacing w:after="0"/>
        <w:rPr>
          <w:rFonts w:ascii="Courier New" w:hAnsi="Courier New"/>
          <w:sz w:val="20"/>
        </w:rPr>
      </w:pPr>
      <w:r>
        <w:rPr>
          <w:rFonts w:ascii="Courier New" w:hAnsi="Courier New"/>
          <w:sz w:val="20"/>
        </w:rPr>
        <w:t xml:space="preserve">      &lt;event_id&gt;$evid&lt;/event_id&gt;</w:t>
      </w:r>
    </w:p>
    <w:p w:rsidR="009B7E2C" w:rsidRDefault="009B7E2C" w:rsidP="009B7E2C">
      <w:pPr>
        <w:pStyle w:val="BodyText"/>
        <w:spacing w:after="0"/>
        <w:rPr>
          <w:rFonts w:ascii="Courier New" w:hAnsi="Courier New"/>
          <w:sz w:val="20"/>
        </w:rPr>
      </w:pPr>
      <w:r>
        <w:rPr>
          <w:rFonts w:ascii="Courier New" w:hAnsi="Courier New"/>
          <w:sz w:val="20"/>
        </w:rPr>
        <w:t xml:space="preserve">      &lt;origin_time&gt;$month/$day/$year  $hour:$minute:$second&lt;/origin_time&gt;</w:t>
      </w:r>
    </w:p>
    <w:p w:rsidR="009B7E2C" w:rsidRDefault="009B7E2C" w:rsidP="009B7E2C">
      <w:pPr>
        <w:pStyle w:val="BodyText"/>
        <w:spacing w:after="0"/>
        <w:rPr>
          <w:rFonts w:ascii="Courier New" w:hAnsi="Courier New"/>
          <w:sz w:val="20"/>
        </w:rPr>
      </w:pPr>
      <w:r>
        <w:rPr>
          <w:rFonts w:ascii="Courier New" w:hAnsi="Courier New"/>
          <w:sz w:val="20"/>
        </w:rPr>
        <w:t xml:space="preserve">      &lt;latitude&gt;$lat&lt;/latitude&gt;</w:t>
      </w:r>
    </w:p>
    <w:p w:rsidR="009B7E2C" w:rsidRDefault="009B7E2C" w:rsidP="009B7E2C">
      <w:pPr>
        <w:pStyle w:val="BodyText"/>
        <w:spacing w:after="0"/>
        <w:rPr>
          <w:rFonts w:ascii="Courier New" w:hAnsi="Courier New"/>
          <w:sz w:val="20"/>
        </w:rPr>
      </w:pPr>
      <w:r>
        <w:rPr>
          <w:rFonts w:ascii="Courier New" w:hAnsi="Courier New"/>
          <w:sz w:val="20"/>
        </w:rPr>
        <w:t xml:space="preserve">      &lt;longitude&gt;$lon&lt;/longitude&gt;</w:t>
      </w:r>
    </w:p>
    <w:p w:rsidR="009B7E2C" w:rsidRDefault="009B7E2C" w:rsidP="009B7E2C">
      <w:pPr>
        <w:pStyle w:val="BodyText"/>
        <w:spacing w:after="0"/>
        <w:rPr>
          <w:rFonts w:ascii="Courier New" w:hAnsi="Courier New"/>
          <w:sz w:val="20"/>
        </w:rPr>
      </w:pPr>
      <w:r>
        <w:rPr>
          <w:rFonts w:ascii="Courier New" w:hAnsi="Courier New"/>
          <w:sz w:val="20"/>
        </w:rPr>
        <w:t xml:space="preserve">      &lt;magnitude&gt;$mag&lt;/magnitude&gt;</w:t>
      </w:r>
    </w:p>
    <w:p w:rsidR="009B7E2C" w:rsidRDefault="009B7E2C" w:rsidP="009B7E2C">
      <w:pPr>
        <w:pStyle w:val="BodyText"/>
        <w:spacing w:after="0"/>
        <w:rPr>
          <w:rFonts w:ascii="Courier New" w:hAnsi="Courier New"/>
          <w:sz w:val="20"/>
        </w:rPr>
      </w:pPr>
      <w:r>
        <w:rPr>
          <w:rFonts w:ascii="Courier New" w:hAnsi="Courier New"/>
          <w:sz w:val="20"/>
        </w:rPr>
        <w:t xml:space="preserve">      &lt;shakemap&gt;$smflag&lt;/shakemap&gt;</w:t>
      </w:r>
    </w:p>
    <w:p w:rsidR="009B7E2C" w:rsidRDefault="009B7E2C" w:rsidP="009B7E2C">
      <w:pPr>
        <w:pStyle w:val="BodyText"/>
        <w:spacing w:after="0"/>
        <w:rPr>
          <w:rFonts w:ascii="Courier New" w:hAnsi="Courier New"/>
          <w:sz w:val="20"/>
        </w:rPr>
      </w:pPr>
      <w:r>
        <w:rPr>
          <w:rFonts w:ascii="Courier New" w:hAnsi="Courier New"/>
          <w:sz w:val="20"/>
        </w:rPr>
        <w:t xml:space="preserve">      &lt;arrivals&gt;$nass&lt;/arrivals&gt;</w:t>
      </w:r>
    </w:p>
    <w:p w:rsidR="009B7E2C" w:rsidRDefault="009B7E2C" w:rsidP="009B7E2C">
      <w:pPr>
        <w:pStyle w:val="BodyText"/>
        <w:spacing w:after="0"/>
        <w:rPr>
          <w:rFonts w:ascii="Courier New" w:hAnsi="Courier New"/>
          <w:sz w:val="20"/>
        </w:rPr>
      </w:pPr>
      <w:r>
        <w:rPr>
          <w:rFonts w:ascii="Courier New" w:hAnsi="Courier New"/>
          <w:sz w:val="20"/>
        </w:rPr>
        <w:t xml:space="preserve">      &lt;review&gt;$reviewflag&lt;/review&gt;</w:t>
      </w:r>
    </w:p>
    <w:p w:rsidR="009B7E2C" w:rsidRDefault="009B7E2C" w:rsidP="009B7E2C">
      <w:pPr>
        <w:pStyle w:val="BodyText"/>
        <w:spacing w:after="0"/>
        <w:rPr>
          <w:rFonts w:ascii="Courier New" w:hAnsi="Courier New"/>
          <w:sz w:val="20"/>
        </w:rPr>
      </w:pPr>
      <w:r>
        <w:rPr>
          <w:rFonts w:ascii="Courier New" w:hAnsi="Courier New"/>
          <w:sz w:val="20"/>
        </w:rPr>
        <w:t xml:space="preserve">      &lt;timestamp&gt;$month/$day/$year  $hour:$minute:$second&lt;/timestamp&gt;</w:t>
      </w:r>
    </w:p>
    <w:p w:rsidR="009B7E2C" w:rsidRDefault="009B7E2C" w:rsidP="009B7E2C">
      <w:pPr>
        <w:pStyle w:val="BodyText"/>
        <w:spacing w:after="0"/>
        <w:rPr>
          <w:rFonts w:ascii="Courier New" w:hAnsi="Courier New"/>
          <w:sz w:val="20"/>
        </w:rPr>
      </w:pPr>
      <w:r>
        <w:rPr>
          <w:rFonts w:ascii="Courier New" w:hAnsi="Courier New"/>
          <w:sz w:val="20"/>
        </w:rPr>
        <w:t>ENDOFINDEXXML</w:t>
      </w:r>
    </w:p>
    <w:p w:rsidR="009B7E2C" w:rsidRDefault="009B7E2C" w:rsidP="009B7E2C">
      <w:pPr>
        <w:pStyle w:val="BodyText"/>
        <w:spacing w:after="0"/>
        <w:rPr>
          <w:rFonts w:ascii="Courier New" w:hAnsi="Courier New"/>
          <w:sz w:val="20"/>
        </w:rPr>
      </w:pPr>
      <w:r>
        <w:rPr>
          <w:rFonts w:ascii="Courier New" w:hAnsi="Courier New"/>
          <w:sz w:val="20"/>
        </w:rPr>
        <w:tab/>
        <w:t>my $thisrecord = 0;</w:t>
      </w:r>
    </w:p>
    <w:p w:rsidR="009B7E2C" w:rsidRDefault="009B7E2C" w:rsidP="009B7E2C">
      <w:pPr>
        <w:pStyle w:val="BodyText"/>
        <w:spacing w:after="0"/>
        <w:rPr>
          <w:rFonts w:ascii="Courier New" w:hAnsi="Courier New"/>
          <w:sz w:val="20"/>
        </w:rPr>
      </w:pPr>
      <w:r>
        <w:rPr>
          <w:rFonts w:ascii="Courier New" w:hAnsi="Courier New"/>
          <w:sz w:val="20"/>
        </w:rPr>
        <w:tab/>
        <w:t>my $tmpindexfile = $indexfile .".tmp";</w:t>
      </w:r>
    </w:p>
    <w:p w:rsidR="009B7E2C" w:rsidRDefault="009B7E2C" w:rsidP="009B7E2C">
      <w:pPr>
        <w:pStyle w:val="BodyText"/>
        <w:spacing w:after="0"/>
        <w:rPr>
          <w:rFonts w:ascii="Courier New" w:hAnsi="Courier New"/>
          <w:sz w:val="20"/>
        </w:rPr>
      </w:pPr>
      <w:r>
        <w:rPr>
          <w:rFonts w:ascii="Courier New" w:hAnsi="Courier New"/>
          <w:sz w:val="20"/>
        </w:rPr>
        <w:tab/>
        <w:t>open(IND, "$indexfile") or die "$!";</w:t>
      </w:r>
    </w:p>
    <w:p w:rsidR="009B7E2C" w:rsidRDefault="009B7E2C" w:rsidP="009B7E2C">
      <w:pPr>
        <w:pStyle w:val="BodyText"/>
        <w:spacing w:after="0"/>
        <w:rPr>
          <w:rFonts w:ascii="Courier New" w:hAnsi="Courier New"/>
          <w:sz w:val="20"/>
        </w:rPr>
      </w:pPr>
      <w:r>
        <w:rPr>
          <w:rFonts w:ascii="Courier New" w:hAnsi="Courier New"/>
          <w:sz w:val="20"/>
        </w:rPr>
        <w:tab/>
        <w:t>open(TMP, "&gt; $tmpindexfile") or die "$!";</w:t>
      </w:r>
    </w:p>
    <w:p w:rsidR="009B7E2C" w:rsidRDefault="009B7E2C" w:rsidP="009B7E2C">
      <w:pPr>
        <w:pStyle w:val="BodyText"/>
        <w:spacing w:after="0"/>
        <w:rPr>
          <w:rFonts w:ascii="Courier New" w:hAnsi="Courier New"/>
          <w:sz w:val="20"/>
        </w:rPr>
      </w:pPr>
      <w:r>
        <w:rPr>
          <w:rFonts w:ascii="Courier New" w:hAnsi="Courier New"/>
          <w:sz w:val="20"/>
        </w:rPr>
        <w:tab/>
        <w:t>my $line;</w:t>
      </w:r>
    </w:p>
    <w:p w:rsidR="009B7E2C" w:rsidRDefault="009B7E2C" w:rsidP="009B7E2C">
      <w:pPr>
        <w:pStyle w:val="BodyText"/>
        <w:spacing w:after="0"/>
        <w:rPr>
          <w:rFonts w:ascii="Courier New" w:hAnsi="Courier New"/>
          <w:sz w:val="20"/>
        </w:rPr>
      </w:pPr>
      <w:r>
        <w:rPr>
          <w:rFonts w:ascii="Courier New" w:hAnsi="Courier New"/>
          <w:sz w:val="20"/>
        </w:rPr>
        <w:tab/>
        <w:t>while (defined($line = &lt;IND&gt;)) {</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chomp $line;</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if ($line =~ /$evid/) {</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print TMP $indexxml;</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print $indexxml;</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$thisrecord = 1; # turn printing off, so we miss old record</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$thisrecord = 0 if ($line =~ /&lt;\/event&gt;/); # turns printing on again</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unless ($thisrecord == 1) {</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print TMP "$line\n";</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print "$line\n";</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lastRenderedPageBreak/>
        <w:tab/>
        <w:t>}</w:t>
      </w:r>
    </w:p>
    <w:p w:rsidR="009B7E2C" w:rsidRDefault="009B7E2C" w:rsidP="009B7E2C">
      <w:pPr>
        <w:pStyle w:val="BodyText"/>
        <w:spacing w:after="0"/>
        <w:rPr>
          <w:rFonts w:ascii="Courier New" w:hAnsi="Courier New"/>
          <w:sz w:val="20"/>
        </w:rPr>
      </w:pPr>
      <w:r>
        <w:rPr>
          <w:rFonts w:ascii="Courier New" w:hAnsi="Courier New"/>
          <w:sz w:val="20"/>
        </w:rPr>
        <w:tab/>
        <w:t>close(TMP) or die "$!";</w:t>
      </w:r>
    </w:p>
    <w:p w:rsidR="009B7E2C" w:rsidRDefault="009B7E2C" w:rsidP="009B7E2C">
      <w:pPr>
        <w:pStyle w:val="BodyText"/>
        <w:spacing w:after="0"/>
        <w:rPr>
          <w:rFonts w:ascii="Courier New" w:hAnsi="Courier New"/>
          <w:sz w:val="20"/>
        </w:rPr>
      </w:pPr>
      <w:r>
        <w:rPr>
          <w:rFonts w:ascii="Courier New" w:hAnsi="Courier New"/>
          <w:sz w:val="20"/>
        </w:rPr>
        <w:tab/>
        <w:t>close(IND) or die "$!";</w:t>
      </w:r>
    </w:p>
    <w:p w:rsidR="009B7E2C" w:rsidRDefault="009B7E2C" w:rsidP="009B7E2C">
      <w:pPr>
        <w:pStyle w:val="BodyText"/>
        <w:spacing w:after="0"/>
        <w:rPr>
          <w:rFonts w:ascii="Courier New" w:hAnsi="Courier New"/>
          <w:sz w:val="20"/>
        </w:rPr>
      </w:pPr>
      <w:r>
        <w:rPr>
          <w:rFonts w:ascii="Courier New" w:hAnsi="Courier New"/>
          <w:sz w:val="20"/>
        </w:rPr>
        <w:tab/>
        <w:t>rename("$tmpindexfile", "$indexfile") or die "$!";</w:t>
      </w:r>
    </w:p>
    <w:p w:rsidR="009B7E2C" w:rsidRDefault="009B7E2C" w:rsidP="009B7E2C">
      <w:pPr>
        <w:pStyle w:val="BodyText"/>
        <w:spacing w:after="0"/>
        <w:rPr>
          <w:rFonts w:ascii="Courier New" w:hAnsi="Courier New"/>
          <w:sz w:val="20"/>
        </w:rPr>
      </w:pPr>
      <w:r>
        <w:rPr>
          <w:rFonts w:ascii="Courier New" w:hAnsi="Courier New"/>
          <w:sz w:val="20"/>
        </w:rPr>
        <w:tab/>
        <w:t>return 1;</w:t>
      </w: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sub index_remove {</w:t>
      </w:r>
    </w:p>
    <w:p w:rsidR="009B7E2C" w:rsidRDefault="009B7E2C" w:rsidP="009B7E2C">
      <w:pPr>
        <w:pStyle w:val="BodyText"/>
        <w:spacing w:after="0"/>
        <w:rPr>
          <w:rFonts w:ascii="Courier New" w:hAnsi="Courier New"/>
          <w:sz w:val="20"/>
        </w:rPr>
      </w:pPr>
      <w:r>
        <w:rPr>
          <w:rFonts w:ascii="Courier New" w:hAnsi="Courier New"/>
          <w:sz w:val="20"/>
        </w:rPr>
        <w:tab/>
        <w:t># same as index_modify, except there is nothing to insert when skipping old record</w:t>
      </w:r>
    </w:p>
    <w:p w:rsidR="009B7E2C" w:rsidRDefault="009B7E2C" w:rsidP="009B7E2C">
      <w:pPr>
        <w:pStyle w:val="BodyText"/>
        <w:spacing w:after="0"/>
        <w:rPr>
          <w:rFonts w:ascii="Courier New" w:hAnsi="Courier New"/>
          <w:sz w:val="20"/>
        </w:rPr>
      </w:pPr>
      <w:r>
        <w:rPr>
          <w:rFonts w:ascii="Courier New" w:hAnsi="Courier New"/>
          <w:sz w:val="20"/>
        </w:rPr>
        <w:tab/>
        <w:t>my ($evid) = $_[0];</w:t>
      </w:r>
    </w:p>
    <w:p w:rsidR="009B7E2C" w:rsidRDefault="009B7E2C" w:rsidP="009B7E2C">
      <w:pPr>
        <w:pStyle w:val="BodyText"/>
        <w:spacing w:after="0"/>
        <w:rPr>
          <w:rFonts w:ascii="Courier New" w:hAnsi="Courier New"/>
          <w:sz w:val="20"/>
        </w:rPr>
      </w:pPr>
      <w:r>
        <w:rPr>
          <w:rFonts w:ascii="Courier New" w:hAnsi="Courier New"/>
          <w:sz w:val="20"/>
        </w:rPr>
        <w:tab/>
        <w:t>my $thisrecord = 0;</w:t>
      </w:r>
    </w:p>
    <w:p w:rsidR="009B7E2C" w:rsidRDefault="009B7E2C" w:rsidP="009B7E2C">
      <w:pPr>
        <w:pStyle w:val="BodyText"/>
        <w:spacing w:after="0"/>
        <w:rPr>
          <w:rFonts w:ascii="Courier New" w:hAnsi="Courier New"/>
          <w:sz w:val="20"/>
        </w:rPr>
      </w:pPr>
      <w:r>
        <w:rPr>
          <w:rFonts w:ascii="Courier New" w:hAnsi="Courier New"/>
          <w:sz w:val="20"/>
        </w:rPr>
        <w:tab/>
        <w:t>my $tmpindexfile = $indexfile .".tmp";</w:t>
      </w:r>
    </w:p>
    <w:p w:rsidR="009B7E2C" w:rsidRDefault="009B7E2C" w:rsidP="009B7E2C">
      <w:pPr>
        <w:pStyle w:val="BodyText"/>
        <w:spacing w:after="0"/>
        <w:rPr>
          <w:rFonts w:ascii="Courier New" w:hAnsi="Courier New"/>
          <w:sz w:val="20"/>
        </w:rPr>
      </w:pPr>
      <w:r>
        <w:rPr>
          <w:rFonts w:ascii="Courier New" w:hAnsi="Courier New"/>
          <w:sz w:val="20"/>
        </w:rPr>
        <w:tab/>
        <w:t>open(IND, "$indexfile") or die "$!";</w:t>
      </w:r>
    </w:p>
    <w:p w:rsidR="009B7E2C" w:rsidRDefault="009B7E2C" w:rsidP="009B7E2C">
      <w:pPr>
        <w:pStyle w:val="BodyText"/>
        <w:spacing w:after="0"/>
        <w:rPr>
          <w:rFonts w:ascii="Courier New" w:hAnsi="Courier New"/>
          <w:sz w:val="20"/>
        </w:rPr>
      </w:pPr>
      <w:r>
        <w:rPr>
          <w:rFonts w:ascii="Courier New" w:hAnsi="Courier New"/>
          <w:sz w:val="20"/>
        </w:rPr>
        <w:tab/>
        <w:t>open(TMP, "&gt; $tmpindexfile") or die "$!";</w:t>
      </w:r>
    </w:p>
    <w:p w:rsidR="009B7E2C" w:rsidRDefault="009B7E2C" w:rsidP="009B7E2C">
      <w:pPr>
        <w:pStyle w:val="BodyText"/>
        <w:spacing w:after="0"/>
        <w:rPr>
          <w:rFonts w:ascii="Courier New" w:hAnsi="Courier New"/>
          <w:sz w:val="20"/>
        </w:rPr>
      </w:pPr>
      <w:r>
        <w:rPr>
          <w:rFonts w:ascii="Courier New" w:hAnsi="Courier New"/>
          <w:sz w:val="20"/>
        </w:rPr>
        <w:tab/>
        <w:t>my $line;</w:t>
      </w:r>
    </w:p>
    <w:p w:rsidR="009B7E2C" w:rsidRDefault="009B7E2C" w:rsidP="009B7E2C">
      <w:pPr>
        <w:pStyle w:val="BodyText"/>
        <w:spacing w:after="0"/>
        <w:rPr>
          <w:rFonts w:ascii="Courier New" w:hAnsi="Courier New"/>
          <w:sz w:val="20"/>
        </w:rPr>
      </w:pPr>
      <w:r>
        <w:rPr>
          <w:rFonts w:ascii="Courier New" w:hAnsi="Courier New"/>
          <w:sz w:val="20"/>
        </w:rPr>
        <w:tab/>
        <w:t>while (defined($line = &lt;IND&gt;)) {</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chomp $line;</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if ($line =~ /$evid/) {</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$thisrecord = 1; # turn printing off, so we miss old record</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unless ($thisrecord == 1) {</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unless ($line =~ /&lt;event&gt;/) { # modifications necessary so we don't leave an empty &lt;event&gt; tag.</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t>if ($line =~ /&lt;event_id&gt;/) {</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t>print TMP "   &lt;event&gt;\n";</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t>print "   &lt;event&gt;\n";</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t>}</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t>print TMP "$line\n";</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t>print "$line\n";</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w:t>
      </w:r>
      <w:r>
        <w:rPr>
          <w:rFonts w:ascii="Courier New" w:hAnsi="Courier New"/>
          <w:sz w:val="20"/>
        </w:rPr>
        <w:tab/>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$thisrecord = 0 if ($line =~ /&lt;\/event&gt;/); # turns printing on again</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ab/>
        <w:t>}</w:t>
      </w:r>
    </w:p>
    <w:p w:rsidR="009B7E2C" w:rsidRDefault="009B7E2C" w:rsidP="009B7E2C">
      <w:pPr>
        <w:pStyle w:val="BodyText"/>
        <w:spacing w:after="0"/>
        <w:rPr>
          <w:rFonts w:ascii="Courier New" w:hAnsi="Courier New"/>
          <w:sz w:val="20"/>
        </w:rPr>
      </w:pPr>
      <w:r>
        <w:rPr>
          <w:rFonts w:ascii="Courier New" w:hAnsi="Courier New"/>
          <w:sz w:val="20"/>
        </w:rPr>
        <w:tab/>
        <w:t>close(TMP) or die "$!";</w:t>
      </w:r>
    </w:p>
    <w:p w:rsidR="009B7E2C" w:rsidRDefault="009B7E2C" w:rsidP="009B7E2C">
      <w:pPr>
        <w:pStyle w:val="BodyText"/>
        <w:spacing w:after="0"/>
        <w:rPr>
          <w:rFonts w:ascii="Courier New" w:hAnsi="Courier New"/>
          <w:sz w:val="20"/>
        </w:rPr>
      </w:pPr>
      <w:r>
        <w:rPr>
          <w:rFonts w:ascii="Courier New" w:hAnsi="Courier New"/>
          <w:sz w:val="20"/>
        </w:rPr>
        <w:tab/>
        <w:t>close(IND) or die "$!";</w:t>
      </w:r>
    </w:p>
    <w:p w:rsidR="009B7E2C" w:rsidRDefault="009B7E2C" w:rsidP="009B7E2C">
      <w:pPr>
        <w:pStyle w:val="BodyText"/>
        <w:spacing w:after="0"/>
        <w:rPr>
          <w:rFonts w:ascii="Courier New" w:hAnsi="Courier New"/>
          <w:sz w:val="20"/>
        </w:rPr>
      </w:pPr>
      <w:r>
        <w:rPr>
          <w:rFonts w:ascii="Courier New" w:hAnsi="Courier New"/>
          <w:sz w:val="20"/>
        </w:rPr>
        <w:tab/>
        <w:t>rename("$tmpindexfile", "$indexfile") or die "$!";</w:t>
      </w:r>
    </w:p>
    <w:p w:rsidR="009B7E2C" w:rsidRDefault="009B7E2C" w:rsidP="009B7E2C">
      <w:pPr>
        <w:pStyle w:val="BodyText"/>
        <w:spacing w:after="0"/>
        <w:rPr>
          <w:rFonts w:ascii="Courier New" w:hAnsi="Courier New"/>
          <w:sz w:val="20"/>
        </w:rPr>
      </w:pPr>
      <w:r>
        <w:rPr>
          <w:rFonts w:ascii="Courier New" w:hAnsi="Courier New"/>
          <w:sz w:val="20"/>
        </w:rPr>
        <w:tab/>
        <w:t>return 1;</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sub ignore_event {</w:t>
      </w:r>
    </w:p>
    <w:p w:rsidR="009B7E2C" w:rsidRDefault="009B7E2C" w:rsidP="009B7E2C">
      <w:pPr>
        <w:pStyle w:val="BodyText"/>
        <w:spacing w:after="0"/>
        <w:rPr>
          <w:rFonts w:ascii="Courier New" w:hAnsi="Courier New"/>
          <w:sz w:val="20"/>
        </w:rPr>
      </w:pPr>
      <w:r>
        <w:rPr>
          <w:rFonts w:ascii="Courier New" w:hAnsi="Courier New"/>
          <w:sz w:val="20"/>
        </w:rPr>
        <w:tab/>
        <w:t># This is like index_new, except we're working with a different file,</w:t>
      </w:r>
    </w:p>
    <w:p w:rsidR="009B7E2C" w:rsidRDefault="009B7E2C" w:rsidP="009B7E2C">
      <w:pPr>
        <w:pStyle w:val="BodyText"/>
        <w:spacing w:after="0"/>
        <w:rPr>
          <w:rFonts w:ascii="Courier New" w:hAnsi="Courier New"/>
          <w:sz w:val="20"/>
        </w:rPr>
      </w:pPr>
      <w:r>
        <w:rPr>
          <w:rFonts w:ascii="Courier New" w:hAnsi="Courier New"/>
          <w:sz w:val="20"/>
        </w:rPr>
        <w:tab/>
        <w:t># matching on &lt;/ignore_quakes&gt; rather than &lt;/quakes&gt; and inserting different XML</w:t>
      </w:r>
    </w:p>
    <w:p w:rsidR="009B7E2C" w:rsidRDefault="009B7E2C" w:rsidP="009B7E2C">
      <w:pPr>
        <w:pStyle w:val="BodyText"/>
        <w:spacing w:after="0"/>
        <w:rPr>
          <w:rFonts w:ascii="Courier New" w:hAnsi="Courier New"/>
          <w:sz w:val="20"/>
        </w:rPr>
      </w:pPr>
      <w:r>
        <w:rPr>
          <w:rFonts w:ascii="Courier New" w:hAnsi="Courier New"/>
          <w:sz w:val="20"/>
        </w:rPr>
        <w:tab/>
        <w:t>my ($evid, $year, $month, $day, $hour, $minute, $second) = @_;</w:t>
      </w:r>
    </w:p>
    <w:p w:rsidR="009B7E2C" w:rsidRDefault="009B7E2C" w:rsidP="009B7E2C">
      <w:pPr>
        <w:pStyle w:val="BodyText"/>
        <w:spacing w:after="0"/>
        <w:rPr>
          <w:rFonts w:ascii="Courier New" w:hAnsi="Courier New"/>
          <w:sz w:val="20"/>
        </w:rPr>
      </w:pPr>
      <w:r>
        <w:rPr>
          <w:rFonts w:ascii="Courier New" w:hAnsi="Courier New"/>
          <w:sz w:val="20"/>
        </w:rPr>
        <w:tab/>
        <w:t>my $ignorexml = &lt;&lt;"ENDOFIGNOREXML"  ;</w:t>
      </w:r>
    </w:p>
    <w:p w:rsidR="009B7E2C" w:rsidRDefault="009B7E2C" w:rsidP="009B7E2C">
      <w:pPr>
        <w:pStyle w:val="BodyText"/>
        <w:spacing w:after="0"/>
        <w:rPr>
          <w:rFonts w:ascii="Courier New" w:hAnsi="Courier New"/>
          <w:sz w:val="20"/>
        </w:rPr>
      </w:pPr>
      <w:r>
        <w:rPr>
          <w:rFonts w:ascii="Courier New" w:hAnsi="Courier New"/>
          <w:sz w:val="20"/>
        </w:rPr>
        <w:t xml:space="preserve">   &lt;event&gt;</w:t>
      </w:r>
    </w:p>
    <w:p w:rsidR="009B7E2C" w:rsidRDefault="009B7E2C" w:rsidP="009B7E2C">
      <w:pPr>
        <w:pStyle w:val="BodyText"/>
        <w:spacing w:after="0"/>
        <w:rPr>
          <w:rFonts w:ascii="Courier New" w:hAnsi="Courier New"/>
          <w:sz w:val="20"/>
        </w:rPr>
      </w:pPr>
      <w:r>
        <w:rPr>
          <w:rFonts w:ascii="Courier New" w:hAnsi="Courier New"/>
          <w:sz w:val="20"/>
        </w:rPr>
        <w:t xml:space="preserve">      &lt;event_id&gt;$evid&lt;/event_id&gt;</w:t>
      </w:r>
    </w:p>
    <w:p w:rsidR="009B7E2C" w:rsidRDefault="009B7E2C" w:rsidP="009B7E2C">
      <w:pPr>
        <w:pStyle w:val="BodyText"/>
        <w:spacing w:after="0"/>
        <w:rPr>
          <w:rFonts w:ascii="Courier New" w:hAnsi="Courier New"/>
          <w:sz w:val="20"/>
        </w:rPr>
      </w:pPr>
      <w:r>
        <w:rPr>
          <w:rFonts w:ascii="Courier New" w:hAnsi="Courier New"/>
          <w:sz w:val="20"/>
        </w:rPr>
        <w:t xml:space="preserve">      &lt;timestamp&gt;$month/$day/$year  $hour:$minute:$second&lt;/timestamp&gt;</w:t>
      </w:r>
    </w:p>
    <w:p w:rsidR="009B7E2C" w:rsidRDefault="009B7E2C" w:rsidP="009B7E2C">
      <w:pPr>
        <w:pStyle w:val="BodyText"/>
        <w:spacing w:after="0"/>
        <w:rPr>
          <w:rFonts w:ascii="Courier New" w:hAnsi="Courier New"/>
          <w:sz w:val="20"/>
        </w:rPr>
      </w:pPr>
      <w:r>
        <w:rPr>
          <w:rFonts w:ascii="Courier New" w:hAnsi="Courier New"/>
          <w:sz w:val="20"/>
        </w:rPr>
        <w:t xml:space="preserve">   &lt;/event&gt;</w:t>
      </w:r>
    </w:p>
    <w:p w:rsidR="009B7E2C" w:rsidRDefault="009B7E2C" w:rsidP="009B7E2C">
      <w:pPr>
        <w:pStyle w:val="BodyText"/>
        <w:spacing w:after="0"/>
        <w:rPr>
          <w:rFonts w:ascii="Courier New" w:hAnsi="Courier New"/>
          <w:sz w:val="20"/>
        </w:rPr>
      </w:pPr>
      <w:r>
        <w:rPr>
          <w:rFonts w:ascii="Courier New" w:hAnsi="Courier New"/>
          <w:sz w:val="20"/>
        </w:rPr>
        <w:t>ENDOFIGNOREXML</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lastRenderedPageBreak/>
        <w:tab/>
        <w:t>my $tmpignorefile = $ignorefile .".tmp";</w:t>
      </w:r>
    </w:p>
    <w:p w:rsidR="009B7E2C" w:rsidRDefault="009B7E2C" w:rsidP="009B7E2C">
      <w:pPr>
        <w:pStyle w:val="BodyText"/>
        <w:spacing w:after="0"/>
        <w:rPr>
          <w:rFonts w:ascii="Courier New" w:hAnsi="Courier New"/>
          <w:sz w:val="20"/>
        </w:rPr>
      </w:pPr>
      <w:r>
        <w:rPr>
          <w:rFonts w:ascii="Courier New" w:hAnsi="Courier New"/>
          <w:sz w:val="20"/>
        </w:rPr>
        <w:tab/>
        <w:t>open(IGN, "$ignorefile") or die "$!";</w:t>
      </w:r>
    </w:p>
    <w:p w:rsidR="009B7E2C" w:rsidRDefault="009B7E2C" w:rsidP="009B7E2C">
      <w:pPr>
        <w:pStyle w:val="BodyText"/>
        <w:spacing w:after="0"/>
        <w:rPr>
          <w:rFonts w:ascii="Courier New" w:hAnsi="Courier New"/>
          <w:sz w:val="20"/>
        </w:rPr>
      </w:pPr>
      <w:r>
        <w:rPr>
          <w:rFonts w:ascii="Courier New" w:hAnsi="Courier New"/>
          <w:sz w:val="20"/>
        </w:rPr>
        <w:tab/>
        <w:t>open(TMP, "&gt; $tmpignorefile") or die "$!";</w:t>
      </w:r>
    </w:p>
    <w:p w:rsidR="009B7E2C" w:rsidRDefault="009B7E2C" w:rsidP="009B7E2C">
      <w:pPr>
        <w:pStyle w:val="BodyText"/>
        <w:spacing w:after="0"/>
        <w:rPr>
          <w:rFonts w:ascii="Courier New" w:hAnsi="Courier New"/>
          <w:sz w:val="20"/>
        </w:rPr>
      </w:pPr>
      <w:r>
        <w:rPr>
          <w:rFonts w:ascii="Courier New" w:hAnsi="Courier New"/>
          <w:sz w:val="20"/>
        </w:rPr>
        <w:tab/>
        <w:t>my $line;</w:t>
      </w:r>
    </w:p>
    <w:p w:rsidR="009B7E2C" w:rsidRDefault="009B7E2C" w:rsidP="009B7E2C">
      <w:pPr>
        <w:pStyle w:val="BodyText"/>
        <w:spacing w:after="0"/>
        <w:rPr>
          <w:rFonts w:ascii="Courier New" w:hAnsi="Courier New"/>
          <w:sz w:val="20"/>
        </w:rPr>
      </w:pPr>
      <w:r>
        <w:rPr>
          <w:rFonts w:ascii="Courier New" w:hAnsi="Courier New"/>
          <w:sz w:val="20"/>
        </w:rPr>
        <w:tab/>
        <w:t>while (defined($line = &lt;IGN&gt;)) {</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chomp $line;</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if ($line =~ /&lt;\/ignore_quakes&gt;/) {</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print TMP $ignorexml;</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t>print $ignorexml;</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print TMP "$line\n";</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print "$line\n";</w:t>
      </w:r>
    </w:p>
    <w:p w:rsidR="009B7E2C" w:rsidRDefault="009B7E2C" w:rsidP="009B7E2C">
      <w:pPr>
        <w:pStyle w:val="BodyText"/>
        <w:spacing w:after="0"/>
        <w:rPr>
          <w:rFonts w:ascii="Courier New" w:hAnsi="Courier New"/>
          <w:sz w:val="20"/>
        </w:rPr>
      </w:pPr>
      <w:r>
        <w:rPr>
          <w:rFonts w:ascii="Courier New" w:hAnsi="Courier New"/>
          <w:sz w:val="20"/>
        </w:rPr>
        <w:tab/>
        <w:t>}</w:t>
      </w:r>
    </w:p>
    <w:p w:rsidR="009B7E2C" w:rsidRDefault="009B7E2C" w:rsidP="009B7E2C">
      <w:pPr>
        <w:pStyle w:val="BodyText"/>
        <w:spacing w:after="0"/>
        <w:rPr>
          <w:rFonts w:ascii="Courier New" w:hAnsi="Courier New"/>
          <w:sz w:val="20"/>
        </w:rPr>
      </w:pPr>
      <w:r>
        <w:rPr>
          <w:rFonts w:ascii="Courier New" w:hAnsi="Courier New"/>
          <w:sz w:val="20"/>
        </w:rPr>
        <w:tab/>
        <w:t>close(TMP) or die "$!";</w:t>
      </w:r>
    </w:p>
    <w:p w:rsidR="009B7E2C" w:rsidRDefault="009B7E2C" w:rsidP="009B7E2C">
      <w:pPr>
        <w:pStyle w:val="BodyText"/>
        <w:spacing w:after="0"/>
        <w:rPr>
          <w:rFonts w:ascii="Courier New" w:hAnsi="Courier New"/>
          <w:sz w:val="20"/>
        </w:rPr>
      </w:pPr>
      <w:r>
        <w:rPr>
          <w:rFonts w:ascii="Courier New" w:hAnsi="Courier New"/>
          <w:sz w:val="20"/>
        </w:rPr>
        <w:tab/>
        <w:t>close(IGN) or die "$!";</w:t>
      </w:r>
    </w:p>
    <w:p w:rsidR="009B7E2C" w:rsidRDefault="009B7E2C" w:rsidP="009B7E2C">
      <w:pPr>
        <w:pStyle w:val="BodyText"/>
        <w:spacing w:after="0"/>
        <w:rPr>
          <w:rFonts w:ascii="Courier New" w:hAnsi="Courier New"/>
          <w:sz w:val="20"/>
        </w:rPr>
      </w:pPr>
      <w:r>
        <w:rPr>
          <w:rFonts w:ascii="Courier New" w:hAnsi="Courier New"/>
          <w:sz w:val="20"/>
        </w:rPr>
        <w:tab/>
        <w:t>rename("$tmpignorefile", "$ignorefile") or die "$!";</w:t>
      </w:r>
    </w:p>
    <w:p w:rsidR="009B7E2C" w:rsidRDefault="009B7E2C" w:rsidP="009B7E2C">
      <w:pPr>
        <w:pStyle w:val="BodyText"/>
        <w:spacing w:after="0"/>
        <w:rPr>
          <w:rFonts w:ascii="Courier New" w:hAnsi="Courier New"/>
          <w:sz w:val="20"/>
        </w:rPr>
      </w:pPr>
      <w:r>
        <w:rPr>
          <w:rFonts w:ascii="Courier New" w:hAnsi="Courier New"/>
          <w:sz w:val="20"/>
        </w:rPr>
        <w:tab/>
        <w:t>return 1;</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sub blank_indexfile {</w:t>
      </w:r>
    </w:p>
    <w:p w:rsidR="009B7E2C" w:rsidRDefault="009B7E2C" w:rsidP="009B7E2C">
      <w:pPr>
        <w:pStyle w:val="BodyText"/>
        <w:spacing w:after="0"/>
        <w:rPr>
          <w:rFonts w:ascii="Courier New" w:hAnsi="Courier New"/>
          <w:sz w:val="20"/>
        </w:rPr>
      </w:pPr>
      <w:r>
        <w:rPr>
          <w:rFonts w:ascii="Courier New" w:hAnsi="Courier New"/>
          <w:sz w:val="20"/>
        </w:rPr>
        <w:tab/>
        <w:t>system("cp $testdir/pipe_scenario_blank.xml $indexfile");</w:t>
      </w: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sub blank_ignorefile {</w:t>
      </w:r>
    </w:p>
    <w:p w:rsidR="009B7E2C" w:rsidRDefault="009B7E2C" w:rsidP="009B7E2C">
      <w:pPr>
        <w:pStyle w:val="BodyText"/>
        <w:spacing w:after="0"/>
        <w:rPr>
          <w:rFonts w:ascii="Courier New" w:hAnsi="Courier New"/>
          <w:sz w:val="20"/>
        </w:rPr>
      </w:pPr>
      <w:r>
        <w:rPr>
          <w:rFonts w:ascii="Courier New" w:hAnsi="Courier New"/>
          <w:sz w:val="20"/>
        </w:rPr>
        <w:tab/>
        <w:t>system("cp $testdir/ignore_scenarios_blank.xml $ignorefile");</w:t>
      </w: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sub gettime {</w:t>
      </w:r>
    </w:p>
    <w:p w:rsidR="009B7E2C" w:rsidRDefault="009B7E2C" w:rsidP="009B7E2C">
      <w:pPr>
        <w:pStyle w:val="BodyText"/>
        <w:spacing w:after="0"/>
        <w:rPr>
          <w:rFonts w:ascii="Courier New" w:hAnsi="Courier New"/>
          <w:sz w:val="20"/>
        </w:rPr>
      </w:pPr>
      <w:r>
        <w:rPr>
          <w:rFonts w:ascii="Courier New" w:hAnsi="Courier New"/>
          <w:sz w:val="20"/>
        </w:rPr>
        <w:tab/>
        <w:t>my ($second, $minute, $hour, $day, $month, $year) = gmtime();</w:t>
      </w:r>
    </w:p>
    <w:p w:rsidR="009B7E2C" w:rsidRDefault="009B7E2C" w:rsidP="009B7E2C">
      <w:pPr>
        <w:pStyle w:val="BodyText"/>
        <w:spacing w:after="0"/>
        <w:rPr>
          <w:rFonts w:ascii="Courier New" w:hAnsi="Courier New"/>
          <w:sz w:val="20"/>
        </w:rPr>
      </w:pPr>
      <w:r>
        <w:rPr>
          <w:rFonts w:ascii="Courier New" w:hAnsi="Courier New"/>
          <w:sz w:val="20"/>
        </w:rPr>
        <w:tab/>
        <w:t xml:space="preserve">$month++; </w:t>
      </w:r>
    </w:p>
    <w:p w:rsidR="009B7E2C" w:rsidRDefault="009B7E2C" w:rsidP="009B7E2C">
      <w:pPr>
        <w:pStyle w:val="BodyText"/>
        <w:spacing w:after="0"/>
        <w:rPr>
          <w:rFonts w:ascii="Courier New" w:hAnsi="Courier New"/>
          <w:sz w:val="20"/>
        </w:rPr>
      </w:pPr>
      <w:r>
        <w:rPr>
          <w:rFonts w:ascii="Courier New" w:hAnsi="Courier New"/>
          <w:sz w:val="20"/>
        </w:rPr>
        <w:tab/>
        <w:t>$second=makeNdigits($second,2);</w:t>
      </w:r>
    </w:p>
    <w:p w:rsidR="009B7E2C" w:rsidRDefault="009B7E2C" w:rsidP="009B7E2C">
      <w:pPr>
        <w:pStyle w:val="BodyText"/>
        <w:spacing w:after="0"/>
        <w:rPr>
          <w:rFonts w:ascii="Courier New" w:hAnsi="Courier New"/>
          <w:sz w:val="20"/>
        </w:rPr>
      </w:pPr>
      <w:r>
        <w:rPr>
          <w:rFonts w:ascii="Courier New" w:hAnsi="Courier New"/>
          <w:sz w:val="20"/>
        </w:rPr>
        <w:tab/>
        <w:t>$minute=makeNdigits($minute,2);</w:t>
      </w:r>
    </w:p>
    <w:p w:rsidR="009B7E2C" w:rsidRDefault="009B7E2C" w:rsidP="009B7E2C">
      <w:pPr>
        <w:pStyle w:val="BodyText"/>
        <w:spacing w:after="0"/>
        <w:rPr>
          <w:rFonts w:ascii="Courier New" w:hAnsi="Courier New"/>
          <w:sz w:val="20"/>
        </w:rPr>
      </w:pPr>
      <w:r>
        <w:rPr>
          <w:rFonts w:ascii="Courier New" w:hAnsi="Courier New"/>
          <w:sz w:val="20"/>
        </w:rPr>
        <w:tab/>
        <w:t>$hour=makeNdigits($hour,2);</w:t>
      </w:r>
    </w:p>
    <w:p w:rsidR="009B7E2C" w:rsidRDefault="009B7E2C" w:rsidP="009B7E2C">
      <w:pPr>
        <w:pStyle w:val="BodyText"/>
        <w:spacing w:after="0"/>
        <w:rPr>
          <w:rFonts w:ascii="Courier New" w:hAnsi="Courier New"/>
          <w:sz w:val="20"/>
        </w:rPr>
      </w:pPr>
      <w:r>
        <w:rPr>
          <w:rFonts w:ascii="Courier New" w:hAnsi="Courier New"/>
          <w:sz w:val="20"/>
        </w:rPr>
        <w:tab/>
        <w:t>$day=makeNdigits($day,2);</w:t>
      </w:r>
    </w:p>
    <w:p w:rsidR="009B7E2C" w:rsidRDefault="009B7E2C" w:rsidP="009B7E2C">
      <w:pPr>
        <w:pStyle w:val="BodyText"/>
        <w:spacing w:after="0"/>
        <w:rPr>
          <w:rFonts w:ascii="Courier New" w:hAnsi="Courier New"/>
          <w:sz w:val="20"/>
        </w:rPr>
      </w:pPr>
      <w:r>
        <w:rPr>
          <w:rFonts w:ascii="Courier New" w:hAnsi="Courier New"/>
          <w:sz w:val="20"/>
        </w:rPr>
        <w:tab/>
        <w:t>$month=makeNdigits($month,2);</w:t>
      </w:r>
    </w:p>
    <w:p w:rsidR="009B7E2C" w:rsidRDefault="009B7E2C" w:rsidP="009B7E2C">
      <w:pPr>
        <w:pStyle w:val="BodyText"/>
        <w:spacing w:after="0"/>
        <w:rPr>
          <w:rFonts w:ascii="Courier New" w:hAnsi="Courier New"/>
          <w:sz w:val="20"/>
        </w:rPr>
      </w:pPr>
      <w:r>
        <w:rPr>
          <w:rFonts w:ascii="Courier New" w:hAnsi="Courier New"/>
          <w:sz w:val="20"/>
        </w:rPr>
        <w:tab/>
        <w:t>$year += 1900;</w:t>
      </w:r>
    </w:p>
    <w:p w:rsidR="009B7E2C" w:rsidRDefault="009B7E2C" w:rsidP="009B7E2C">
      <w:pPr>
        <w:pStyle w:val="BodyText"/>
        <w:spacing w:after="0"/>
        <w:rPr>
          <w:rFonts w:ascii="Courier New" w:hAnsi="Courier New"/>
          <w:sz w:val="20"/>
        </w:rPr>
      </w:pPr>
      <w:r>
        <w:rPr>
          <w:rFonts w:ascii="Courier New" w:hAnsi="Courier New"/>
          <w:sz w:val="20"/>
        </w:rPr>
        <w:tab/>
        <w:t>return ($year, $month, $day, $hour, $minute, $second);</w:t>
      </w: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sub makeNdigits {</w:t>
      </w:r>
    </w:p>
    <w:p w:rsidR="009B7E2C" w:rsidRDefault="009B7E2C" w:rsidP="009B7E2C">
      <w:pPr>
        <w:pStyle w:val="BodyText"/>
        <w:spacing w:after="0"/>
        <w:rPr>
          <w:rFonts w:ascii="Courier New" w:hAnsi="Courier New"/>
          <w:sz w:val="20"/>
        </w:rPr>
      </w:pPr>
      <w:r>
        <w:rPr>
          <w:rFonts w:ascii="Courier New" w:hAnsi="Courier New"/>
          <w:sz w:val="20"/>
        </w:rPr>
        <w:tab/>
        <w:t>my ($var, $l) = @_;</w:t>
      </w:r>
    </w:p>
    <w:p w:rsidR="009B7E2C" w:rsidRDefault="009B7E2C" w:rsidP="009B7E2C">
      <w:pPr>
        <w:pStyle w:val="BodyText"/>
        <w:spacing w:after="0"/>
        <w:rPr>
          <w:rFonts w:ascii="Courier New" w:hAnsi="Courier New"/>
          <w:sz w:val="20"/>
        </w:rPr>
      </w:pPr>
      <w:r>
        <w:rPr>
          <w:rFonts w:ascii="Courier New" w:hAnsi="Courier New"/>
          <w:sz w:val="20"/>
        </w:rPr>
        <w:tab/>
        <w:t>while (length($var) &lt; $l) {</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$var = "0" . $var;</w:t>
      </w:r>
    </w:p>
    <w:p w:rsidR="009B7E2C" w:rsidRDefault="009B7E2C" w:rsidP="009B7E2C">
      <w:pPr>
        <w:pStyle w:val="BodyText"/>
        <w:spacing w:after="0"/>
        <w:rPr>
          <w:rFonts w:ascii="Courier New" w:hAnsi="Courier New"/>
          <w:sz w:val="20"/>
        </w:rPr>
      </w:pPr>
      <w:r>
        <w:rPr>
          <w:rFonts w:ascii="Courier New" w:hAnsi="Courier New"/>
          <w:sz w:val="20"/>
        </w:rPr>
        <w:tab/>
        <w:t>}</w:t>
      </w:r>
    </w:p>
    <w:p w:rsidR="009B7E2C" w:rsidRDefault="009B7E2C" w:rsidP="009B7E2C">
      <w:pPr>
        <w:pStyle w:val="BodyText"/>
        <w:spacing w:after="0"/>
        <w:rPr>
          <w:rFonts w:ascii="Courier New" w:hAnsi="Courier New"/>
          <w:sz w:val="20"/>
        </w:rPr>
      </w:pPr>
      <w:r>
        <w:rPr>
          <w:rFonts w:ascii="Courier New" w:hAnsi="Courier New"/>
          <w:sz w:val="20"/>
        </w:rPr>
        <w:tab/>
        <w:t>return $var;</w:t>
      </w: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sub run_scenario {</w:t>
      </w:r>
    </w:p>
    <w:p w:rsidR="009B7E2C" w:rsidRDefault="009B7E2C" w:rsidP="009B7E2C">
      <w:pPr>
        <w:pStyle w:val="BodyText"/>
        <w:spacing w:after="0"/>
        <w:rPr>
          <w:rFonts w:ascii="Courier New" w:hAnsi="Courier New"/>
          <w:sz w:val="20"/>
        </w:rPr>
      </w:pPr>
      <w:r>
        <w:rPr>
          <w:rFonts w:ascii="Courier New" w:hAnsi="Courier New"/>
          <w:sz w:val="20"/>
        </w:rPr>
        <w:tab/>
        <w:t>my $evid = $_[0];</w:t>
      </w:r>
    </w:p>
    <w:p w:rsidR="009B7E2C" w:rsidRDefault="009B7E2C" w:rsidP="009B7E2C">
      <w:pPr>
        <w:pStyle w:val="BodyText"/>
        <w:spacing w:after="0"/>
        <w:rPr>
          <w:rFonts w:ascii="Courier New" w:hAnsi="Courier New"/>
          <w:sz w:val="20"/>
        </w:rPr>
      </w:pPr>
      <w:r>
        <w:rPr>
          <w:rFonts w:ascii="Courier New" w:hAnsi="Courier New"/>
          <w:sz w:val="20"/>
        </w:rPr>
        <w:tab/>
        <w:t>print "Running ShakeMap for $evid\n";</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ab/>
        <w:t>system("cp /usr/local/ShakeMapPipe/config/shake.conf.scenario /usr/local/ShakeMapPipe/config/shake.conf");</w:t>
      </w:r>
    </w:p>
    <w:p w:rsidR="009B7E2C" w:rsidRDefault="009B7E2C" w:rsidP="009B7E2C">
      <w:pPr>
        <w:pStyle w:val="BodyText"/>
        <w:spacing w:after="0"/>
        <w:rPr>
          <w:rFonts w:ascii="Courier New" w:hAnsi="Courier New"/>
          <w:sz w:val="20"/>
        </w:rPr>
      </w:pPr>
      <w:r>
        <w:rPr>
          <w:rFonts w:ascii="Courier New" w:hAnsi="Courier New"/>
          <w:sz w:val="20"/>
        </w:rPr>
        <w:tab/>
        <w:t>system("$smhome/bin/shake -event $evid");</w:t>
      </w:r>
    </w:p>
    <w:p w:rsidR="009B7E2C" w:rsidRDefault="009B7E2C" w:rsidP="009B7E2C">
      <w:pPr>
        <w:pStyle w:val="BodyText"/>
        <w:spacing w:after="0"/>
        <w:rPr>
          <w:rFonts w:ascii="Courier New" w:hAnsi="Courier New"/>
          <w:sz w:val="20"/>
        </w:rPr>
      </w:pPr>
      <w:r>
        <w:rPr>
          <w:rFonts w:ascii="Courier New" w:hAnsi="Courier New"/>
          <w:sz w:val="20"/>
        </w:rPr>
        <w:tab/>
        <w:t>system("cp /usr/local/ShakeMapPipe/config/shake.conf.real /usr/local/ShakeMapPipe/config/shake.conf");</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ab/>
        <w:t>if (-e "$shakeweb/$evid") {</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print "ShakeMap is now available\n";</w:t>
      </w:r>
    </w:p>
    <w:p w:rsidR="009B7E2C" w:rsidRDefault="009B7E2C" w:rsidP="009B7E2C">
      <w:pPr>
        <w:pStyle w:val="BodyText"/>
        <w:spacing w:after="0"/>
        <w:rPr>
          <w:rFonts w:ascii="Courier New" w:hAnsi="Courier New"/>
          <w:sz w:val="20"/>
        </w:rPr>
      </w:pPr>
      <w:r>
        <w:rPr>
          <w:rFonts w:ascii="Courier New" w:hAnsi="Courier New"/>
          <w:sz w:val="20"/>
        </w:rPr>
        <w:tab/>
        <w:t>}</w:t>
      </w:r>
    </w:p>
    <w:p w:rsidR="009B7E2C" w:rsidRDefault="009B7E2C" w:rsidP="009B7E2C">
      <w:pPr>
        <w:pStyle w:val="BodyText"/>
        <w:spacing w:after="0"/>
        <w:rPr>
          <w:rFonts w:ascii="Courier New" w:hAnsi="Courier New"/>
          <w:sz w:val="20"/>
        </w:rPr>
      </w:pPr>
      <w:r>
        <w:rPr>
          <w:rFonts w:ascii="Courier New" w:hAnsi="Courier New"/>
          <w:sz w:val="20"/>
        </w:rPr>
        <w:tab/>
        <w:t>else</w:t>
      </w:r>
    </w:p>
    <w:p w:rsidR="009B7E2C" w:rsidRDefault="009B7E2C" w:rsidP="009B7E2C">
      <w:pPr>
        <w:pStyle w:val="BodyText"/>
        <w:spacing w:after="0"/>
        <w:rPr>
          <w:rFonts w:ascii="Courier New" w:hAnsi="Courier New"/>
          <w:sz w:val="20"/>
        </w:rPr>
      </w:pPr>
      <w:r>
        <w:rPr>
          <w:rFonts w:ascii="Courier New" w:hAnsi="Courier New"/>
          <w:sz w:val="20"/>
        </w:rPr>
        <w:tab/>
        <w:t>{</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print "Oops - no ShakeMap\n";</w:t>
      </w:r>
    </w:p>
    <w:p w:rsidR="009B7E2C" w:rsidRDefault="009B7E2C" w:rsidP="009B7E2C">
      <w:pPr>
        <w:pStyle w:val="BodyText"/>
        <w:spacing w:after="0"/>
        <w:rPr>
          <w:rFonts w:ascii="Courier New" w:hAnsi="Courier New"/>
          <w:sz w:val="20"/>
        </w:rPr>
      </w:pPr>
      <w:r>
        <w:rPr>
          <w:rFonts w:ascii="Courier New" w:hAnsi="Courier New"/>
          <w:sz w:val="20"/>
        </w:rPr>
        <w:tab/>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sub cancel_scenario {</w:t>
      </w:r>
    </w:p>
    <w:p w:rsidR="009B7E2C" w:rsidRDefault="009B7E2C" w:rsidP="009B7E2C">
      <w:pPr>
        <w:pStyle w:val="BodyText"/>
        <w:spacing w:after="0"/>
        <w:rPr>
          <w:rFonts w:ascii="Courier New" w:hAnsi="Courier New"/>
          <w:sz w:val="20"/>
        </w:rPr>
      </w:pPr>
      <w:r>
        <w:rPr>
          <w:rFonts w:ascii="Courier New" w:hAnsi="Courier New"/>
          <w:sz w:val="20"/>
        </w:rPr>
        <w:tab/>
        <w:t>my $evid = $_[0];</w:t>
      </w:r>
    </w:p>
    <w:p w:rsidR="009B7E2C" w:rsidRDefault="009B7E2C" w:rsidP="009B7E2C">
      <w:pPr>
        <w:pStyle w:val="BodyText"/>
        <w:spacing w:after="0"/>
        <w:rPr>
          <w:rFonts w:ascii="Courier New" w:hAnsi="Courier New"/>
          <w:sz w:val="20"/>
        </w:rPr>
      </w:pPr>
      <w:r>
        <w:rPr>
          <w:rFonts w:ascii="Courier New" w:hAnsi="Courier New"/>
          <w:sz w:val="20"/>
        </w:rPr>
        <w:tab/>
        <w:t>print "Cancelling ShakeMap for $evid\n";</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ab/>
        <w:t>system("cp /usr/local/ShakeMapPipe/config/shake.conf.scenario /usr/local/ShakeMapPipe/config/shake.conf");</w:t>
      </w:r>
    </w:p>
    <w:p w:rsidR="009B7E2C" w:rsidRDefault="009B7E2C" w:rsidP="009B7E2C">
      <w:pPr>
        <w:pStyle w:val="BodyText"/>
        <w:spacing w:after="0"/>
        <w:rPr>
          <w:rFonts w:ascii="Courier New" w:hAnsi="Courier New"/>
          <w:sz w:val="20"/>
        </w:rPr>
      </w:pPr>
      <w:r>
        <w:rPr>
          <w:rFonts w:ascii="Courier New" w:hAnsi="Courier New"/>
          <w:sz w:val="20"/>
        </w:rPr>
        <w:tab/>
        <w:t>system("$smhome/bin/cancel -event $evid");</w:t>
      </w:r>
    </w:p>
    <w:p w:rsidR="009B7E2C" w:rsidRDefault="009B7E2C" w:rsidP="009B7E2C">
      <w:pPr>
        <w:pStyle w:val="BodyText"/>
        <w:spacing w:after="0"/>
        <w:rPr>
          <w:rFonts w:ascii="Courier New" w:hAnsi="Courier New"/>
          <w:sz w:val="20"/>
        </w:rPr>
      </w:pPr>
      <w:r>
        <w:rPr>
          <w:rFonts w:ascii="Courier New" w:hAnsi="Courier New"/>
          <w:sz w:val="20"/>
        </w:rPr>
        <w:tab/>
        <w:t>system("cp /usr/local/ShakeMapPipe/config/shake.conf.real /usr/local/ShakeMapPipe/config/shake.conf");</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ab/>
        <w:t>if (-e "$shakeweb/$evid") {</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print "Oops - ShakeMap still available\n";</w:t>
      </w:r>
    </w:p>
    <w:p w:rsidR="009B7E2C" w:rsidRDefault="009B7E2C" w:rsidP="009B7E2C">
      <w:pPr>
        <w:pStyle w:val="BodyText"/>
        <w:spacing w:after="0"/>
        <w:rPr>
          <w:rFonts w:ascii="Courier New" w:hAnsi="Courier New"/>
          <w:sz w:val="20"/>
        </w:rPr>
      </w:pPr>
      <w:r>
        <w:rPr>
          <w:rFonts w:ascii="Courier New" w:hAnsi="Courier New"/>
          <w:sz w:val="20"/>
        </w:rPr>
        <w:tab/>
        <w:t>}</w:t>
      </w:r>
    </w:p>
    <w:p w:rsidR="009B7E2C" w:rsidRDefault="009B7E2C" w:rsidP="009B7E2C">
      <w:pPr>
        <w:pStyle w:val="BodyText"/>
        <w:spacing w:after="0"/>
        <w:rPr>
          <w:rFonts w:ascii="Courier New" w:hAnsi="Courier New"/>
          <w:sz w:val="20"/>
        </w:rPr>
      </w:pPr>
      <w:r>
        <w:rPr>
          <w:rFonts w:ascii="Courier New" w:hAnsi="Courier New"/>
          <w:sz w:val="20"/>
        </w:rPr>
        <w:tab/>
        <w:t>else</w:t>
      </w:r>
    </w:p>
    <w:p w:rsidR="009B7E2C" w:rsidRDefault="009B7E2C" w:rsidP="009B7E2C">
      <w:pPr>
        <w:pStyle w:val="BodyText"/>
        <w:spacing w:after="0"/>
        <w:rPr>
          <w:rFonts w:ascii="Courier New" w:hAnsi="Courier New"/>
          <w:sz w:val="20"/>
        </w:rPr>
      </w:pPr>
      <w:r>
        <w:rPr>
          <w:rFonts w:ascii="Courier New" w:hAnsi="Courier New"/>
          <w:sz w:val="20"/>
        </w:rPr>
        <w:tab/>
        <w:t>{</w:t>
      </w:r>
    </w:p>
    <w:p w:rsidR="009B7E2C" w:rsidRDefault="009B7E2C" w:rsidP="009B7E2C">
      <w:pPr>
        <w:pStyle w:val="BodyText"/>
        <w:spacing w:after="0"/>
        <w:rPr>
          <w:rFonts w:ascii="Courier New" w:hAnsi="Courier New"/>
          <w:sz w:val="20"/>
        </w:rPr>
      </w:pPr>
      <w:r>
        <w:rPr>
          <w:rFonts w:ascii="Courier New" w:hAnsi="Courier New"/>
          <w:sz w:val="20"/>
        </w:rPr>
        <w:tab/>
      </w:r>
      <w:r>
        <w:rPr>
          <w:rFonts w:ascii="Courier New" w:hAnsi="Courier New"/>
          <w:sz w:val="20"/>
        </w:rPr>
        <w:tab/>
        <w:t>print "ShakeMap cancelled\n";</w:t>
      </w:r>
    </w:p>
    <w:p w:rsidR="009B7E2C" w:rsidRDefault="009B7E2C" w:rsidP="009B7E2C">
      <w:pPr>
        <w:pStyle w:val="BodyText"/>
        <w:spacing w:after="0"/>
        <w:rPr>
          <w:rFonts w:ascii="Courier New" w:hAnsi="Courier New"/>
          <w:sz w:val="20"/>
        </w:rPr>
      </w:pPr>
      <w:r>
        <w:rPr>
          <w:rFonts w:ascii="Courier New" w:hAnsi="Courier New"/>
          <w:sz w:val="20"/>
        </w:rPr>
        <w:tab/>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w:t>
      </w:r>
    </w:p>
    <w:p w:rsidR="009B7E2C" w:rsidRDefault="009B7E2C" w:rsidP="009B7E2C">
      <w:pPr>
        <w:pStyle w:val="BodyText"/>
        <w:spacing w:after="0"/>
        <w:rPr>
          <w:rFonts w:ascii="Courier New" w:hAnsi="Courier New"/>
          <w:sz w:val="20"/>
        </w:rPr>
      </w:pPr>
    </w:p>
    <w:p w:rsidR="009B7E2C" w:rsidRDefault="009B7E2C" w:rsidP="009B7E2C">
      <w:pPr>
        <w:pStyle w:val="BodyText"/>
        <w:spacing w:after="0"/>
        <w:rPr>
          <w:rFonts w:ascii="Courier New" w:hAnsi="Courier New"/>
          <w:sz w:val="20"/>
        </w:rPr>
      </w:pPr>
      <w:r>
        <w:rPr>
          <w:rFonts w:ascii="Courier New" w:hAnsi="Courier New"/>
          <w:sz w:val="20"/>
        </w:rPr>
        <w:t>sub update_catalog {</w:t>
      </w:r>
    </w:p>
    <w:p w:rsidR="009B7E2C" w:rsidRDefault="009B7E2C" w:rsidP="009B7E2C">
      <w:pPr>
        <w:pStyle w:val="BodyText"/>
        <w:spacing w:after="0"/>
        <w:rPr>
          <w:rFonts w:ascii="Courier New" w:hAnsi="Courier New"/>
          <w:sz w:val="20"/>
        </w:rPr>
      </w:pPr>
      <w:r>
        <w:rPr>
          <w:rFonts w:ascii="Courier New" w:hAnsi="Courier New"/>
          <w:sz w:val="20"/>
        </w:rPr>
        <w:tab/>
        <w:t>system("cp $indexfile $catalogfile");</w:t>
      </w:r>
    </w:p>
    <w:p w:rsidR="009B7E2C" w:rsidRDefault="009B7E2C" w:rsidP="009B7E2C">
      <w:pPr>
        <w:pStyle w:val="BodyText"/>
        <w:spacing w:after="0"/>
        <w:rPr>
          <w:rFonts w:ascii="Courier New" w:hAnsi="Courier New"/>
          <w:sz w:val="20"/>
        </w:rPr>
      </w:pPr>
      <w:r>
        <w:rPr>
          <w:rFonts w:ascii="Courier New" w:hAnsi="Courier New"/>
          <w:sz w:val="20"/>
        </w:rPr>
        <w:t>}</w:t>
      </w:r>
    </w:p>
    <w:p w:rsidR="00153ED9" w:rsidRDefault="00153ED9" w:rsidP="00153ED9">
      <w:pPr>
        <w:pStyle w:val="BodyText"/>
        <w:spacing w:before="120"/>
        <w:jc w:val="both"/>
      </w:pPr>
    </w:p>
    <w:sectPr w:rsidR="00153ED9" w:rsidSect="0035502F">
      <w:footerReference w:type="default" r:id="rId24"/>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121" w:rsidRDefault="007B4121" w:rsidP="000A752D">
      <w:r>
        <w:separator/>
      </w:r>
    </w:p>
  </w:endnote>
  <w:endnote w:type="continuationSeparator" w:id="1">
    <w:p w:rsidR="007B4121" w:rsidRDefault="007B4121" w:rsidP="000A7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Univers 47 CondensedLight">
    <w:altName w:val="Arial"/>
    <w:charset w:val="00"/>
    <w:family w:val="swiss"/>
    <w:pitch w:val="variable"/>
    <w:sig w:usb0="00000000" w:usb1="00000000" w:usb2="00000000" w:usb3="00000000" w:csb0="00000000" w:csb1="00000000"/>
  </w:font>
  <w:font w:name="Univers 57 Condensed">
    <w:altName w:val="Arial"/>
    <w:charset w:val="00"/>
    <w:family w:val="swiss"/>
    <w:pitch w:val="variable"/>
    <w:sig w:usb0="00000000" w:usb1="00000000" w:usb2="00000000" w:usb3="00000000" w:csb0="00000000" w:csb1="00000000"/>
  </w:font>
  <w:font w:name="Thorndale">
    <w:altName w:val="Times New Roman"/>
    <w:charset w:val="00"/>
    <w:family w:val="roman"/>
    <w:pitch w:val="variable"/>
    <w:sig w:usb0="00000000" w:usb1="00000000" w:usb2="00000000" w:usb3="00000000" w:csb0="00000000" w:csb1="00000000"/>
  </w:font>
  <w:font w:name="Andale Sans UI">
    <w:altName w:val="ヒラギノ角ゴ Pro W3"/>
    <w:charset w:val="00"/>
    <w:family w:val="auto"/>
    <w:pitch w:val="variable"/>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4F0" w:rsidRDefault="00123AA4" w:rsidP="00E74DE7">
    <w:pPr>
      <w:pStyle w:val="Footer"/>
      <w:jc w:val="center"/>
    </w:pPr>
    <w:fldSimple w:instr=" PAGE ">
      <w:r w:rsidR="00AC6F40">
        <w:rPr>
          <w:noProof/>
        </w:rPr>
        <w:t>27</w:t>
      </w:r>
    </w:fldSimple>
    <w:r w:rsidR="00D91FAB">
      <w:t xml:space="preserve"> / 39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121" w:rsidRDefault="007B4121" w:rsidP="000A752D">
      <w:r>
        <w:separator/>
      </w:r>
    </w:p>
  </w:footnote>
  <w:footnote w:type="continuationSeparator" w:id="1">
    <w:p w:rsidR="007B4121" w:rsidRDefault="007B4121" w:rsidP="000A7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4F0" w:rsidRPr="00E74DE7" w:rsidRDefault="004E04F0" w:rsidP="00E74DE7">
    <w:pPr>
      <w:pStyle w:val="Header"/>
      <w:jc w:val="center"/>
      <w:rPr>
        <w:i/>
      </w:rPr>
    </w:pPr>
    <w:r w:rsidRPr="00E74DE7">
      <w:rPr>
        <w:i/>
      </w:rPr>
      <w:t>Trans-Alaska Pipeline ShakeMap system</w:t>
    </w:r>
  </w:p>
  <w:p w:rsidR="004E04F0" w:rsidRDefault="004E04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name w:val="WW8Num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8"/>
    <w:multiLevelType w:val="multilevel"/>
    <w:tmpl w:val="0000000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7">
    <w:nsid w:val="00000009"/>
    <w:multiLevelType w:val="multilevel"/>
    <w:tmpl w:val="00000009"/>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nsid w:val="0000000B"/>
    <w:multiLevelType w:val="multilevel"/>
    <w:tmpl w:val="0000000B"/>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nsid w:val="0000000C"/>
    <w:multiLevelType w:val="multilevel"/>
    <w:tmpl w:val="0000000C"/>
    <w:lvl w:ilvl="0">
      <w:start w:val="2"/>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nsid w:val="0000000E"/>
    <w:multiLevelType w:val="multilevel"/>
    <w:tmpl w:val="0000000E"/>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2">
    <w:nsid w:val="018D19BC"/>
    <w:multiLevelType w:val="hybridMultilevel"/>
    <w:tmpl w:val="2806CD78"/>
    <w:lvl w:ilvl="0" w:tplc="FB5EC7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9E304E"/>
    <w:multiLevelType w:val="hybridMultilevel"/>
    <w:tmpl w:val="2806CD78"/>
    <w:lvl w:ilvl="0" w:tplc="FB5EC7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D80336"/>
    <w:multiLevelType w:val="hybridMultilevel"/>
    <w:tmpl w:val="2806CD78"/>
    <w:lvl w:ilvl="0" w:tplc="FB5EC7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353E21"/>
    <w:multiLevelType w:val="hybridMultilevel"/>
    <w:tmpl w:val="2806CD78"/>
    <w:lvl w:ilvl="0" w:tplc="FB5EC7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8B3776"/>
    <w:multiLevelType w:val="hybridMultilevel"/>
    <w:tmpl w:val="2806CD78"/>
    <w:lvl w:ilvl="0" w:tplc="FB5EC7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8F735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75D30205"/>
    <w:multiLevelType w:val="hybridMultilevel"/>
    <w:tmpl w:val="2806CD78"/>
    <w:lvl w:ilvl="0" w:tplc="FB5EC7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3"/>
  </w:num>
  <w:num w:numId="15">
    <w:abstractNumId w:val="14"/>
  </w:num>
  <w:num w:numId="16">
    <w:abstractNumId w:val="15"/>
  </w:num>
  <w:num w:numId="17">
    <w:abstractNumId w:val="18"/>
  </w:num>
  <w:num w:numId="18">
    <w:abstractNumId w:val="12"/>
  </w:num>
  <w:num w:numId="19">
    <w:abstractNumId w:val="1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8674"/>
  </w:hdrShapeDefaults>
  <w:footnotePr>
    <w:footnote w:id="0"/>
    <w:footnote w:id="1"/>
  </w:footnotePr>
  <w:endnotePr>
    <w:endnote w:id="0"/>
    <w:endnote w:id="1"/>
  </w:endnotePr>
  <w:compat/>
  <w:rsids>
    <w:rsidRoot w:val="00BB180E"/>
    <w:rsid w:val="000505CC"/>
    <w:rsid w:val="00050A1D"/>
    <w:rsid w:val="000853EB"/>
    <w:rsid w:val="000A752D"/>
    <w:rsid w:val="00112FD4"/>
    <w:rsid w:val="00114732"/>
    <w:rsid w:val="00123AA4"/>
    <w:rsid w:val="00126730"/>
    <w:rsid w:val="00153ED9"/>
    <w:rsid w:val="00183110"/>
    <w:rsid w:val="001850DE"/>
    <w:rsid w:val="001B2F97"/>
    <w:rsid w:val="00255787"/>
    <w:rsid w:val="003228CF"/>
    <w:rsid w:val="00334C0E"/>
    <w:rsid w:val="0035502F"/>
    <w:rsid w:val="003745F7"/>
    <w:rsid w:val="003A1DEB"/>
    <w:rsid w:val="003B2932"/>
    <w:rsid w:val="003C724E"/>
    <w:rsid w:val="003D4022"/>
    <w:rsid w:val="003E6FD4"/>
    <w:rsid w:val="003F65DF"/>
    <w:rsid w:val="00473604"/>
    <w:rsid w:val="004A485D"/>
    <w:rsid w:val="004E04F0"/>
    <w:rsid w:val="0056249C"/>
    <w:rsid w:val="006430B6"/>
    <w:rsid w:val="00663E6B"/>
    <w:rsid w:val="0067796C"/>
    <w:rsid w:val="0068743E"/>
    <w:rsid w:val="006948C7"/>
    <w:rsid w:val="0069785A"/>
    <w:rsid w:val="006A48CE"/>
    <w:rsid w:val="006C068D"/>
    <w:rsid w:val="00766F6E"/>
    <w:rsid w:val="00792899"/>
    <w:rsid w:val="007B4121"/>
    <w:rsid w:val="007E4B95"/>
    <w:rsid w:val="008F4107"/>
    <w:rsid w:val="00927B5B"/>
    <w:rsid w:val="00945AE7"/>
    <w:rsid w:val="0098196F"/>
    <w:rsid w:val="009A35EB"/>
    <w:rsid w:val="009B7E2C"/>
    <w:rsid w:val="00A673EC"/>
    <w:rsid w:val="00A83AFF"/>
    <w:rsid w:val="00A8424C"/>
    <w:rsid w:val="00AB71B7"/>
    <w:rsid w:val="00AC6F40"/>
    <w:rsid w:val="00AD1348"/>
    <w:rsid w:val="00AF0066"/>
    <w:rsid w:val="00B2345A"/>
    <w:rsid w:val="00B5076F"/>
    <w:rsid w:val="00BA3813"/>
    <w:rsid w:val="00BA71C6"/>
    <w:rsid w:val="00BB180E"/>
    <w:rsid w:val="00BD0D87"/>
    <w:rsid w:val="00BE0AFD"/>
    <w:rsid w:val="00C02157"/>
    <w:rsid w:val="00C23FC8"/>
    <w:rsid w:val="00C96FE5"/>
    <w:rsid w:val="00D5373F"/>
    <w:rsid w:val="00D91FAB"/>
    <w:rsid w:val="00DB1FEE"/>
    <w:rsid w:val="00E15E5D"/>
    <w:rsid w:val="00E21282"/>
    <w:rsid w:val="00E44874"/>
    <w:rsid w:val="00E74DE7"/>
    <w:rsid w:val="00EC215D"/>
    <w:rsid w:val="00F41D3D"/>
    <w:rsid w:val="00F4618B"/>
    <w:rsid w:val="00F548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0E"/>
    <w:pPr>
      <w:widowControl w:val="0"/>
      <w:suppressAutoHyphens/>
      <w:overflowPunct w:val="0"/>
      <w:autoSpaceDE w:val="0"/>
      <w:autoSpaceDN w:val="0"/>
      <w:adjustRightInd w:val="0"/>
      <w:textAlignment w:val="baseline"/>
    </w:pPr>
    <w:rPr>
      <w:rFonts w:ascii="Times New Roman" w:eastAsia="Times New Roman" w:hAnsi="Times New Roman"/>
      <w:sz w:val="24"/>
    </w:rPr>
  </w:style>
  <w:style w:type="paragraph" w:styleId="Heading1">
    <w:name w:val="heading 1"/>
    <w:basedOn w:val="Heading"/>
    <w:next w:val="BodyText"/>
    <w:link w:val="Heading1Char"/>
    <w:qFormat/>
    <w:rsid w:val="00BB180E"/>
    <w:pPr>
      <w:numPr>
        <w:numId w:val="1"/>
      </w:numPr>
      <w:outlineLvl w:val="0"/>
    </w:pPr>
    <w:rPr>
      <w:b/>
      <w:sz w:val="32"/>
    </w:rPr>
  </w:style>
  <w:style w:type="paragraph" w:styleId="Heading2">
    <w:name w:val="heading 2"/>
    <w:basedOn w:val="Heading"/>
    <w:next w:val="BodyText"/>
    <w:link w:val="Heading2Char"/>
    <w:qFormat/>
    <w:rsid w:val="00BB180E"/>
    <w:pPr>
      <w:numPr>
        <w:ilvl w:val="1"/>
        <w:numId w:val="1"/>
      </w:numPr>
      <w:outlineLvl w:val="1"/>
    </w:pPr>
    <w:rPr>
      <w:b/>
      <w:i/>
    </w:rPr>
  </w:style>
  <w:style w:type="paragraph" w:styleId="Heading3">
    <w:name w:val="heading 3"/>
    <w:basedOn w:val="Heading"/>
    <w:next w:val="BodyText"/>
    <w:link w:val="Heading3Char"/>
    <w:qFormat/>
    <w:rsid w:val="00BB180E"/>
    <w:pPr>
      <w:numPr>
        <w:ilvl w:val="2"/>
        <w:numId w:val="1"/>
      </w:numPr>
      <w:outlineLvl w:val="2"/>
    </w:pPr>
    <w:rPr>
      <w:b/>
    </w:rPr>
  </w:style>
  <w:style w:type="paragraph" w:styleId="Heading4">
    <w:name w:val="heading 4"/>
    <w:basedOn w:val="Heading"/>
    <w:next w:val="BodyText"/>
    <w:link w:val="Heading4Char"/>
    <w:qFormat/>
    <w:rsid w:val="00BB180E"/>
    <w:pPr>
      <w:numPr>
        <w:ilvl w:val="3"/>
        <w:numId w:val="1"/>
      </w:numPr>
      <w:outlineLvl w:val="3"/>
    </w:pPr>
    <w:rPr>
      <w:b/>
      <w:i/>
      <w:sz w:val="24"/>
    </w:rPr>
  </w:style>
  <w:style w:type="paragraph" w:styleId="Heading5">
    <w:name w:val="heading 5"/>
    <w:basedOn w:val="Heading"/>
    <w:next w:val="BodyText"/>
    <w:link w:val="Heading5Char"/>
    <w:qFormat/>
    <w:rsid w:val="00BB180E"/>
    <w:pPr>
      <w:numPr>
        <w:ilvl w:val="4"/>
        <w:numId w:val="1"/>
      </w:numPr>
      <w:outlineLvl w:val="4"/>
    </w:pPr>
    <w:rPr>
      <w:b/>
      <w:sz w:val="24"/>
    </w:rPr>
  </w:style>
  <w:style w:type="paragraph" w:styleId="Heading6">
    <w:name w:val="heading 6"/>
    <w:basedOn w:val="Normal"/>
    <w:next w:val="Normal"/>
    <w:link w:val="Heading6Char"/>
    <w:uiPriority w:val="9"/>
    <w:semiHidden/>
    <w:unhideWhenUsed/>
    <w:qFormat/>
    <w:rsid w:val="00BB180E"/>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BB180E"/>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BB180E"/>
    <w:pPr>
      <w:keepNext/>
      <w:keepLines/>
      <w:numPr>
        <w:ilvl w:val="7"/>
        <w:numId w:val="1"/>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BB180E"/>
    <w:pPr>
      <w:keepNext/>
      <w:keepLines/>
      <w:numPr>
        <w:ilvl w:val="8"/>
        <w:numId w:val="1"/>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180E"/>
    <w:rPr>
      <w:rFonts w:ascii="Helvetica" w:eastAsia="Times New Roman" w:hAnsi="Helvetica"/>
      <w:b/>
      <w:sz w:val="32"/>
    </w:rPr>
  </w:style>
  <w:style w:type="character" w:customStyle="1" w:styleId="Heading2Char">
    <w:name w:val="Heading 2 Char"/>
    <w:basedOn w:val="DefaultParagraphFont"/>
    <w:link w:val="Heading2"/>
    <w:rsid w:val="00BB180E"/>
    <w:rPr>
      <w:rFonts w:ascii="Helvetica" w:eastAsia="Times New Roman" w:hAnsi="Helvetica"/>
      <w:b/>
      <w:i/>
      <w:sz w:val="28"/>
    </w:rPr>
  </w:style>
  <w:style w:type="character" w:customStyle="1" w:styleId="Heading3Char">
    <w:name w:val="Heading 3 Char"/>
    <w:basedOn w:val="DefaultParagraphFont"/>
    <w:link w:val="Heading3"/>
    <w:rsid w:val="00BB180E"/>
    <w:rPr>
      <w:rFonts w:ascii="Helvetica" w:eastAsia="Times New Roman" w:hAnsi="Helvetica"/>
      <w:b/>
      <w:sz w:val="28"/>
    </w:rPr>
  </w:style>
  <w:style w:type="character" w:customStyle="1" w:styleId="Heading4Char">
    <w:name w:val="Heading 4 Char"/>
    <w:basedOn w:val="DefaultParagraphFont"/>
    <w:link w:val="Heading4"/>
    <w:rsid w:val="00BB180E"/>
    <w:rPr>
      <w:rFonts w:ascii="Helvetica" w:eastAsia="Times New Roman" w:hAnsi="Helvetica"/>
      <w:b/>
      <w:i/>
      <w:sz w:val="24"/>
    </w:rPr>
  </w:style>
  <w:style w:type="character" w:customStyle="1" w:styleId="Heading5Char">
    <w:name w:val="Heading 5 Char"/>
    <w:basedOn w:val="DefaultParagraphFont"/>
    <w:link w:val="Heading5"/>
    <w:rsid w:val="00BB180E"/>
    <w:rPr>
      <w:rFonts w:ascii="Helvetica" w:eastAsia="Times New Roman" w:hAnsi="Helvetica"/>
      <w:b/>
      <w:sz w:val="24"/>
    </w:rPr>
  </w:style>
  <w:style w:type="paragraph" w:customStyle="1" w:styleId="Heading">
    <w:name w:val="Heading"/>
    <w:basedOn w:val="Normal"/>
    <w:next w:val="BodyText"/>
    <w:rsid w:val="00BB180E"/>
    <w:pPr>
      <w:keepNext/>
      <w:spacing w:before="240" w:after="120"/>
    </w:pPr>
    <w:rPr>
      <w:rFonts w:ascii="Helvetica" w:hAnsi="Helvetica"/>
      <w:sz w:val="28"/>
    </w:rPr>
  </w:style>
  <w:style w:type="paragraph" w:styleId="BodyText">
    <w:name w:val="Body Text"/>
    <w:basedOn w:val="Normal"/>
    <w:link w:val="BodyTextChar"/>
    <w:semiHidden/>
    <w:rsid w:val="00BB180E"/>
    <w:pPr>
      <w:spacing w:after="120"/>
    </w:pPr>
  </w:style>
  <w:style w:type="character" w:customStyle="1" w:styleId="BodyTextChar">
    <w:name w:val="Body Text Char"/>
    <w:basedOn w:val="DefaultParagraphFont"/>
    <w:link w:val="BodyText"/>
    <w:semiHidden/>
    <w:rsid w:val="00BB180E"/>
    <w:rPr>
      <w:rFonts w:ascii="Times New Roman" w:eastAsia="Times New Roman" w:hAnsi="Times New Roman" w:cs="Times New Roman"/>
      <w:sz w:val="24"/>
      <w:szCs w:val="20"/>
    </w:rPr>
  </w:style>
  <w:style w:type="paragraph" w:styleId="ListParagraph">
    <w:name w:val="List Paragraph"/>
    <w:basedOn w:val="Normal"/>
    <w:uiPriority w:val="34"/>
    <w:qFormat/>
    <w:rsid w:val="00BB180E"/>
    <w:pPr>
      <w:ind w:left="720"/>
      <w:contextualSpacing/>
    </w:pPr>
  </w:style>
  <w:style w:type="paragraph" w:styleId="Title">
    <w:name w:val="Title"/>
    <w:basedOn w:val="Normal"/>
    <w:next w:val="Normal"/>
    <w:link w:val="TitleChar"/>
    <w:uiPriority w:val="10"/>
    <w:qFormat/>
    <w:rsid w:val="00BB180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BB180E"/>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BB180E"/>
    <w:pPr>
      <w:numPr>
        <w:ilvl w:val="1"/>
      </w:numPr>
    </w:pPr>
    <w:rPr>
      <w:rFonts w:ascii="Cambria" w:hAnsi="Cambria"/>
      <w:i/>
      <w:iCs/>
      <w:color w:val="4F81BD"/>
      <w:spacing w:val="15"/>
      <w:szCs w:val="24"/>
    </w:rPr>
  </w:style>
  <w:style w:type="character" w:customStyle="1" w:styleId="SubtitleChar">
    <w:name w:val="Subtitle Char"/>
    <w:basedOn w:val="DefaultParagraphFont"/>
    <w:link w:val="Subtitle"/>
    <w:uiPriority w:val="11"/>
    <w:rsid w:val="00BB180E"/>
    <w:rPr>
      <w:rFonts w:ascii="Cambria" w:eastAsia="Times New Roman" w:hAnsi="Cambria" w:cs="Times New Roman"/>
      <w:i/>
      <w:iCs/>
      <w:color w:val="4F81BD"/>
      <w:spacing w:val="15"/>
      <w:sz w:val="24"/>
      <w:szCs w:val="24"/>
    </w:rPr>
  </w:style>
  <w:style w:type="character" w:customStyle="1" w:styleId="Heading6Char">
    <w:name w:val="Heading 6 Char"/>
    <w:basedOn w:val="DefaultParagraphFont"/>
    <w:link w:val="Heading6"/>
    <w:uiPriority w:val="9"/>
    <w:semiHidden/>
    <w:rsid w:val="00BB180E"/>
    <w:rPr>
      <w:rFonts w:ascii="Cambria" w:eastAsia="Times New Roman" w:hAnsi="Cambria"/>
      <w:i/>
      <w:iCs/>
      <w:color w:val="243F60"/>
      <w:sz w:val="24"/>
    </w:rPr>
  </w:style>
  <w:style w:type="character" w:customStyle="1" w:styleId="Heading7Char">
    <w:name w:val="Heading 7 Char"/>
    <w:basedOn w:val="DefaultParagraphFont"/>
    <w:link w:val="Heading7"/>
    <w:uiPriority w:val="9"/>
    <w:semiHidden/>
    <w:rsid w:val="00BB180E"/>
    <w:rPr>
      <w:rFonts w:ascii="Cambria" w:eastAsia="Times New Roman" w:hAnsi="Cambria"/>
      <w:i/>
      <w:iCs/>
      <w:color w:val="404040"/>
      <w:sz w:val="24"/>
    </w:rPr>
  </w:style>
  <w:style w:type="character" w:customStyle="1" w:styleId="Heading8Char">
    <w:name w:val="Heading 8 Char"/>
    <w:basedOn w:val="DefaultParagraphFont"/>
    <w:link w:val="Heading8"/>
    <w:uiPriority w:val="9"/>
    <w:semiHidden/>
    <w:rsid w:val="00BB180E"/>
    <w:rPr>
      <w:rFonts w:ascii="Cambria" w:eastAsia="Times New Roman" w:hAnsi="Cambria"/>
      <w:color w:val="404040"/>
    </w:rPr>
  </w:style>
  <w:style w:type="character" w:customStyle="1" w:styleId="Heading9Char">
    <w:name w:val="Heading 9 Char"/>
    <w:basedOn w:val="DefaultParagraphFont"/>
    <w:link w:val="Heading9"/>
    <w:uiPriority w:val="9"/>
    <w:semiHidden/>
    <w:rsid w:val="00BB180E"/>
    <w:rPr>
      <w:rFonts w:ascii="Cambria" w:eastAsia="Times New Roman" w:hAnsi="Cambria"/>
      <w:i/>
      <w:iCs/>
      <w:color w:val="404040"/>
    </w:rPr>
  </w:style>
  <w:style w:type="character" w:styleId="Hyperlink">
    <w:name w:val="Hyperlink"/>
    <w:basedOn w:val="DefaultParagraphFont"/>
    <w:uiPriority w:val="99"/>
    <w:rsid w:val="00153ED9"/>
    <w:rPr>
      <w:color w:val="0000FF"/>
      <w:u w:val="single"/>
    </w:rPr>
  </w:style>
  <w:style w:type="paragraph" w:styleId="BalloonText">
    <w:name w:val="Balloon Text"/>
    <w:basedOn w:val="Normal"/>
    <w:link w:val="BalloonTextChar"/>
    <w:uiPriority w:val="99"/>
    <w:semiHidden/>
    <w:unhideWhenUsed/>
    <w:rsid w:val="00153ED9"/>
    <w:rPr>
      <w:rFonts w:ascii="Tahoma" w:hAnsi="Tahoma" w:cs="Tahoma"/>
      <w:sz w:val="16"/>
      <w:szCs w:val="16"/>
    </w:rPr>
  </w:style>
  <w:style w:type="character" w:customStyle="1" w:styleId="BalloonTextChar">
    <w:name w:val="Balloon Text Char"/>
    <w:basedOn w:val="DefaultParagraphFont"/>
    <w:link w:val="BalloonText"/>
    <w:uiPriority w:val="99"/>
    <w:semiHidden/>
    <w:rsid w:val="00153ED9"/>
    <w:rPr>
      <w:rFonts w:ascii="Tahoma" w:eastAsia="Times New Roman" w:hAnsi="Tahoma" w:cs="Tahoma"/>
      <w:sz w:val="16"/>
      <w:szCs w:val="16"/>
    </w:rPr>
  </w:style>
  <w:style w:type="paragraph" w:styleId="TOC1">
    <w:name w:val="toc 1"/>
    <w:basedOn w:val="Normal"/>
    <w:next w:val="Normal"/>
    <w:autoRedefine/>
    <w:uiPriority w:val="39"/>
    <w:unhideWhenUsed/>
    <w:rsid w:val="00153ED9"/>
    <w:pPr>
      <w:spacing w:after="100"/>
    </w:pPr>
  </w:style>
  <w:style w:type="paragraph" w:styleId="TOC2">
    <w:name w:val="toc 2"/>
    <w:basedOn w:val="Normal"/>
    <w:next w:val="Normal"/>
    <w:autoRedefine/>
    <w:uiPriority w:val="39"/>
    <w:unhideWhenUsed/>
    <w:rsid w:val="00153ED9"/>
    <w:pPr>
      <w:spacing w:after="100"/>
      <w:ind w:left="240"/>
    </w:pPr>
  </w:style>
  <w:style w:type="paragraph" w:styleId="Header">
    <w:name w:val="header"/>
    <w:basedOn w:val="Normal"/>
    <w:link w:val="HeaderChar"/>
    <w:uiPriority w:val="99"/>
    <w:unhideWhenUsed/>
    <w:rsid w:val="000A752D"/>
    <w:pPr>
      <w:tabs>
        <w:tab w:val="center" w:pos="4680"/>
        <w:tab w:val="right" w:pos="9360"/>
      </w:tabs>
    </w:pPr>
  </w:style>
  <w:style w:type="character" w:customStyle="1" w:styleId="HeaderChar">
    <w:name w:val="Header Char"/>
    <w:basedOn w:val="DefaultParagraphFont"/>
    <w:link w:val="Header"/>
    <w:uiPriority w:val="99"/>
    <w:rsid w:val="000A752D"/>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A752D"/>
    <w:pPr>
      <w:tabs>
        <w:tab w:val="center" w:pos="4680"/>
        <w:tab w:val="right" w:pos="9360"/>
      </w:tabs>
    </w:pPr>
  </w:style>
  <w:style w:type="character" w:customStyle="1" w:styleId="FooterChar">
    <w:name w:val="Footer Char"/>
    <w:basedOn w:val="DefaultParagraphFont"/>
    <w:link w:val="Footer"/>
    <w:uiPriority w:val="99"/>
    <w:rsid w:val="000A752D"/>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35502F"/>
    <w:rPr>
      <w:sz w:val="16"/>
      <w:szCs w:val="16"/>
    </w:rPr>
  </w:style>
  <w:style w:type="paragraph" w:styleId="CommentText">
    <w:name w:val="annotation text"/>
    <w:basedOn w:val="Normal"/>
    <w:link w:val="CommentTextChar"/>
    <w:uiPriority w:val="99"/>
    <w:semiHidden/>
    <w:unhideWhenUsed/>
    <w:rsid w:val="0035502F"/>
    <w:rPr>
      <w:sz w:val="20"/>
    </w:rPr>
  </w:style>
  <w:style w:type="character" w:customStyle="1" w:styleId="CommentTextChar">
    <w:name w:val="Comment Text Char"/>
    <w:basedOn w:val="DefaultParagraphFont"/>
    <w:link w:val="CommentText"/>
    <w:uiPriority w:val="99"/>
    <w:semiHidden/>
    <w:rsid w:val="0035502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5502F"/>
    <w:rPr>
      <w:b/>
      <w:bCs/>
    </w:rPr>
  </w:style>
  <w:style w:type="character" w:customStyle="1" w:styleId="CommentSubjectChar">
    <w:name w:val="Comment Subject Char"/>
    <w:basedOn w:val="CommentTextChar"/>
    <w:link w:val="CommentSubject"/>
    <w:uiPriority w:val="99"/>
    <w:semiHidden/>
    <w:rsid w:val="0035502F"/>
    <w:rPr>
      <w:b/>
      <w:bCs/>
    </w:rPr>
  </w:style>
  <w:style w:type="paragraph" w:styleId="NoSpacing">
    <w:name w:val="No Spacing"/>
    <w:link w:val="NoSpacingChar"/>
    <w:uiPriority w:val="1"/>
    <w:qFormat/>
    <w:rsid w:val="00255787"/>
    <w:rPr>
      <w:rFonts w:eastAsia="Times New Roman"/>
      <w:sz w:val="22"/>
      <w:szCs w:val="22"/>
    </w:rPr>
  </w:style>
  <w:style w:type="character" w:customStyle="1" w:styleId="NoSpacingChar">
    <w:name w:val="No Spacing Char"/>
    <w:basedOn w:val="DefaultParagraphFont"/>
    <w:link w:val="NoSpacing"/>
    <w:uiPriority w:val="1"/>
    <w:rsid w:val="00255787"/>
    <w:rPr>
      <w:rFonts w:eastAsia="Times New Roman"/>
      <w:sz w:val="22"/>
      <w:szCs w:val="22"/>
      <w:lang w:val="en-US" w:eastAsia="en-US" w:bidi="ar-SA"/>
    </w:rPr>
  </w:style>
  <w:style w:type="paragraph" w:styleId="TOCHeading">
    <w:name w:val="TOC Heading"/>
    <w:basedOn w:val="Heading1"/>
    <w:next w:val="Normal"/>
    <w:uiPriority w:val="39"/>
    <w:semiHidden/>
    <w:unhideWhenUsed/>
    <w:qFormat/>
    <w:rsid w:val="0098196F"/>
    <w:pPr>
      <w:keepLines/>
      <w:widowControl/>
      <w:numPr>
        <w:numId w:val="0"/>
      </w:numPr>
      <w:suppressAutoHyphens w:val="0"/>
      <w:overflowPunct/>
      <w:autoSpaceDE/>
      <w:autoSpaceDN/>
      <w:adjustRightInd/>
      <w:spacing w:before="480" w:after="0" w:line="276" w:lineRule="auto"/>
      <w:textAlignment w:val="auto"/>
      <w:outlineLvl w:val="9"/>
    </w:pPr>
    <w:rPr>
      <w:rFonts w:ascii="Cambria" w:hAnsi="Cambria"/>
      <w:bCs/>
      <w:color w:val="365F91"/>
      <w:sz w:val="28"/>
      <w:szCs w:val="28"/>
    </w:rPr>
  </w:style>
  <w:style w:type="paragraph" w:customStyle="1" w:styleId="SecondaryIdentification">
    <w:name w:val="SecondaryIdentification"/>
    <w:basedOn w:val="Normal"/>
    <w:rsid w:val="008F4107"/>
    <w:pPr>
      <w:overflowPunct/>
      <w:autoSpaceDE/>
      <w:autoSpaceDN/>
      <w:adjustRightInd/>
      <w:spacing w:before="500" w:line="100" w:lineRule="atLeast"/>
      <w:textAlignment w:val="auto"/>
    </w:pPr>
    <w:rPr>
      <w:rFonts w:ascii="Univers 47 CondensedLight" w:hAnsi="Univers 47 CondensedLight"/>
      <w:b/>
      <w:sz w:val="28"/>
      <w:lang w:eastAsia="ar-SA"/>
    </w:rPr>
  </w:style>
  <w:style w:type="paragraph" w:customStyle="1" w:styleId="Publisher">
    <w:name w:val="Publisher"/>
    <w:basedOn w:val="Normal"/>
    <w:rsid w:val="008F4107"/>
    <w:pPr>
      <w:widowControl/>
      <w:overflowPunct/>
      <w:autoSpaceDE/>
      <w:autoSpaceDN/>
      <w:adjustRightInd/>
      <w:spacing w:before="480" w:line="260" w:lineRule="exact"/>
      <w:ind w:left="2520"/>
      <w:textAlignment w:val="auto"/>
    </w:pPr>
    <w:rPr>
      <w:rFonts w:ascii="Univers 57 Condensed" w:hAnsi="Univers 57 Condensed"/>
      <w:szCs w:val="24"/>
      <w:lang w:eastAsia="ar-SA"/>
    </w:rPr>
  </w:style>
  <w:style w:type="paragraph" w:customStyle="1" w:styleId="BOTPNotes">
    <w:name w:val="BOTPNotes"/>
    <w:basedOn w:val="Normal"/>
    <w:rsid w:val="008F4107"/>
    <w:pPr>
      <w:widowControl/>
      <w:overflowPunct/>
      <w:autoSpaceDE/>
      <w:autoSpaceDN/>
      <w:adjustRightInd/>
      <w:spacing w:before="2280" w:line="220" w:lineRule="exact"/>
      <w:ind w:left="2520"/>
      <w:textAlignment w:val="auto"/>
    </w:pPr>
    <w:rPr>
      <w:rFonts w:ascii="Univers 57 Condensed" w:hAnsi="Univers 57 Condensed"/>
      <w:sz w:val="18"/>
      <w:szCs w:val="18"/>
      <w:lang w:eastAsia="ar-SA"/>
    </w:rPr>
  </w:style>
  <w:style w:type="paragraph" w:customStyle="1" w:styleId="BOTPNotes2">
    <w:name w:val="BOTPNotes2"/>
    <w:basedOn w:val="BOTPNotes"/>
    <w:rsid w:val="008F4107"/>
    <w:pPr>
      <w:spacing w:before="480"/>
    </w:pPr>
  </w:style>
  <w:style w:type="paragraph" w:styleId="Quote">
    <w:name w:val="Quote"/>
    <w:basedOn w:val="Normal"/>
    <w:next w:val="Normal"/>
    <w:link w:val="QuoteChar"/>
    <w:uiPriority w:val="29"/>
    <w:qFormat/>
    <w:rsid w:val="00AD1348"/>
    <w:rPr>
      <w:i/>
      <w:iCs/>
      <w:color w:val="000000" w:themeColor="text1"/>
    </w:rPr>
  </w:style>
  <w:style w:type="character" w:customStyle="1" w:styleId="QuoteChar">
    <w:name w:val="Quote Char"/>
    <w:basedOn w:val="DefaultParagraphFont"/>
    <w:link w:val="Quote"/>
    <w:uiPriority w:val="29"/>
    <w:rsid w:val="00AD1348"/>
    <w:rPr>
      <w:rFonts w:ascii="Times New Roman" w:eastAsia="Times New Roman" w:hAnsi="Times New Roman"/>
      <w:i/>
      <w:iCs/>
      <w:color w:val="000000" w:themeColor="text1"/>
      <w:sz w:val="24"/>
    </w:rPr>
  </w:style>
  <w:style w:type="paragraph" w:customStyle="1" w:styleId="TableContents">
    <w:name w:val="Table Contents"/>
    <w:basedOn w:val="BodyText"/>
    <w:rsid w:val="00BE0AFD"/>
    <w:pPr>
      <w:suppressLineNumbers/>
      <w:overflowPunct/>
      <w:autoSpaceDE/>
      <w:autoSpaceDN/>
      <w:adjustRightInd/>
      <w:textAlignment w:val="auto"/>
    </w:pPr>
    <w:rPr>
      <w:rFonts w:ascii="Thorndale" w:eastAsia="Andale Sans UI" w:hAnsi="Thorndale"/>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pubs.usgs.gov/tm/2005/12A01/" TargetMode="External"/><Relationship Id="rId23" Type="http://schemas.openxmlformats.org/officeDocument/2006/relationships/hyperlink" Target="http://pubs.usgs.gov/tm/2005/12A01/" TargetMode="External"/><Relationship Id="rId10" Type="http://schemas.openxmlformats.org/officeDocument/2006/relationships/hyperlink" Target="http://www.aeic.alaska.edu/AEIC/internal/report/2008-03/"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tiff"/><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1AEF94-A65C-4645-B26F-A912AB9D4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42</Pages>
  <Words>9248</Words>
  <Characters>52714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AEIC Inernal Report 2008-01: TAPS ShakeMap system</vt:lpstr>
    </vt:vector>
  </TitlesOfParts>
  <Company>HOME </Company>
  <LinksUpToDate>false</LinksUpToDate>
  <CharactersWithSpaces>61839</CharactersWithSpaces>
  <SharedDoc>false</SharedDoc>
  <HLinks>
    <vt:vector size="150" baseType="variant">
      <vt:variant>
        <vt:i4>3735601</vt:i4>
      </vt:variant>
      <vt:variant>
        <vt:i4>141</vt:i4>
      </vt:variant>
      <vt:variant>
        <vt:i4>0</vt:i4>
      </vt:variant>
      <vt:variant>
        <vt:i4>5</vt:i4>
      </vt:variant>
      <vt:variant>
        <vt:lpwstr>http://pubs.usgs.gov/tm/2005/12A01/</vt:lpwstr>
      </vt:variant>
      <vt:variant>
        <vt:lpwstr/>
      </vt:variant>
      <vt:variant>
        <vt:i4>3735601</vt:i4>
      </vt:variant>
      <vt:variant>
        <vt:i4>138</vt:i4>
      </vt:variant>
      <vt:variant>
        <vt:i4>0</vt:i4>
      </vt:variant>
      <vt:variant>
        <vt:i4>5</vt:i4>
      </vt:variant>
      <vt:variant>
        <vt:lpwstr>http://pubs.usgs.gov/tm/2005/12A01/</vt:lpwstr>
      </vt:variant>
      <vt:variant>
        <vt:lpwstr/>
      </vt:variant>
      <vt:variant>
        <vt:i4>1966138</vt:i4>
      </vt:variant>
      <vt:variant>
        <vt:i4>131</vt:i4>
      </vt:variant>
      <vt:variant>
        <vt:i4>0</vt:i4>
      </vt:variant>
      <vt:variant>
        <vt:i4>5</vt:i4>
      </vt:variant>
      <vt:variant>
        <vt:lpwstr/>
      </vt:variant>
      <vt:variant>
        <vt:lpwstr>_Toc208128200</vt:lpwstr>
      </vt:variant>
      <vt:variant>
        <vt:i4>1507385</vt:i4>
      </vt:variant>
      <vt:variant>
        <vt:i4>125</vt:i4>
      </vt:variant>
      <vt:variant>
        <vt:i4>0</vt:i4>
      </vt:variant>
      <vt:variant>
        <vt:i4>5</vt:i4>
      </vt:variant>
      <vt:variant>
        <vt:lpwstr/>
      </vt:variant>
      <vt:variant>
        <vt:lpwstr>_Toc208128199</vt:lpwstr>
      </vt:variant>
      <vt:variant>
        <vt:i4>1507385</vt:i4>
      </vt:variant>
      <vt:variant>
        <vt:i4>119</vt:i4>
      </vt:variant>
      <vt:variant>
        <vt:i4>0</vt:i4>
      </vt:variant>
      <vt:variant>
        <vt:i4>5</vt:i4>
      </vt:variant>
      <vt:variant>
        <vt:lpwstr/>
      </vt:variant>
      <vt:variant>
        <vt:lpwstr>_Toc208128198</vt:lpwstr>
      </vt:variant>
      <vt:variant>
        <vt:i4>1507385</vt:i4>
      </vt:variant>
      <vt:variant>
        <vt:i4>113</vt:i4>
      </vt:variant>
      <vt:variant>
        <vt:i4>0</vt:i4>
      </vt:variant>
      <vt:variant>
        <vt:i4>5</vt:i4>
      </vt:variant>
      <vt:variant>
        <vt:lpwstr/>
      </vt:variant>
      <vt:variant>
        <vt:lpwstr>_Toc208128197</vt:lpwstr>
      </vt:variant>
      <vt:variant>
        <vt:i4>1507385</vt:i4>
      </vt:variant>
      <vt:variant>
        <vt:i4>107</vt:i4>
      </vt:variant>
      <vt:variant>
        <vt:i4>0</vt:i4>
      </vt:variant>
      <vt:variant>
        <vt:i4>5</vt:i4>
      </vt:variant>
      <vt:variant>
        <vt:lpwstr/>
      </vt:variant>
      <vt:variant>
        <vt:lpwstr>_Toc208128196</vt:lpwstr>
      </vt:variant>
      <vt:variant>
        <vt:i4>1507385</vt:i4>
      </vt:variant>
      <vt:variant>
        <vt:i4>101</vt:i4>
      </vt:variant>
      <vt:variant>
        <vt:i4>0</vt:i4>
      </vt:variant>
      <vt:variant>
        <vt:i4>5</vt:i4>
      </vt:variant>
      <vt:variant>
        <vt:lpwstr/>
      </vt:variant>
      <vt:variant>
        <vt:lpwstr>_Toc208128195</vt:lpwstr>
      </vt:variant>
      <vt:variant>
        <vt:i4>1507385</vt:i4>
      </vt:variant>
      <vt:variant>
        <vt:i4>95</vt:i4>
      </vt:variant>
      <vt:variant>
        <vt:i4>0</vt:i4>
      </vt:variant>
      <vt:variant>
        <vt:i4>5</vt:i4>
      </vt:variant>
      <vt:variant>
        <vt:lpwstr/>
      </vt:variant>
      <vt:variant>
        <vt:lpwstr>_Toc208128194</vt:lpwstr>
      </vt:variant>
      <vt:variant>
        <vt:i4>1507385</vt:i4>
      </vt:variant>
      <vt:variant>
        <vt:i4>89</vt:i4>
      </vt:variant>
      <vt:variant>
        <vt:i4>0</vt:i4>
      </vt:variant>
      <vt:variant>
        <vt:i4>5</vt:i4>
      </vt:variant>
      <vt:variant>
        <vt:lpwstr/>
      </vt:variant>
      <vt:variant>
        <vt:lpwstr>_Toc208128193</vt:lpwstr>
      </vt:variant>
      <vt:variant>
        <vt:i4>1507385</vt:i4>
      </vt:variant>
      <vt:variant>
        <vt:i4>83</vt:i4>
      </vt:variant>
      <vt:variant>
        <vt:i4>0</vt:i4>
      </vt:variant>
      <vt:variant>
        <vt:i4>5</vt:i4>
      </vt:variant>
      <vt:variant>
        <vt:lpwstr/>
      </vt:variant>
      <vt:variant>
        <vt:lpwstr>_Toc208128192</vt:lpwstr>
      </vt:variant>
      <vt:variant>
        <vt:i4>1507385</vt:i4>
      </vt:variant>
      <vt:variant>
        <vt:i4>77</vt:i4>
      </vt:variant>
      <vt:variant>
        <vt:i4>0</vt:i4>
      </vt:variant>
      <vt:variant>
        <vt:i4>5</vt:i4>
      </vt:variant>
      <vt:variant>
        <vt:lpwstr/>
      </vt:variant>
      <vt:variant>
        <vt:lpwstr>_Toc208128191</vt:lpwstr>
      </vt:variant>
      <vt:variant>
        <vt:i4>1507385</vt:i4>
      </vt:variant>
      <vt:variant>
        <vt:i4>71</vt:i4>
      </vt:variant>
      <vt:variant>
        <vt:i4>0</vt:i4>
      </vt:variant>
      <vt:variant>
        <vt:i4>5</vt:i4>
      </vt:variant>
      <vt:variant>
        <vt:lpwstr/>
      </vt:variant>
      <vt:variant>
        <vt:lpwstr>_Toc208128190</vt:lpwstr>
      </vt:variant>
      <vt:variant>
        <vt:i4>1441849</vt:i4>
      </vt:variant>
      <vt:variant>
        <vt:i4>65</vt:i4>
      </vt:variant>
      <vt:variant>
        <vt:i4>0</vt:i4>
      </vt:variant>
      <vt:variant>
        <vt:i4>5</vt:i4>
      </vt:variant>
      <vt:variant>
        <vt:lpwstr/>
      </vt:variant>
      <vt:variant>
        <vt:lpwstr>_Toc208128189</vt:lpwstr>
      </vt:variant>
      <vt:variant>
        <vt:i4>1441849</vt:i4>
      </vt:variant>
      <vt:variant>
        <vt:i4>59</vt:i4>
      </vt:variant>
      <vt:variant>
        <vt:i4>0</vt:i4>
      </vt:variant>
      <vt:variant>
        <vt:i4>5</vt:i4>
      </vt:variant>
      <vt:variant>
        <vt:lpwstr/>
      </vt:variant>
      <vt:variant>
        <vt:lpwstr>_Toc208128188</vt:lpwstr>
      </vt:variant>
      <vt:variant>
        <vt:i4>1441849</vt:i4>
      </vt:variant>
      <vt:variant>
        <vt:i4>53</vt:i4>
      </vt:variant>
      <vt:variant>
        <vt:i4>0</vt:i4>
      </vt:variant>
      <vt:variant>
        <vt:i4>5</vt:i4>
      </vt:variant>
      <vt:variant>
        <vt:lpwstr/>
      </vt:variant>
      <vt:variant>
        <vt:lpwstr>_Toc208128187</vt:lpwstr>
      </vt:variant>
      <vt:variant>
        <vt:i4>1441849</vt:i4>
      </vt:variant>
      <vt:variant>
        <vt:i4>47</vt:i4>
      </vt:variant>
      <vt:variant>
        <vt:i4>0</vt:i4>
      </vt:variant>
      <vt:variant>
        <vt:i4>5</vt:i4>
      </vt:variant>
      <vt:variant>
        <vt:lpwstr/>
      </vt:variant>
      <vt:variant>
        <vt:lpwstr>_Toc208128186</vt:lpwstr>
      </vt:variant>
      <vt:variant>
        <vt:i4>1441849</vt:i4>
      </vt:variant>
      <vt:variant>
        <vt:i4>41</vt:i4>
      </vt:variant>
      <vt:variant>
        <vt:i4>0</vt:i4>
      </vt:variant>
      <vt:variant>
        <vt:i4>5</vt:i4>
      </vt:variant>
      <vt:variant>
        <vt:lpwstr/>
      </vt:variant>
      <vt:variant>
        <vt:lpwstr>_Toc208128185</vt:lpwstr>
      </vt:variant>
      <vt:variant>
        <vt:i4>1441849</vt:i4>
      </vt:variant>
      <vt:variant>
        <vt:i4>35</vt:i4>
      </vt:variant>
      <vt:variant>
        <vt:i4>0</vt:i4>
      </vt:variant>
      <vt:variant>
        <vt:i4>5</vt:i4>
      </vt:variant>
      <vt:variant>
        <vt:lpwstr/>
      </vt:variant>
      <vt:variant>
        <vt:lpwstr>_Toc208128184</vt:lpwstr>
      </vt:variant>
      <vt:variant>
        <vt:i4>1441849</vt:i4>
      </vt:variant>
      <vt:variant>
        <vt:i4>29</vt:i4>
      </vt:variant>
      <vt:variant>
        <vt:i4>0</vt:i4>
      </vt:variant>
      <vt:variant>
        <vt:i4>5</vt:i4>
      </vt:variant>
      <vt:variant>
        <vt:lpwstr/>
      </vt:variant>
      <vt:variant>
        <vt:lpwstr>_Toc208128183</vt:lpwstr>
      </vt:variant>
      <vt:variant>
        <vt:i4>1441849</vt:i4>
      </vt:variant>
      <vt:variant>
        <vt:i4>23</vt:i4>
      </vt:variant>
      <vt:variant>
        <vt:i4>0</vt:i4>
      </vt:variant>
      <vt:variant>
        <vt:i4>5</vt:i4>
      </vt:variant>
      <vt:variant>
        <vt:lpwstr/>
      </vt:variant>
      <vt:variant>
        <vt:lpwstr>_Toc208128182</vt:lpwstr>
      </vt:variant>
      <vt:variant>
        <vt:i4>1441849</vt:i4>
      </vt:variant>
      <vt:variant>
        <vt:i4>17</vt:i4>
      </vt:variant>
      <vt:variant>
        <vt:i4>0</vt:i4>
      </vt:variant>
      <vt:variant>
        <vt:i4>5</vt:i4>
      </vt:variant>
      <vt:variant>
        <vt:lpwstr/>
      </vt:variant>
      <vt:variant>
        <vt:lpwstr>_Toc208128181</vt:lpwstr>
      </vt:variant>
      <vt:variant>
        <vt:i4>1441849</vt:i4>
      </vt:variant>
      <vt:variant>
        <vt:i4>11</vt:i4>
      </vt:variant>
      <vt:variant>
        <vt:i4>0</vt:i4>
      </vt:variant>
      <vt:variant>
        <vt:i4>5</vt:i4>
      </vt:variant>
      <vt:variant>
        <vt:lpwstr/>
      </vt:variant>
      <vt:variant>
        <vt:lpwstr>_Toc208128180</vt:lpwstr>
      </vt:variant>
      <vt:variant>
        <vt:i4>1638457</vt:i4>
      </vt:variant>
      <vt:variant>
        <vt:i4>5</vt:i4>
      </vt:variant>
      <vt:variant>
        <vt:i4>0</vt:i4>
      </vt:variant>
      <vt:variant>
        <vt:i4>5</vt:i4>
      </vt:variant>
      <vt:variant>
        <vt:lpwstr/>
      </vt:variant>
      <vt:variant>
        <vt:lpwstr>_Toc208128179</vt:lpwstr>
      </vt:variant>
      <vt:variant>
        <vt:i4>327709</vt:i4>
      </vt:variant>
      <vt:variant>
        <vt:i4>0</vt:i4>
      </vt:variant>
      <vt:variant>
        <vt:i4>0</vt:i4>
      </vt:variant>
      <vt:variant>
        <vt:i4>5</vt:i4>
      </vt:variant>
      <vt:variant>
        <vt:lpwstr>http://www.aeic.alaska.edu/AEIC/internal/report/2008-03/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AEIC Inernal Report 2008-01: TAPS ShakeMap system</dc:title>
  <dc:subject/>
  <dc:creator>GLENN THOMPSON</dc:creator>
  <cp:keywords/>
  <dc:description/>
  <cp:lastModifiedBy>GLENN THOMPSON</cp:lastModifiedBy>
  <cp:revision>10</cp:revision>
  <dcterms:created xsi:type="dcterms:W3CDTF">2008-09-02T22:14:00Z</dcterms:created>
  <dcterms:modified xsi:type="dcterms:W3CDTF">2008-10-10T00:51:00Z</dcterms:modified>
</cp:coreProperties>
</file>