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787" w:rsidRDefault="00255787" w:rsidP="00E74DE7">
      <w:pPr>
        <w:rPr>
          <w:b/>
          <w:szCs w:val="24"/>
        </w:rPr>
      </w:pPr>
    </w:p>
    <w:p w:rsidR="00BB180E" w:rsidRPr="00BB180E" w:rsidRDefault="00BB180E" w:rsidP="00BB180E">
      <w:pPr>
        <w:rPr>
          <w:szCs w:val="24"/>
        </w:rPr>
      </w:pPr>
    </w:p>
    <w:p w:rsidR="00BB180E" w:rsidRDefault="0098642C" w:rsidP="0098642C">
      <w:pPr>
        <w:jc w:val="center"/>
        <w:rPr>
          <w:szCs w:val="24"/>
        </w:rPr>
      </w:pPr>
      <w:r>
        <w:rPr>
          <w:noProof/>
          <w:szCs w:val="24"/>
        </w:rPr>
        <w:drawing>
          <wp:anchor distT="0" distB="0" distL="0" distR="0" simplePos="0" relativeHeight="251658240" behindDoc="0" locked="0" layoutInCell="1" allowOverlap="1">
            <wp:simplePos x="0" y="0"/>
            <wp:positionH relativeFrom="column">
              <wp:align>center</wp:align>
            </wp:positionH>
            <wp:positionV relativeFrom="line">
              <wp:align>top</wp:align>
            </wp:positionV>
            <wp:extent cx="1988185" cy="772795"/>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988185" cy="772795"/>
                    </a:xfrm>
                    <a:prstGeom prst="rect">
                      <a:avLst/>
                    </a:prstGeom>
                    <a:blipFill dpi="0" rotWithShape="0">
                      <a:blip/>
                      <a:srcRect/>
                      <a:stretch>
                        <a:fillRect/>
                      </a:stretch>
                    </a:blipFill>
                    <a:ln w="9525">
                      <a:noFill/>
                      <a:miter lim="800000"/>
                      <a:headEnd/>
                      <a:tailEnd/>
                    </a:ln>
                  </pic:spPr>
                </pic:pic>
              </a:graphicData>
            </a:graphic>
          </wp:anchor>
        </w:drawing>
      </w:r>
    </w:p>
    <w:p w:rsidR="00E74DE7" w:rsidRDefault="00E74DE7" w:rsidP="00BB180E">
      <w:pPr>
        <w:rPr>
          <w:szCs w:val="24"/>
        </w:rPr>
      </w:pPr>
    </w:p>
    <w:p w:rsidR="00E74DE7" w:rsidRDefault="00E74DE7" w:rsidP="00BB180E">
      <w:pPr>
        <w:rPr>
          <w:szCs w:val="24"/>
        </w:rPr>
      </w:pPr>
    </w:p>
    <w:p w:rsidR="0098642C" w:rsidRPr="0098642C" w:rsidRDefault="0098642C" w:rsidP="0098642C">
      <w:pPr>
        <w:pStyle w:val="SecondaryIdentification"/>
        <w:rPr>
          <w:sz w:val="36"/>
          <w:szCs w:val="36"/>
        </w:rPr>
      </w:pPr>
      <w:r>
        <w:t>Alaska Earthquake Information Center</w:t>
      </w:r>
    </w:p>
    <w:p w:rsidR="0098642C" w:rsidRDefault="0098642C" w:rsidP="0098642C">
      <w:pPr>
        <w:pStyle w:val="SecondaryIdentification"/>
      </w:pPr>
      <w:r>
        <w:t>University of Alaska Fairbanks</w:t>
      </w:r>
    </w:p>
    <w:p w:rsidR="0098642C" w:rsidRDefault="0098642C" w:rsidP="00BB180E">
      <w:pPr>
        <w:rPr>
          <w:szCs w:val="24"/>
        </w:rPr>
      </w:pPr>
    </w:p>
    <w:p w:rsidR="0098642C" w:rsidRDefault="0098642C" w:rsidP="00BB180E">
      <w:pPr>
        <w:rPr>
          <w:szCs w:val="24"/>
        </w:rPr>
      </w:pPr>
    </w:p>
    <w:p w:rsidR="0098642C" w:rsidRPr="00BB180E" w:rsidRDefault="0098642C" w:rsidP="00BB180E">
      <w:pPr>
        <w:rPr>
          <w:szCs w:val="24"/>
        </w:rPr>
      </w:pPr>
    </w:p>
    <w:p w:rsidR="00BB180E" w:rsidRPr="00BB180E" w:rsidRDefault="00BB180E" w:rsidP="00BB180E">
      <w:pPr>
        <w:rPr>
          <w:szCs w:val="24"/>
        </w:rPr>
      </w:pPr>
    </w:p>
    <w:p w:rsidR="00BB180E" w:rsidRPr="00BB180E" w:rsidRDefault="00DF23E0" w:rsidP="00BB180E">
      <w:pPr>
        <w:pStyle w:val="Title"/>
        <w:rPr>
          <w:rFonts w:ascii="Times New Roman" w:hAnsi="Times New Roman" w:cs="Times New Roman"/>
          <w:sz w:val="24"/>
        </w:rPr>
      </w:pPr>
      <w:r>
        <w:t>Report Title</w:t>
      </w:r>
    </w:p>
    <w:p w:rsidR="00BB180E" w:rsidRDefault="00BB180E" w:rsidP="00BB180E">
      <w:pPr>
        <w:rPr>
          <w:szCs w:val="24"/>
        </w:rPr>
      </w:pPr>
    </w:p>
    <w:p w:rsidR="00BB180E" w:rsidRPr="00E74DE7" w:rsidRDefault="00153ED9" w:rsidP="00BB180E">
      <w:pPr>
        <w:pStyle w:val="Subtitle"/>
        <w:rPr>
          <w:sz w:val="36"/>
          <w:szCs w:val="36"/>
        </w:rPr>
      </w:pPr>
      <w:r w:rsidRPr="00E74DE7">
        <w:rPr>
          <w:sz w:val="36"/>
          <w:szCs w:val="36"/>
        </w:rPr>
        <w:t>AEIC</w:t>
      </w:r>
      <w:r w:rsidR="00BB180E" w:rsidRPr="00E74DE7">
        <w:rPr>
          <w:sz w:val="36"/>
          <w:szCs w:val="36"/>
        </w:rPr>
        <w:t xml:space="preserve"> Internal</w:t>
      </w:r>
      <w:r w:rsidR="00DF23E0">
        <w:rPr>
          <w:sz w:val="36"/>
          <w:szCs w:val="36"/>
        </w:rPr>
        <w:t xml:space="preserve"> Report YYYY-NN</w:t>
      </w:r>
    </w:p>
    <w:p w:rsidR="0098642C" w:rsidRDefault="0098642C" w:rsidP="00BB180E">
      <w:pPr>
        <w:rPr>
          <w:sz w:val="36"/>
          <w:szCs w:val="36"/>
        </w:rPr>
      </w:pPr>
    </w:p>
    <w:p w:rsidR="00BB180E" w:rsidRPr="00E74DE7" w:rsidRDefault="0098642C" w:rsidP="00BB180E">
      <w:pPr>
        <w:rPr>
          <w:sz w:val="36"/>
          <w:szCs w:val="36"/>
        </w:rPr>
      </w:pPr>
      <w:r w:rsidRPr="0098642C">
        <w:rPr>
          <w:i/>
          <w:sz w:val="36"/>
          <w:szCs w:val="36"/>
        </w:rPr>
        <w:t>by</w:t>
      </w:r>
      <w:r>
        <w:rPr>
          <w:sz w:val="36"/>
          <w:szCs w:val="36"/>
        </w:rPr>
        <w:t xml:space="preserve"> </w:t>
      </w:r>
      <w:r w:rsidR="00A14451">
        <w:rPr>
          <w:sz w:val="36"/>
          <w:szCs w:val="36"/>
        </w:rPr>
        <w:t>Anne Other</w:t>
      </w:r>
    </w:p>
    <w:p w:rsidR="0098642C" w:rsidRDefault="0098642C" w:rsidP="0098642C">
      <w:pPr>
        <w:rPr>
          <w:sz w:val="36"/>
          <w:szCs w:val="36"/>
        </w:rPr>
      </w:pPr>
    </w:p>
    <w:p w:rsidR="0098642C" w:rsidRDefault="00DF23E0" w:rsidP="0098642C">
      <w:pPr>
        <w:rPr>
          <w:sz w:val="36"/>
          <w:szCs w:val="36"/>
        </w:rPr>
      </w:pPr>
      <w:r>
        <w:rPr>
          <w:sz w:val="36"/>
          <w:szCs w:val="36"/>
        </w:rPr>
        <w:t>Month Day, YEAR</w:t>
      </w:r>
    </w:p>
    <w:p w:rsidR="0098642C" w:rsidRDefault="0098642C" w:rsidP="0098642C">
      <w:pPr>
        <w:rPr>
          <w:sz w:val="36"/>
          <w:szCs w:val="36"/>
        </w:rPr>
      </w:pPr>
    </w:p>
    <w:p w:rsidR="0098642C" w:rsidRDefault="0098642C">
      <w:pPr>
        <w:widowControl/>
        <w:suppressAutoHyphens w:val="0"/>
        <w:overflowPunct/>
        <w:autoSpaceDE/>
        <w:autoSpaceDN/>
        <w:adjustRightInd/>
        <w:spacing w:after="200" w:line="276" w:lineRule="auto"/>
        <w:textAlignment w:val="auto"/>
        <w:rPr>
          <w:sz w:val="36"/>
          <w:szCs w:val="36"/>
        </w:rPr>
      </w:pPr>
      <w:r>
        <w:rPr>
          <w:sz w:val="36"/>
          <w:szCs w:val="36"/>
        </w:rPr>
        <w:br w:type="page"/>
      </w:r>
    </w:p>
    <w:p w:rsidR="0098642C" w:rsidRDefault="0098642C" w:rsidP="0098642C">
      <w:pPr>
        <w:pStyle w:val="BOTPNotes"/>
        <w:spacing w:before="2275" w:line="100" w:lineRule="atLeast"/>
        <w:ind w:left="720" w:right="720"/>
        <w:jc w:val="both"/>
        <w:rPr>
          <w:sz w:val="24"/>
          <w:szCs w:val="24"/>
        </w:rPr>
      </w:pPr>
      <w:r>
        <w:rPr>
          <w:sz w:val="24"/>
          <w:szCs w:val="24"/>
        </w:rPr>
        <w:lastRenderedPageBreak/>
        <w:t>Suggested citation:</w:t>
      </w:r>
    </w:p>
    <w:p w:rsidR="0098642C" w:rsidRDefault="00A14451" w:rsidP="0098642C">
      <w:pPr>
        <w:pStyle w:val="BOTPNotes"/>
        <w:spacing w:before="288" w:after="432"/>
        <w:ind w:left="720" w:right="720"/>
        <w:jc w:val="both"/>
      </w:pPr>
      <w:r>
        <w:t>Other, A.</w:t>
      </w:r>
      <w:r w:rsidR="0098642C">
        <w:t xml:space="preserve">, 2008, </w:t>
      </w:r>
      <w:r>
        <w:t>Report Title</w:t>
      </w:r>
      <w:r w:rsidR="0098642C">
        <w:t xml:space="preserve">, University of Alaska Fairbanks, AEIC Internal Report YYYY-NN. </w:t>
      </w:r>
    </w:p>
    <w:p w:rsidR="0098642C" w:rsidRDefault="0098642C" w:rsidP="0098642C">
      <w:pPr>
        <w:pStyle w:val="Publisher"/>
        <w:ind w:left="720" w:right="720"/>
        <w:jc w:val="both"/>
      </w:pPr>
      <w:r>
        <w:t>This version was last revised: Month Year</w:t>
      </w:r>
    </w:p>
    <w:p w:rsidR="0098642C" w:rsidRDefault="0098642C" w:rsidP="0098642C">
      <w:pPr>
        <w:pStyle w:val="Publisher"/>
        <w:ind w:left="720" w:right="720"/>
        <w:rPr>
          <w:i/>
        </w:rPr>
      </w:pPr>
      <w:r>
        <w:t>This document, any updates to it, and any additional information are available at:</w:t>
      </w:r>
      <w:r>
        <w:br/>
      </w:r>
      <w:hyperlink r:id="rId10" w:history="1">
        <w:r w:rsidRPr="005C7CCF">
          <w:rPr>
            <w:rStyle w:val="Hyperlink"/>
          </w:rPr>
          <w:t>http://www.aeic.alaska.edu/AEIC/internal/report/YYYY-NN/</w:t>
        </w:r>
      </w:hyperlink>
    </w:p>
    <w:p w:rsidR="0098642C" w:rsidRDefault="0098642C" w:rsidP="0098642C">
      <w:pPr>
        <w:pStyle w:val="Publisher"/>
        <w:ind w:left="720" w:right="720"/>
        <w:rPr>
          <w:i/>
        </w:rPr>
      </w:pPr>
    </w:p>
    <w:p w:rsidR="0098642C" w:rsidRDefault="0098642C" w:rsidP="0098642C">
      <w:pPr>
        <w:pStyle w:val="Publisher"/>
        <w:ind w:left="720" w:right="720"/>
      </w:pPr>
      <w:r>
        <w:br/>
      </w:r>
    </w:p>
    <w:p w:rsidR="0098642C" w:rsidRDefault="0098642C" w:rsidP="0098642C">
      <w:pPr>
        <w:pStyle w:val="BOTPNotes"/>
        <w:ind w:left="720" w:right="720"/>
        <w:jc w:val="both"/>
      </w:pPr>
      <w:r>
        <w:t>The Alaska Earthquake Information Center is a cooperative program between the Geophysical Institute of the University of Alaska and the U. S. Geological Survey with support from the Earthquake Hazards Programme.</w:t>
      </w:r>
    </w:p>
    <w:p w:rsidR="0098642C" w:rsidRDefault="0098642C" w:rsidP="0098642C">
      <w:pPr>
        <w:pStyle w:val="BOTPNotes2"/>
        <w:ind w:left="720" w:right="720"/>
        <w:jc w:val="center"/>
      </w:pPr>
      <w:r>
        <w:t>DISCLAIMER</w:t>
      </w:r>
    </w:p>
    <w:p w:rsidR="0098642C" w:rsidRDefault="0098642C" w:rsidP="0098642C">
      <w:pPr>
        <w:pStyle w:val="BOTPNotes2"/>
        <w:ind w:left="720" w:right="720"/>
        <w:jc w:val="both"/>
        <w:sectPr w:rsidR="0098642C">
          <w:footnotePr>
            <w:pos w:val="beneathText"/>
          </w:footnotePr>
          <w:pgSz w:w="12240" w:h="15840"/>
          <w:pgMar w:top="1440" w:right="864" w:bottom="1003" w:left="1109" w:header="720" w:footer="720" w:gutter="0"/>
          <w:pgNumType w:fmt="lowerRoman" w:start="1"/>
          <w:cols w:space="720"/>
          <w:titlePg/>
          <w:docGrid w:linePitch="360"/>
        </w:sectPr>
      </w:pPr>
      <w:r>
        <w:t xml:space="preserve">This report has not been edited or reviewed for conformity with U. S. Geological Survey and State of Alaska standards and nomenclature. The data in this report are preliminary and subject to revision. This report is released on the condition that neither the U. S. Geological Survey, nor the Geophysical Institute, University of Alaska Fairbanks, may be held liable for damages resulting from its authorized or unauthorized use. </w:t>
      </w:r>
    </w:p>
    <w:sdt>
      <w:sdtPr>
        <w:rPr>
          <w:rFonts w:ascii="Times New Roman" w:eastAsia="Times New Roman" w:hAnsi="Times New Roman" w:cs="Times New Roman"/>
          <w:b w:val="0"/>
          <w:bCs w:val="0"/>
          <w:color w:val="auto"/>
          <w:sz w:val="24"/>
          <w:szCs w:val="20"/>
        </w:rPr>
        <w:id w:val="92602892"/>
        <w:docPartObj>
          <w:docPartGallery w:val="Table of Contents"/>
          <w:docPartUnique/>
        </w:docPartObj>
      </w:sdtPr>
      <w:sdtContent>
        <w:p w:rsidR="0098196F" w:rsidRDefault="0098196F" w:rsidP="00836462">
          <w:pPr>
            <w:pStyle w:val="TOCHeading"/>
            <w:tabs>
              <w:tab w:val="left" w:pos="3465"/>
            </w:tabs>
          </w:pPr>
          <w:r>
            <w:t>Table of Contents</w:t>
          </w:r>
          <w:r w:rsidR="00836462">
            <w:tab/>
          </w:r>
        </w:p>
        <w:p w:rsidR="00836462" w:rsidRDefault="001C48E4">
          <w:pPr>
            <w:pStyle w:val="TOC1"/>
            <w:tabs>
              <w:tab w:val="left" w:pos="440"/>
              <w:tab w:val="right" w:leader="dot" w:pos="9350"/>
            </w:tabs>
            <w:rPr>
              <w:rFonts w:asciiTheme="minorHAnsi" w:eastAsiaTheme="minorEastAsia" w:hAnsiTheme="minorHAnsi" w:cstheme="minorBidi"/>
              <w:noProof/>
              <w:sz w:val="22"/>
              <w:szCs w:val="22"/>
            </w:rPr>
          </w:pPr>
          <w:r>
            <w:fldChar w:fldCharType="begin"/>
          </w:r>
          <w:r w:rsidR="0098196F">
            <w:instrText xml:space="preserve"> TOC \o "1-3" \h \z \u </w:instrText>
          </w:r>
          <w:r>
            <w:fldChar w:fldCharType="separate"/>
          </w:r>
          <w:hyperlink w:anchor="_Toc202424296" w:history="1">
            <w:r w:rsidR="00836462" w:rsidRPr="00FF7737">
              <w:rPr>
                <w:rStyle w:val="Hyperlink"/>
                <w:noProof/>
              </w:rPr>
              <w:t>1</w:t>
            </w:r>
            <w:r w:rsidR="00836462">
              <w:rPr>
                <w:rFonts w:asciiTheme="minorHAnsi" w:eastAsiaTheme="minorEastAsia" w:hAnsiTheme="minorHAnsi" w:cstheme="minorBidi"/>
                <w:noProof/>
                <w:sz w:val="22"/>
                <w:szCs w:val="22"/>
              </w:rPr>
              <w:tab/>
            </w:r>
            <w:r w:rsidR="00836462" w:rsidRPr="00FF7737">
              <w:rPr>
                <w:rStyle w:val="Hyperlink"/>
                <w:noProof/>
              </w:rPr>
              <w:t>Heading1</w:t>
            </w:r>
            <w:r w:rsidR="00836462">
              <w:rPr>
                <w:noProof/>
                <w:webHidden/>
              </w:rPr>
              <w:tab/>
            </w:r>
            <w:r w:rsidR="00836462">
              <w:rPr>
                <w:noProof/>
                <w:webHidden/>
              </w:rPr>
              <w:fldChar w:fldCharType="begin"/>
            </w:r>
            <w:r w:rsidR="00836462">
              <w:rPr>
                <w:noProof/>
                <w:webHidden/>
              </w:rPr>
              <w:instrText xml:space="preserve"> PAGEREF _Toc202424296 \h </w:instrText>
            </w:r>
            <w:r w:rsidR="00836462">
              <w:rPr>
                <w:noProof/>
                <w:webHidden/>
              </w:rPr>
            </w:r>
            <w:r w:rsidR="00836462">
              <w:rPr>
                <w:noProof/>
                <w:webHidden/>
              </w:rPr>
              <w:fldChar w:fldCharType="separate"/>
            </w:r>
            <w:r w:rsidR="00836462">
              <w:rPr>
                <w:noProof/>
                <w:webHidden/>
              </w:rPr>
              <w:t>1</w:t>
            </w:r>
            <w:r w:rsidR="00836462">
              <w:rPr>
                <w:noProof/>
                <w:webHidden/>
              </w:rPr>
              <w:fldChar w:fldCharType="end"/>
            </w:r>
          </w:hyperlink>
        </w:p>
        <w:p w:rsidR="00836462" w:rsidRDefault="00836462">
          <w:pPr>
            <w:pStyle w:val="TOC2"/>
            <w:tabs>
              <w:tab w:val="left" w:pos="880"/>
              <w:tab w:val="right" w:leader="dot" w:pos="9350"/>
            </w:tabs>
            <w:rPr>
              <w:rFonts w:asciiTheme="minorHAnsi" w:eastAsiaTheme="minorEastAsia" w:hAnsiTheme="minorHAnsi" w:cstheme="minorBidi"/>
              <w:noProof/>
              <w:sz w:val="22"/>
              <w:szCs w:val="22"/>
            </w:rPr>
          </w:pPr>
          <w:hyperlink w:anchor="_Toc202424297" w:history="1">
            <w:r w:rsidRPr="00FF7737">
              <w:rPr>
                <w:rStyle w:val="Hyperlink"/>
                <w:noProof/>
              </w:rPr>
              <w:t>1.1</w:t>
            </w:r>
            <w:r>
              <w:rPr>
                <w:rFonts w:asciiTheme="minorHAnsi" w:eastAsiaTheme="minorEastAsia" w:hAnsiTheme="minorHAnsi" w:cstheme="minorBidi"/>
                <w:noProof/>
                <w:sz w:val="22"/>
                <w:szCs w:val="22"/>
              </w:rPr>
              <w:tab/>
            </w:r>
            <w:r w:rsidRPr="00FF7737">
              <w:rPr>
                <w:rStyle w:val="Hyperlink"/>
                <w:noProof/>
              </w:rPr>
              <w:t>Heading 1.1</w:t>
            </w:r>
            <w:r>
              <w:rPr>
                <w:noProof/>
                <w:webHidden/>
              </w:rPr>
              <w:tab/>
            </w:r>
            <w:r>
              <w:rPr>
                <w:noProof/>
                <w:webHidden/>
              </w:rPr>
              <w:fldChar w:fldCharType="begin"/>
            </w:r>
            <w:r>
              <w:rPr>
                <w:noProof/>
                <w:webHidden/>
              </w:rPr>
              <w:instrText xml:space="preserve"> PAGEREF _Toc202424297 \h </w:instrText>
            </w:r>
            <w:r>
              <w:rPr>
                <w:noProof/>
                <w:webHidden/>
              </w:rPr>
            </w:r>
            <w:r>
              <w:rPr>
                <w:noProof/>
                <w:webHidden/>
              </w:rPr>
              <w:fldChar w:fldCharType="separate"/>
            </w:r>
            <w:r>
              <w:rPr>
                <w:noProof/>
                <w:webHidden/>
              </w:rPr>
              <w:t>1</w:t>
            </w:r>
            <w:r>
              <w:rPr>
                <w:noProof/>
                <w:webHidden/>
              </w:rPr>
              <w:fldChar w:fldCharType="end"/>
            </w:r>
          </w:hyperlink>
        </w:p>
        <w:p w:rsidR="00836462" w:rsidRDefault="00836462">
          <w:pPr>
            <w:pStyle w:val="TOC1"/>
            <w:tabs>
              <w:tab w:val="right" w:leader="dot" w:pos="9350"/>
            </w:tabs>
            <w:rPr>
              <w:rFonts w:asciiTheme="minorHAnsi" w:eastAsiaTheme="minorEastAsia" w:hAnsiTheme="minorHAnsi" w:cstheme="minorBidi"/>
              <w:noProof/>
              <w:sz w:val="22"/>
              <w:szCs w:val="22"/>
            </w:rPr>
          </w:pPr>
          <w:hyperlink w:anchor="_Toc202424298" w:history="1">
            <w:r w:rsidRPr="00FF7737">
              <w:rPr>
                <w:rStyle w:val="Hyperlink"/>
                <w:noProof/>
              </w:rPr>
              <w:t>References</w:t>
            </w:r>
            <w:r>
              <w:rPr>
                <w:noProof/>
                <w:webHidden/>
              </w:rPr>
              <w:tab/>
            </w:r>
            <w:r>
              <w:rPr>
                <w:noProof/>
                <w:webHidden/>
              </w:rPr>
              <w:fldChar w:fldCharType="begin"/>
            </w:r>
            <w:r>
              <w:rPr>
                <w:noProof/>
                <w:webHidden/>
              </w:rPr>
              <w:instrText xml:space="preserve"> PAGEREF _Toc202424298 \h </w:instrText>
            </w:r>
            <w:r>
              <w:rPr>
                <w:noProof/>
                <w:webHidden/>
              </w:rPr>
            </w:r>
            <w:r>
              <w:rPr>
                <w:noProof/>
                <w:webHidden/>
              </w:rPr>
              <w:fldChar w:fldCharType="separate"/>
            </w:r>
            <w:r>
              <w:rPr>
                <w:noProof/>
                <w:webHidden/>
              </w:rPr>
              <w:t>1</w:t>
            </w:r>
            <w:r>
              <w:rPr>
                <w:noProof/>
                <w:webHidden/>
              </w:rPr>
              <w:fldChar w:fldCharType="end"/>
            </w:r>
          </w:hyperlink>
        </w:p>
        <w:p w:rsidR="0098196F" w:rsidRDefault="001C48E4">
          <w:r>
            <w:fldChar w:fldCharType="end"/>
          </w:r>
        </w:p>
      </w:sdtContent>
    </w:sdt>
    <w:p w:rsidR="00BB180E" w:rsidRDefault="001C48E4">
      <w:pPr>
        <w:widowControl/>
        <w:suppressAutoHyphens w:val="0"/>
        <w:overflowPunct/>
        <w:autoSpaceDE/>
        <w:autoSpaceDN/>
        <w:adjustRightInd/>
        <w:spacing w:after="200" w:line="276" w:lineRule="auto"/>
        <w:textAlignment w:val="auto"/>
        <w:rPr>
          <w:szCs w:val="24"/>
        </w:rPr>
      </w:pPr>
      <w:r>
        <w:rPr>
          <w:szCs w:val="24"/>
        </w:rPr>
        <w:fldChar w:fldCharType="begin"/>
      </w:r>
      <w:r w:rsidR="0098642C">
        <w:rPr>
          <w:szCs w:val="24"/>
        </w:rPr>
        <w:instrText xml:space="preserve"> TOC \h \z \c "Figure" </w:instrText>
      </w:r>
      <w:r>
        <w:rPr>
          <w:szCs w:val="24"/>
        </w:rPr>
        <w:fldChar w:fldCharType="separate"/>
      </w:r>
      <w:r w:rsidR="0098642C">
        <w:rPr>
          <w:b/>
          <w:bCs/>
          <w:noProof/>
          <w:szCs w:val="24"/>
        </w:rPr>
        <w:t>No table of figures entries found.</w:t>
      </w:r>
      <w:r>
        <w:rPr>
          <w:szCs w:val="24"/>
        </w:rPr>
        <w:fldChar w:fldCharType="end"/>
      </w:r>
    </w:p>
    <w:p w:rsidR="0098642C" w:rsidRDefault="0098642C">
      <w:pPr>
        <w:widowControl/>
        <w:suppressAutoHyphens w:val="0"/>
        <w:overflowPunct/>
        <w:autoSpaceDE/>
        <w:autoSpaceDN/>
        <w:adjustRightInd/>
        <w:spacing w:after="200" w:line="276" w:lineRule="auto"/>
        <w:textAlignment w:val="auto"/>
        <w:rPr>
          <w:szCs w:val="24"/>
        </w:rPr>
      </w:pPr>
    </w:p>
    <w:p w:rsidR="00BB180E" w:rsidRPr="00BB180E" w:rsidRDefault="00BB180E" w:rsidP="00BB180E">
      <w:pPr>
        <w:rPr>
          <w:szCs w:val="24"/>
        </w:rPr>
      </w:pPr>
    </w:p>
    <w:p w:rsidR="0035502F" w:rsidRDefault="000A752D">
      <w:pPr>
        <w:widowControl/>
        <w:suppressAutoHyphens w:val="0"/>
        <w:overflowPunct/>
        <w:autoSpaceDE/>
        <w:autoSpaceDN/>
        <w:adjustRightInd/>
        <w:spacing w:after="200" w:line="276" w:lineRule="auto"/>
        <w:textAlignment w:val="auto"/>
        <w:rPr>
          <w:szCs w:val="24"/>
        </w:rPr>
        <w:sectPr w:rsidR="0035502F" w:rsidSect="0025578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pgNumType w:start="1"/>
          <w:cols w:space="708"/>
          <w:titlePg/>
          <w:docGrid w:linePitch="360"/>
        </w:sectPr>
      </w:pPr>
      <w:r>
        <w:rPr>
          <w:szCs w:val="24"/>
        </w:rPr>
        <w:br w:type="page"/>
      </w:r>
    </w:p>
    <w:p w:rsidR="000A752D" w:rsidRDefault="000A752D">
      <w:pPr>
        <w:widowControl/>
        <w:suppressAutoHyphens w:val="0"/>
        <w:overflowPunct/>
        <w:autoSpaceDE/>
        <w:autoSpaceDN/>
        <w:adjustRightInd/>
        <w:spacing w:after="200" w:line="276" w:lineRule="auto"/>
        <w:textAlignment w:val="auto"/>
        <w:rPr>
          <w:szCs w:val="24"/>
        </w:rPr>
      </w:pPr>
    </w:p>
    <w:p w:rsidR="00153ED9" w:rsidRDefault="00A14451" w:rsidP="00153ED9">
      <w:pPr>
        <w:pStyle w:val="Heading1"/>
        <w:spacing w:before="120"/>
        <w:jc w:val="both"/>
      </w:pPr>
      <w:bookmarkStart w:id="0" w:name="_Toc202424296"/>
      <w:r>
        <w:t>Heading1</w:t>
      </w:r>
      <w:bookmarkEnd w:id="0"/>
    </w:p>
    <w:p w:rsidR="00153ED9" w:rsidRDefault="00153ED9" w:rsidP="00153ED9">
      <w:pPr>
        <w:tabs>
          <w:tab w:val="left" w:pos="1440"/>
        </w:tabs>
        <w:spacing w:before="120" w:after="120"/>
        <w:ind w:left="360"/>
        <w:jc w:val="both"/>
        <w:rPr>
          <w:b/>
          <w:bCs/>
        </w:rPr>
      </w:pPr>
    </w:p>
    <w:p w:rsidR="00153ED9" w:rsidRDefault="00A14451" w:rsidP="00153ED9">
      <w:pPr>
        <w:pStyle w:val="Heading2"/>
        <w:spacing w:before="120"/>
        <w:jc w:val="both"/>
      </w:pPr>
      <w:bookmarkStart w:id="1" w:name="_Toc202424297"/>
      <w:r>
        <w:t>Heading 1.1</w:t>
      </w:r>
      <w:bookmarkEnd w:id="1"/>
    </w:p>
    <w:p w:rsidR="00A14451" w:rsidRDefault="00A14451" w:rsidP="00A14451">
      <w:pPr>
        <w:spacing w:before="120" w:after="120"/>
        <w:jc w:val="both"/>
      </w:pPr>
      <w:r>
        <w:t>Some text…</w:t>
      </w:r>
    </w:p>
    <w:p w:rsidR="00153ED9" w:rsidRDefault="00153ED9" w:rsidP="00DF23E0">
      <w:pPr>
        <w:spacing w:before="120" w:after="120"/>
        <w:jc w:val="both"/>
      </w:pPr>
      <w:r>
        <w:t>.</w:t>
      </w:r>
    </w:p>
    <w:p w:rsidR="00153ED9" w:rsidRDefault="00153ED9" w:rsidP="00153ED9">
      <w:pPr>
        <w:spacing w:before="120" w:after="120" w:line="100" w:lineRule="atLeast"/>
        <w:jc w:val="both"/>
        <w:rPr>
          <w:rFonts w:ascii="Courier New" w:hAnsi="Courier New"/>
          <w:i/>
          <w:iCs/>
        </w:rPr>
      </w:pPr>
    </w:p>
    <w:p w:rsidR="00153ED9" w:rsidRDefault="00153ED9" w:rsidP="00153ED9">
      <w:pPr>
        <w:spacing w:before="120" w:after="120" w:line="100" w:lineRule="atLeast"/>
        <w:jc w:val="both"/>
        <w:rPr>
          <w:rFonts w:ascii="Courier New" w:hAnsi="Courier New"/>
          <w:i/>
          <w:iCs/>
        </w:rPr>
      </w:pPr>
    </w:p>
    <w:p w:rsidR="00153ED9" w:rsidRDefault="00153ED9" w:rsidP="00153ED9">
      <w:pPr>
        <w:pStyle w:val="Heading1"/>
        <w:numPr>
          <w:ilvl w:val="0"/>
          <w:numId w:val="0"/>
        </w:numPr>
      </w:pPr>
      <w:bookmarkStart w:id="2" w:name="_Toc200874391"/>
      <w:bookmarkStart w:id="3" w:name="_Toc202424298"/>
      <w:r>
        <w:t>References</w:t>
      </w:r>
      <w:bookmarkEnd w:id="2"/>
      <w:bookmarkEnd w:id="3"/>
    </w:p>
    <w:p w:rsidR="00153ED9" w:rsidRDefault="00153ED9" w:rsidP="00153ED9">
      <w:pPr>
        <w:spacing w:before="120" w:after="120"/>
        <w:jc w:val="both"/>
      </w:pPr>
      <w:r>
        <w:t xml:space="preserve">Boore, D. M., W. B. Joyner, and T. E. Fumal (1997). Equations for estimating horizontal response spectral and peak acceleration from western North American earthquakes: A summary of recent work, Seism. Res. Lett., 68, 128-153. </w:t>
      </w:r>
    </w:p>
    <w:p w:rsidR="00153ED9" w:rsidRDefault="00153ED9" w:rsidP="00153ED9">
      <w:pPr>
        <w:spacing w:before="120" w:after="120"/>
        <w:jc w:val="both"/>
      </w:pPr>
      <w:r>
        <w:t>Youngs, R. R., S.-J. Chiou, W. J. Silva, and J. R. Humphrey (1997). Strong ground- motion relationships for subduction zones, Seism. Res. Letters, 68, 58-73.</w:t>
      </w:r>
    </w:p>
    <w:p w:rsidR="00153ED9" w:rsidRDefault="00153ED9" w:rsidP="00153ED9">
      <w:pPr>
        <w:spacing w:before="120" w:after="120"/>
        <w:jc w:val="both"/>
      </w:pPr>
      <w:r>
        <w:t>Wesson, R., Frankel, A., Mueller, C., and Harmsen, S. (1999) Probabilistic seismic Hazard Maps of Alaska, USGS Open-File Report 99-36.</w:t>
      </w:r>
    </w:p>
    <w:p w:rsidR="00153ED9" w:rsidRDefault="00153ED9" w:rsidP="00153ED9">
      <w:pPr>
        <w:spacing w:before="120" w:after="120"/>
        <w:jc w:val="both"/>
      </w:pPr>
      <w:r>
        <w:t xml:space="preserve">Wald, D. J., Worden, B. C., Quitoriano, V., Pankow, K. L, ShakeMap Manual: Technical Manual, User's Guide, and Software Guide, </w:t>
      </w:r>
      <w:hyperlink r:id="rId17" w:history="1">
        <w:r>
          <w:rPr>
            <w:rStyle w:val="Hyperlink"/>
          </w:rPr>
          <w:t>http://pubs.usgs.gov/tm/2005/12A01/</w:t>
        </w:r>
      </w:hyperlink>
      <w:r>
        <w:t>.</w:t>
      </w:r>
    </w:p>
    <w:p w:rsidR="00153ED9" w:rsidRDefault="00153ED9" w:rsidP="00153ED9">
      <w:pPr>
        <w:spacing w:before="120" w:after="120"/>
        <w:jc w:val="both"/>
      </w:pPr>
    </w:p>
    <w:p w:rsidR="00153ED9" w:rsidRDefault="00153ED9" w:rsidP="00153ED9">
      <w:pPr>
        <w:widowControl/>
        <w:spacing w:before="120" w:after="120" w:line="360" w:lineRule="auto"/>
        <w:jc w:val="both"/>
      </w:pPr>
    </w:p>
    <w:p w:rsidR="00153ED9" w:rsidRDefault="00153ED9" w:rsidP="00153ED9">
      <w:pPr>
        <w:pStyle w:val="BodyText"/>
        <w:spacing w:before="120"/>
        <w:jc w:val="both"/>
      </w:pPr>
    </w:p>
    <w:p w:rsidR="00AF0066" w:rsidRDefault="00AF0066" w:rsidP="00153ED9">
      <w:pPr>
        <w:pStyle w:val="BodyText"/>
        <w:spacing w:before="120"/>
        <w:jc w:val="both"/>
      </w:pPr>
    </w:p>
    <w:p w:rsidR="00AB71B7" w:rsidRPr="00AB71B7" w:rsidRDefault="00AB71B7" w:rsidP="00153ED9">
      <w:pPr>
        <w:pStyle w:val="BodyText"/>
        <w:spacing w:before="120"/>
        <w:jc w:val="both"/>
      </w:pPr>
    </w:p>
    <w:p w:rsidR="00AB71B7" w:rsidRPr="00BB180E" w:rsidRDefault="00AB71B7" w:rsidP="00153ED9">
      <w:pPr>
        <w:spacing w:before="120" w:after="120"/>
        <w:jc w:val="both"/>
        <w:rPr>
          <w:szCs w:val="24"/>
        </w:rPr>
      </w:pPr>
    </w:p>
    <w:p w:rsidR="003D4022" w:rsidRDefault="003D4022" w:rsidP="00153ED9">
      <w:pPr>
        <w:spacing w:before="120" w:after="120"/>
        <w:jc w:val="both"/>
      </w:pPr>
    </w:p>
    <w:sectPr w:rsidR="003D4022" w:rsidSect="0035502F">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76E" w:rsidRDefault="002C576E" w:rsidP="000A752D">
      <w:r>
        <w:separator/>
      </w:r>
    </w:p>
  </w:endnote>
  <w:endnote w:type="continuationSeparator" w:id="1">
    <w:p w:rsidR="002C576E" w:rsidRDefault="002C576E" w:rsidP="000A7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bats">
    <w:altName w:val="Symbol"/>
    <w:charset w:val="02"/>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Univers 47 CondensedLight">
    <w:altName w:val="Arial"/>
    <w:charset w:val="00"/>
    <w:family w:val="swiss"/>
    <w:pitch w:val="variable"/>
    <w:sig w:usb0="00000000" w:usb1="00000000" w:usb2="00000000" w:usb3="00000000" w:csb0="00000000" w:csb1="00000000"/>
  </w:font>
  <w:font w:name="Univers 57 Condensed">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3E0" w:rsidRDefault="00DF23E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DE7" w:rsidRDefault="001C48E4" w:rsidP="00E74DE7">
    <w:pPr>
      <w:pStyle w:val="Footer"/>
      <w:jc w:val="center"/>
    </w:pPr>
    <w:fldSimple w:instr=" PAGE ">
      <w:r w:rsidR="00836462">
        <w:rPr>
          <w:noProof/>
        </w:rPr>
        <w:t>1</w:t>
      </w:r>
    </w:fldSimple>
    <w:r w:rsidR="00E74DE7">
      <w:t xml:space="preserve"> / </w:t>
    </w:r>
    <w:fldSimple w:instr=" SECTIONPAGES  \* Arabic  \* MERGEFORMAT ">
      <w:r w:rsidR="0083646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3E0" w:rsidRDefault="00DF23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76E" w:rsidRDefault="002C576E" w:rsidP="000A752D">
      <w:r>
        <w:separator/>
      </w:r>
    </w:p>
  </w:footnote>
  <w:footnote w:type="continuationSeparator" w:id="1">
    <w:p w:rsidR="002C576E" w:rsidRDefault="002C576E" w:rsidP="000A7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3E0" w:rsidRDefault="00DF23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787" w:rsidRPr="00E74DE7" w:rsidRDefault="00DF23E0" w:rsidP="00E74DE7">
    <w:pPr>
      <w:pStyle w:val="Header"/>
      <w:jc w:val="center"/>
      <w:rPr>
        <w:i/>
      </w:rPr>
    </w:pPr>
    <w:r>
      <w:rPr>
        <w:i/>
      </w:rPr>
      <w:t>Report Title</w:t>
    </w:r>
  </w:p>
  <w:p w:rsidR="0035502F" w:rsidRDefault="0035502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3E0" w:rsidRDefault="00DF23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FA2E592"/>
    <w:lvl w:ilvl="0">
      <w:start w:val="1"/>
      <w:numFmt w:val="none"/>
      <w:suff w:val="nothing"/>
      <w:lvlText w:val=""/>
      <w:lvlJc w:val="left"/>
    </w:lvl>
    <w:lvl w:ilvl="1">
      <w:start w:val="1"/>
      <w:numFmt w:val="none"/>
      <w:lvlText w:val=""/>
      <w:legacy w:legacy="1" w:legacySpace="0" w:legacyIndent="0"/>
      <w:lvlJc w:val="left"/>
    </w:lvl>
    <w:lvl w:ilvl="2">
      <w:start w:val="1"/>
      <w:numFmt w:val="none"/>
      <w:lvlText w:val=""/>
      <w:legacy w:legacy="1" w:legacySpace="0" w:legacyIndent="0"/>
      <w:lvlJc w:val="left"/>
    </w:lvl>
    <w:lvl w:ilvl="3">
      <w:start w:val="1"/>
      <w:numFmt w:val="none"/>
      <w:lvlText w:val=""/>
      <w:legacy w:legacy="1" w:legacySpace="0" w:legacyIndent="0"/>
      <w:lvlJc w:val="left"/>
    </w:lvl>
    <w:lvl w:ilvl="4">
      <w:start w:val="1"/>
      <w:numFmt w:val="none"/>
      <w:lvlText w:val=""/>
      <w:legacy w:legacy="1" w:legacySpace="0" w:legacyIndent="0"/>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12D4985A"/>
    <w:lvl w:ilvl="0">
      <w:numFmt w:val="bullet"/>
      <w:lvlText w:val="*"/>
      <w:lvlJc w:val="left"/>
    </w:lvl>
  </w:abstractNum>
  <w:abstractNum w:abstractNumId="2">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3">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4">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5">
    <w:nsid w:val="00000004"/>
    <w:multiLevelType w:val="multilevel"/>
    <w:tmpl w:val="00000004"/>
    <w:name w:val="WW8Num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5"/>
    <w:multiLevelType w:val="multilevel"/>
    <w:tmpl w:val="00000005"/>
    <w:name w:val="WW8Num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0000006"/>
    <w:multiLevelType w:val="multilevel"/>
    <w:tmpl w:val="00000006"/>
    <w:lvl w:ilvl="0">
      <w:start w:val="3"/>
      <w:numFmt w:val="decimal"/>
      <w:lvlText w:val="%1."/>
      <w:lvlJc w:val="left"/>
      <w:pPr>
        <w:tabs>
          <w:tab w:val="num" w:pos="283"/>
        </w:tabs>
        <w:ind w:left="283" w:hanging="283"/>
      </w:pPr>
    </w:lvl>
    <w:lvl w:ilvl="1">
      <w:start w:val="2"/>
      <w:numFmt w:val="decimal"/>
      <w:lvlText w:val="%1.%2."/>
      <w:lvlJc w:val="left"/>
      <w:pPr>
        <w:tabs>
          <w:tab w:val="num" w:pos="303"/>
        </w:tabs>
        <w:ind w:left="303" w:hanging="283"/>
      </w:pPr>
    </w:lvl>
    <w:lvl w:ilvl="2">
      <w:start w:val="3"/>
      <w:numFmt w:val="decimal"/>
      <w:lvlText w:val="%1.%2.%3."/>
      <w:lvlJc w:val="left"/>
      <w:pPr>
        <w:tabs>
          <w:tab w:val="num" w:pos="323"/>
        </w:tabs>
        <w:ind w:left="323" w:hanging="283"/>
      </w:pPr>
    </w:lvl>
    <w:lvl w:ilvl="3">
      <w:start w:val="1"/>
      <w:numFmt w:val="decimal"/>
      <w:lvlText w:val="%1.%2.%3.%4"/>
      <w:lvlJc w:val="left"/>
      <w:pPr>
        <w:tabs>
          <w:tab w:val="num" w:pos="343"/>
        </w:tabs>
        <w:ind w:left="343" w:hanging="283"/>
      </w:pPr>
    </w:lvl>
    <w:lvl w:ilvl="4">
      <w:start w:val="1"/>
      <w:numFmt w:val="decimal"/>
      <w:lvlText w:val="%1.%2.%3.%4.%5."/>
      <w:lvlJc w:val="left"/>
      <w:pPr>
        <w:tabs>
          <w:tab w:val="num" w:pos="363"/>
        </w:tabs>
        <w:ind w:left="363" w:hanging="283"/>
      </w:pPr>
    </w:lvl>
    <w:lvl w:ilvl="5">
      <w:start w:val="1"/>
      <w:numFmt w:val="decimal"/>
      <w:lvlText w:val="%1.%2.%3.%4.%5.%6."/>
      <w:lvlJc w:val="left"/>
      <w:pPr>
        <w:tabs>
          <w:tab w:val="num" w:pos="383"/>
        </w:tabs>
        <w:ind w:left="383" w:hanging="283"/>
      </w:pPr>
    </w:lvl>
    <w:lvl w:ilvl="6">
      <w:start w:val="1"/>
      <w:numFmt w:val="decimal"/>
      <w:lvlText w:val="%1.%2.%3.%4.%5.%6.%7."/>
      <w:lvlJc w:val="left"/>
      <w:pPr>
        <w:tabs>
          <w:tab w:val="num" w:pos="403"/>
        </w:tabs>
        <w:ind w:left="403" w:hanging="283"/>
      </w:pPr>
    </w:lvl>
    <w:lvl w:ilvl="7">
      <w:start w:val="1"/>
      <w:numFmt w:val="decimal"/>
      <w:lvlText w:val="%1.%2.%3.%4.%5.%6.%7.%8."/>
      <w:lvlJc w:val="left"/>
      <w:pPr>
        <w:tabs>
          <w:tab w:val="num" w:pos="423"/>
        </w:tabs>
        <w:ind w:left="423" w:hanging="283"/>
      </w:pPr>
    </w:lvl>
    <w:lvl w:ilvl="8">
      <w:start w:val="1"/>
      <w:numFmt w:val="decimal"/>
      <w:lvlText w:val="%1.%2.%3.%4.%5.%6.%7.%8.%9."/>
      <w:lvlJc w:val="left"/>
      <w:pPr>
        <w:tabs>
          <w:tab w:val="num" w:pos="443"/>
        </w:tabs>
        <w:ind w:left="443" w:hanging="283"/>
      </w:pPr>
    </w:lvl>
  </w:abstractNum>
  <w:abstractNum w:abstractNumId="8">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nsid w:val="00000008"/>
    <w:multiLevelType w:val="multilevel"/>
    <w:tmpl w:val="0000000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0">
    <w:nsid w:val="00000009"/>
    <w:multiLevelType w:val="multilevel"/>
    <w:tmpl w:val="00000009"/>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nsid w:val="0000000A"/>
    <w:multiLevelType w:val="multilevel"/>
    <w:tmpl w:val="0000000A"/>
    <w:lvl w:ilvl="0">
      <w:start w:val="3"/>
      <w:numFmt w:val="decimal"/>
      <w:lvlText w:val="%1."/>
      <w:lvlJc w:val="left"/>
      <w:pPr>
        <w:tabs>
          <w:tab w:val="num" w:pos="283"/>
        </w:tabs>
        <w:ind w:left="283" w:hanging="283"/>
      </w:pPr>
    </w:lvl>
    <w:lvl w:ilvl="1">
      <w:start w:val="2"/>
      <w:numFmt w:val="decimal"/>
      <w:lvlText w:val="%1.%2."/>
      <w:lvlJc w:val="left"/>
      <w:pPr>
        <w:tabs>
          <w:tab w:val="num" w:pos="303"/>
        </w:tabs>
        <w:ind w:left="303" w:hanging="283"/>
      </w:pPr>
    </w:lvl>
    <w:lvl w:ilvl="2">
      <w:start w:val="3"/>
      <w:numFmt w:val="decimal"/>
      <w:lvlText w:val="%1.%2.%3."/>
      <w:lvlJc w:val="left"/>
      <w:pPr>
        <w:tabs>
          <w:tab w:val="num" w:pos="323"/>
        </w:tabs>
        <w:ind w:left="323" w:hanging="283"/>
      </w:pPr>
    </w:lvl>
    <w:lvl w:ilvl="3">
      <w:start w:val="2"/>
      <w:numFmt w:val="decimal"/>
      <w:lvlText w:val="%1.%2.%3.%4"/>
      <w:lvlJc w:val="left"/>
      <w:pPr>
        <w:tabs>
          <w:tab w:val="num" w:pos="343"/>
        </w:tabs>
        <w:ind w:left="343" w:hanging="283"/>
      </w:pPr>
    </w:lvl>
    <w:lvl w:ilvl="4">
      <w:start w:val="1"/>
      <w:numFmt w:val="decimal"/>
      <w:lvlText w:val="%1.%2.%3.%4.%5."/>
      <w:lvlJc w:val="left"/>
      <w:pPr>
        <w:tabs>
          <w:tab w:val="num" w:pos="363"/>
        </w:tabs>
        <w:ind w:left="363" w:hanging="283"/>
      </w:pPr>
    </w:lvl>
    <w:lvl w:ilvl="5">
      <w:start w:val="1"/>
      <w:numFmt w:val="decimal"/>
      <w:lvlText w:val="%1.%2.%3.%4.%5.%6."/>
      <w:lvlJc w:val="left"/>
      <w:pPr>
        <w:tabs>
          <w:tab w:val="num" w:pos="383"/>
        </w:tabs>
        <w:ind w:left="383" w:hanging="283"/>
      </w:pPr>
    </w:lvl>
    <w:lvl w:ilvl="6">
      <w:start w:val="1"/>
      <w:numFmt w:val="decimal"/>
      <w:lvlText w:val="%1.%2.%3.%4.%5.%6.%7."/>
      <w:lvlJc w:val="left"/>
      <w:pPr>
        <w:tabs>
          <w:tab w:val="num" w:pos="403"/>
        </w:tabs>
        <w:ind w:left="403" w:hanging="283"/>
      </w:pPr>
    </w:lvl>
    <w:lvl w:ilvl="7">
      <w:start w:val="1"/>
      <w:numFmt w:val="decimal"/>
      <w:lvlText w:val="%1.%2.%3.%4.%5.%6.%7.%8."/>
      <w:lvlJc w:val="left"/>
      <w:pPr>
        <w:tabs>
          <w:tab w:val="num" w:pos="423"/>
        </w:tabs>
        <w:ind w:left="423" w:hanging="283"/>
      </w:pPr>
    </w:lvl>
    <w:lvl w:ilvl="8">
      <w:start w:val="1"/>
      <w:numFmt w:val="decimal"/>
      <w:lvlText w:val="%1.%2.%3.%4.%5.%6.%7.%8.%9."/>
      <w:lvlJc w:val="left"/>
      <w:pPr>
        <w:tabs>
          <w:tab w:val="num" w:pos="443"/>
        </w:tabs>
        <w:ind w:left="443" w:hanging="283"/>
      </w:pPr>
    </w:lvl>
  </w:abstractNum>
  <w:abstractNum w:abstractNumId="12">
    <w:nsid w:val="0000000B"/>
    <w:multiLevelType w:val="multilevel"/>
    <w:tmpl w:val="0000000B"/>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nsid w:val="0000000C"/>
    <w:multiLevelType w:val="multilevel"/>
    <w:tmpl w:val="0000000C"/>
    <w:lvl w:ilvl="0">
      <w:start w:val="2"/>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4">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5">
    <w:nsid w:val="0000000E"/>
    <w:multiLevelType w:val="multilevel"/>
    <w:tmpl w:val="0000000E"/>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6">
    <w:nsid w:val="237A2756"/>
    <w:multiLevelType w:val="singleLevel"/>
    <w:tmpl w:val="872C264A"/>
    <w:lvl w:ilvl="0">
      <w:start w:val="1"/>
      <w:numFmt w:val="decimal"/>
      <w:lvlText w:val="%1."/>
      <w:legacy w:legacy="1" w:legacySpace="0" w:legacyIndent="283"/>
      <w:lvlJc w:val="left"/>
      <w:pPr>
        <w:ind w:left="566" w:hanging="283"/>
      </w:pPr>
    </w:lvl>
  </w:abstractNum>
  <w:abstractNum w:abstractNumId="17">
    <w:nsid w:val="325C33D4"/>
    <w:multiLevelType w:val="singleLevel"/>
    <w:tmpl w:val="872C264A"/>
    <w:lvl w:ilvl="0">
      <w:start w:val="1"/>
      <w:numFmt w:val="decimal"/>
      <w:lvlText w:val="%1."/>
      <w:legacy w:legacy="1" w:legacySpace="0" w:legacyIndent="283"/>
      <w:lvlJc w:val="left"/>
      <w:pPr>
        <w:ind w:left="566" w:hanging="283"/>
      </w:pPr>
    </w:lvl>
  </w:abstractNum>
  <w:abstractNum w:abstractNumId="18">
    <w:nsid w:val="32841EC2"/>
    <w:multiLevelType w:val="singleLevel"/>
    <w:tmpl w:val="872C264A"/>
    <w:lvl w:ilvl="0">
      <w:start w:val="1"/>
      <w:numFmt w:val="decimal"/>
      <w:lvlText w:val="%1."/>
      <w:legacy w:legacy="1" w:legacySpace="0" w:legacyIndent="283"/>
      <w:lvlJc w:val="left"/>
      <w:pPr>
        <w:ind w:left="566" w:hanging="283"/>
      </w:pPr>
    </w:lvl>
  </w:abstractNum>
  <w:abstractNum w:abstractNumId="19">
    <w:nsid w:val="3C7B6870"/>
    <w:multiLevelType w:val="singleLevel"/>
    <w:tmpl w:val="872C264A"/>
    <w:lvl w:ilvl="0">
      <w:start w:val="1"/>
      <w:numFmt w:val="decimal"/>
      <w:lvlText w:val="%1."/>
      <w:legacy w:legacy="1" w:legacySpace="0" w:legacyIndent="283"/>
      <w:lvlJc w:val="left"/>
      <w:pPr>
        <w:ind w:left="566" w:hanging="283"/>
      </w:pPr>
    </w:lvl>
  </w:abstractNum>
  <w:abstractNum w:abstractNumId="20">
    <w:nsid w:val="56E66B77"/>
    <w:multiLevelType w:val="singleLevel"/>
    <w:tmpl w:val="872C264A"/>
    <w:lvl w:ilvl="0">
      <w:start w:val="1"/>
      <w:numFmt w:val="decimal"/>
      <w:lvlText w:val="%1."/>
      <w:legacy w:legacy="1" w:legacySpace="0" w:legacyIndent="283"/>
      <w:lvlJc w:val="left"/>
      <w:pPr>
        <w:ind w:left="566" w:hanging="283"/>
      </w:pPr>
    </w:lvl>
  </w:abstractNum>
  <w:abstractNum w:abstractNumId="21">
    <w:nsid w:val="738F735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3D803BB"/>
    <w:multiLevelType w:val="hybridMultilevel"/>
    <w:tmpl w:val="8DDA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l%1"/>
        <w:legacy w:legacy="1" w:legacySpace="0" w:legacyIndent="0"/>
        <w:lvlJc w:val="left"/>
        <w:rPr>
          <w:rFonts w:ascii="Wingdings" w:hAnsi="Wingdings" w:hint="default"/>
        </w:rPr>
      </w:lvl>
    </w:lvlOverride>
  </w:num>
  <w:num w:numId="3">
    <w:abstractNumId w:val="1"/>
    <w:lvlOverride w:ilvl="0">
      <w:lvl w:ilvl="0">
        <w:start w:val="1"/>
        <w:numFmt w:val="bullet"/>
        <w:lvlText w:val="l%1"/>
        <w:legacy w:legacy="1" w:legacySpace="0" w:legacyIndent="0"/>
        <w:lvlJc w:val="left"/>
        <w:rPr>
          <w:rFonts w:ascii="Wingdings" w:hAnsi="Wingdings" w:hint="default"/>
        </w:rPr>
      </w:lvl>
    </w:lvlOverride>
  </w:num>
  <w:num w:numId="4">
    <w:abstractNumId w:val="1"/>
    <w:lvlOverride w:ilvl="0">
      <w:lvl w:ilvl="0">
        <w:start w:val="1"/>
        <w:numFmt w:val="bullet"/>
        <w:lvlText w:val="l%1"/>
        <w:legacy w:legacy="1" w:legacySpace="0" w:legacyIndent="0"/>
        <w:lvlJc w:val="left"/>
        <w:rPr>
          <w:rFonts w:ascii="Wingdings" w:hAnsi="Wingdings" w:hint="default"/>
        </w:rPr>
      </w:lvl>
    </w:lvlOverride>
  </w:num>
  <w:num w:numId="5">
    <w:abstractNumId w:val="1"/>
    <w:lvlOverride w:ilvl="0">
      <w:lvl w:ilvl="0">
        <w:start w:val="1"/>
        <w:numFmt w:val="bullet"/>
        <w:lvlText w:val="%1"/>
        <w:legacy w:legacy="1" w:legacySpace="0" w:legacyIndent="283"/>
        <w:lvlJc w:val="left"/>
        <w:pPr>
          <w:ind w:left="566" w:hanging="283"/>
        </w:pPr>
        <w:rPr>
          <w:rFonts w:ascii="starbats" w:hAnsi="starbats" w:hint="default"/>
        </w:rPr>
      </w:lvl>
    </w:lvlOverride>
  </w:num>
  <w:num w:numId="6">
    <w:abstractNumId w:val="1"/>
    <w:lvlOverride w:ilvl="0">
      <w:lvl w:ilvl="0">
        <w:start w:val="1"/>
        <w:numFmt w:val="bullet"/>
        <w:lvlText w:val="%1"/>
        <w:legacy w:legacy="1" w:legacySpace="0" w:legacyIndent="283"/>
        <w:lvlJc w:val="left"/>
        <w:pPr>
          <w:ind w:left="566" w:hanging="283"/>
        </w:pPr>
        <w:rPr>
          <w:rFonts w:ascii="starbats" w:hAnsi="starbats" w:hint="default"/>
        </w:rPr>
      </w:lvl>
    </w:lvlOverride>
  </w:num>
  <w:num w:numId="7">
    <w:abstractNumId w:val="1"/>
    <w:lvlOverride w:ilvl="0">
      <w:lvl w:ilvl="0">
        <w:start w:val="1"/>
        <w:numFmt w:val="bullet"/>
        <w:lvlText w:val="%1"/>
        <w:legacy w:legacy="1" w:legacySpace="0" w:legacyIndent="283"/>
        <w:lvlJc w:val="left"/>
        <w:pPr>
          <w:ind w:left="566" w:hanging="283"/>
        </w:pPr>
        <w:rPr>
          <w:rFonts w:ascii="starbats" w:hAnsi="starbats" w:hint="default"/>
        </w:rPr>
      </w:lvl>
    </w:lvlOverride>
  </w:num>
  <w:num w:numId="8">
    <w:abstractNumId w:val="1"/>
    <w:lvlOverride w:ilvl="0">
      <w:lvl w:ilvl="0">
        <w:start w:val="1"/>
        <w:numFmt w:val="bullet"/>
        <w:lvlText w:val="%1"/>
        <w:legacy w:legacy="1" w:legacySpace="0" w:legacyIndent="283"/>
        <w:lvlJc w:val="left"/>
        <w:pPr>
          <w:ind w:left="283" w:hanging="283"/>
        </w:pPr>
        <w:rPr>
          <w:rFonts w:ascii="starbats" w:hAnsi="starbats" w:hint="default"/>
        </w:rPr>
      </w:lvl>
    </w:lvlOverride>
  </w:num>
  <w:num w:numId="9">
    <w:abstractNumId w:val="1"/>
    <w:lvlOverride w:ilvl="0">
      <w:lvl w:ilvl="0">
        <w:start w:val="1"/>
        <w:numFmt w:val="bullet"/>
        <w:lvlText w:val="l%1"/>
        <w:legacy w:legacy="1" w:legacySpace="0" w:legacyIndent="0"/>
        <w:lvlJc w:val="left"/>
        <w:rPr>
          <w:rFonts w:ascii="Wingdings" w:hAnsi="Wingdings" w:hint="default"/>
        </w:rPr>
      </w:lvl>
    </w:lvlOverride>
  </w:num>
  <w:num w:numId="10">
    <w:abstractNumId w:val="1"/>
    <w:lvlOverride w:ilvl="0">
      <w:lvl w:ilvl="0">
        <w:start w:val="1"/>
        <w:numFmt w:val="bullet"/>
        <w:lvlText w:val="l%1"/>
        <w:legacy w:legacy="1" w:legacySpace="0" w:legacyIndent="0"/>
        <w:lvlJc w:val="left"/>
        <w:rPr>
          <w:rFonts w:ascii="Wingdings" w:hAnsi="Wingdings" w:hint="default"/>
        </w:rPr>
      </w:lvl>
    </w:lvlOverride>
  </w:num>
  <w:num w:numId="11">
    <w:abstractNumId w:val="1"/>
    <w:lvlOverride w:ilvl="0">
      <w:lvl w:ilvl="0">
        <w:start w:val="1"/>
        <w:numFmt w:val="bullet"/>
        <w:lvlText w:val="l%1"/>
        <w:legacy w:legacy="1" w:legacySpace="0" w:legacyIndent="0"/>
        <w:lvlJc w:val="left"/>
        <w:rPr>
          <w:rFonts w:ascii="Wingdings" w:hAnsi="Wingdings" w:hint="default"/>
        </w:rPr>
      </w:lvl>
    </w:lvlOverride>
  </w:num>
  <w:num w:numId="12">
    <w:abstractNumId w:val="1"/>
    <w:lvlOverride w:ilvl="0">
      <w:lvl w:ilvl="0">
        <w:start w:val="1"/>
        <w:numFmt w:val="bullet"/>
        <w:lvlText w:val="l%1"/>
        <w:legacy w:legacy="1" w:legacySpace="0" w:legacyIndent="0"/>
        <w:lvlJc w:val="left"/>
        <w:rPr>
          <w:rFonts w:ascii="Wingdings" w:hAnsi="Wingdings" w:hint="default"/>
        </w:rPr>
      </w:lvl>
    </w:lvlOverride>
  </w:num>
  <w:num w:numId="13">
    <w:abstractNumId w:val="1"/>
    <w:lvlOverride w:ilvl="0">
      <w:lvl w:ilvl="0">
        <w:start w:val="1"/>
        <w:numFmt w:val="bullet"/>
        <w:lvlText w:val="l%1"/>
        <w:legacy w:legacy="1" w:legacySpace="0" w:legacyIndent="0"/>
        <w:lvlJc w:val="left"/>
        <w:rPr>
          <w:rFonts w:ascii="Wingdings" w:hAnsi="Wingdings" w:hint="default"/>
        </w:rPr>
      </w:lvl>
    </w:lvlOverride>
  </w:num>
  <w:num w:numId="14">
    <w:abstractNumId w:val="19"/>
  </w:num>
  <w:num w:numId="15">
    <w:abstractNumId w:val="1"/>
    <w:lvlOverride w:ilvl="0">
      <w:lvl w:ilvl="0">
        <w:start w:val="1"/>
        <w:numFmt w:val="bullet"/>
        <w:lvlText w:val="%1"/>
        <w:legacy w:legacy="1" w:legacySpace="0" w:legacyIndent="283"/>
        <w:lvlJc w:val="left"/>
        <w:pPr>
          <w:ind w:left="566" w:hanging="283"/>
        </w:pPr>
        <w:rPr>
          <w:rFonts w:ascii="starbats" w:hAnsi="starbats" w:hint="default"/>
        </w:rPr>
      </w:lvl>
    </w:lvlOverride>
  </w:num>
  <w:num w:numId="16">
    <w:abstractNumId w:val="1"/>
    <w:lvlOverride w:ilvl="0">
      <w:lvl w:ilvl="0">
        <w:start w:val="1"/>
        <w:numFmt w:val="bullet"/>
        <w:lvlText w:val="%1"/>
        <w:legacy w:legacy="1" w:legacySpace="0" w:legacyIndent="283"/>
        <w:lvlJc w:val="left"/>
        <w:pPr>
          <w:ind w:left="283" w:hanging="283"/>
        </w:pPr>
        <w:rPr>
          <w:rFonts w:ascii="starbats" w:hAnsi="starbats" w:hint="default"/>
        </w:rPr>
      </w:lvl>
    </w:lvlOverride>
  </w:num>
  <w:num w:numId="17">
    <w:abstractNumId w:val="1"/>
    <w:lvlOverride w:ilvl="0">
      <w:lvl w:ilvl="0">
        <w:start w:val="1"/>
        <w:numFmt w:val="bullet"/>
        <w:lvlText w:val="l%1"/>
        <w:legacy w:legacy="1" w:legacySpace="0" w:legacyIndent="0"/>
        <w:lvlJc w:val="left"/>
        <w:rPr>
          <w:rFonts w:ascii="Wingdings" w:hAnsi="Wingdings" w:hint="default"/>
        </w:rPr>
      </w:lvl>
    </w:lvlOverride>
  </w:num>
  <w:num w:numId="18">
    <w:abstractNumId w:val="1"/>
    <w:lvlOverride w:ilvl="0">
      <w:lvl w:ilvl="0">
        <w:start w:val="1"/>
        <w:numFmt w:val="bullet"/>
        <w:lvlText w:val="l%1"/>
        <w:legacy w:legacy="1" w:legacySpace="0" w:legacyIndent="0"/>
        <w:lvlJc w:val="left"/>
        <w:rPr>
          <w:rFonts w:ascii="Wingdings" w:hAnsi="Wingdings" w:hint="default"/>
        </w:rPr>
      </w:lvl>
    </w:lvlOverride>
  </w:num>
  <w:num w:numId="19">
    <w:abstractNumId w:val="16"/>
  </w:num>
  <w:num w:numId="20">
    <w:abstractNumId w:val="1"/>
    <w:lvlOverride w:ilvl="0">
      <w:lvl w:ilvl="0">
        <w:start w:val="1"/>
        <w:numFmt w:val="bullet"/>
        <w:lvlText w:val="l%1"/>
        <w:legacy w:legacy="1" w:legacySpace="0" w:legacyIndent="0"/>
        <w:lvlJc w:val="left"/>
        <w:rPr>
          <w:rFonts w:ascii="Wingdings" w:hAnsi="Wingdings" w:hint="default"/>
        </w:rPr>
      </w:lvl>
    </w:lvlOverride>
  </w:num>
  <w:num w:numId="21">
    <w:abstractNumId w:val="1"/>
    <w:lvlOverride w:ilvl="0">
      <w:lvl w:ilvl="0">
        <w:start w:val="1"/>
        <w:numFmt w:val="bullet"/>
        <w:lvlText w:val="l%1"/>
        <w:legacy w:legacy="1" w:legacySpace="0" w:legacyIndent="0"/>
        <w:lvlJc w:val="left"/>
        <w:rPr>
          <w:rFonts w:ascii="Wingdings" w:hAnsi="Wingdings" w:hint="default"/>
        </w:rPr>
      </w:lvl>
    </w:lvlOverride>
  </w:num>
  <w:num w:numId="22">
    <w:abstractNumId w:val="20"/>
  </w:num>
  <w:num w:numId="23">
    <w:abstractNumId w:val="1"/>
    <w:lvlOverride w:ilvl="0">
      <w:lvl w:ilvl="0">
        <w:start w:val="1"/>
        <w:numFmt w:val="bullet"/>
        <w:lvlText w:val="l%1"/>
        <w:legacy w:legacy="1" w:legacySpace="0" w:legacyIndent="0"/>
        <w:lvlJc w:val="left"/>
        <w:rPr>
          <w:rFonts w:ascii="Wingdings" w:hAnsi="Wingdings" w:hint="default"/>
        </w:rPr>
      </w:lvl>
    </w:lvlOverride>
  </w:num>
  <w:num w:numId="24">
    <w:abstractNumId w:val="17"/>
  </w:num>
  <w:num w:numId="25">
    <w:abstractNumId w:val="1"/>
    <w:lvlOverride w:ilvl="0">
      <w:lvl w:ilvl="0">
        <w:start w:val="1"/>
        <w:numFmt w:val="bullet"/>
        <w:lvlText w:val="l%1"/>
        <w:legacy w:legacy="1" w:legacySpace="0" w:legacyIndent="0"/>
        <w:lvlJc w:val="left"/>
        <w:rPr>
          <w:rFonts w:ascii="Wingdings" w:hAnsi="Wingdings" w:hint="default"/>
        </w:rPr>
      </w:lvl>
    </w:lvlOverride>
  </w:num>
  <w:num w:numId="26">
    <w:abstractNumId w:val="1"/>
    <w:lvlOverride w:ilvl="0">
      <w:lvl w:ilvl="0">
        <w:start w:val="1"/>
        <w:numFmt w:val="bullet"/>
        <w:lvlText w:val="%1"/>
        <w:legacy w:legacy="1" w:legacySpace="0" w:legacyIndent="283"/>
        <w:lvlJc w:val="left"/>
        <w:pPr>
          <w:ind w:left="566" w:hanging="283"/>
        </w:pPr>
        <w:rPr>
          <w:rFonts w:ascii="starbats" w:hAnsi="starbats" w:hint="default"/>
        </w:rPr>
      </w:lvl>
    </w:lvlOverride>
  </w:num>
  <w:num w:numId="27">
    <w:abstractNumId w:val="1"/>
    <w:lvlOverride w:ilvl="0">
      <w:lvl w:ilvl="0">
        <w:start w:val="1"/>
        <w:numFmt w:val="bullet"/>
        <w:lvlText w:val="%1"/>
        <w:legacy w:legacy="1" w:legacySpace="0" w:legacyIndent="283"/>
        <w:lvlJc w:val="left"/>
        <w:pPr>
          <w:ind w:left="566" w:hanging="283"/>
        </w:pPr>
        <w:rPr>
          <w:rFonts w:ascii="starbats" w:hAnsi="starbats" w:hint="default"/>
        </w:rPr>
      </w:lvl>
    </w:lvlOverride>
  </w:num>
  <w:num w:numId="28">
    <w:abstractNumId w:val="1"/>
    <w:lvlOverride w:ilvl="0">
      <w:lvl w:ilvl="0">
        <w:start w:val="1"/>
        <w:numFmt w:val="bullet"/>
        <w:lvlText w:val="%1"/>
        <w:legacy w:legacy="1" w:legacySpace="0" w:legacyIndent="283"/>
        <w:lvlJc w:val="left"/>
        <w:pPr>
          <w:ind w:left="566" w:hanging="283"/>
        </w:pPr>
        <w:rPr>
          <w:rFonts w:ascii="starbats" w:hAnsi="starbats" w:hint="default"/>
        </w:rPr>
      </w:lvl>
    </w:lvlOverride>
  </w:num>
  <w:num w:numId="29">
    <w:abstractNumId w:val="1"/>
    <w:lvlOverride w:ilvl="0">
      <w:lvl w:ilvl="0">
        <w:start w:val="1"/>
        <w:numFmt w:val="bullet"/>
        <w:lvlText w:val="%1"/>
        <w:legacy w:legacy="1" w:legacySpace="0" w:legacyIndent="283"/>
        <w:lvlJc w:val="left"/>
        <w:pPr>
          <w:ind w:left="566" w:hanging="283"/>
        </w:pPr>
        <w:rPr>
          <w:rFonts w:ascii="starbats" w:hAnsi="starbats" w:hint="default"/>
        </w:rPr>
      </w:lvl>
    </w:lvlOverride>
  </w:num>
  <w:num w:numId="30">
    <w:abstractNumId w:val="1"/>
    <w:lvlOverride w:ilvl="0">
      <w:lvl w:ilvl="0">
        <w:start w:val="1"/>
        <w:numFmt w:val="bullet"/>
        <w:lvlText w:val="%1"/>
        <w:legacy w:legacy="1" w:legacySpace="0" w:legacyIndent="283"/>
        <w:lvlJc w:val="left"/>
        <w:pPr>
          <w:ind w:left="566" w:hanging="283"/>
        </w:pPr>
        <w:rPr>
          <w:rFonts w:ascii="starbats" w:hAnsi="starbats" w:hint="default"/>
        </w:rPr>
      </w:lvl>
    </w:lvlOverride>
  </w:num>
  <w:num w:numId="31">
    <w:abstractNumId w:val="1"/>
    <w:lvlOverride w:ilvl="0">
      <w:lvl w:ilvl="0">
        <w:start w:val="1"/>
        <w:numFmt w:val="bullet"/>
        <w:lvlText w:val="%1"/>
        <w:legacy w:legacy="1" w:legacySpace="0" w:legacyIndent="283"/>
        <w:lvlJc w:val="left"/>
        <w:pPr>
          <w:ind w:left="283" w:hanging="283"/>
        </w:pPr>
        <w:rPr>
          <w:rFonts w:ascii="starbats" w:hAnsi="starbats" w:hint="default"/>
        </w:rPr>
      </w:lvl>
    </w:lvlOverride>
  </w:num>
  <w:num w:numId="32">
    <w:abstractNumId w:val="1"/>
    <w:lvlOverride w:ilvl="0">
      <w:lvl w:ilvl="0">
        <w:start w:val="1"/>
        <w:numFmt w:val="bullet"/>
        <w:lvlText w:val="l%1"/>
        <w:legacy w:legacy="1" w:legacySpace="0" w:legacyIndent="0"/>
        <w:lvlJc w:val="left"/>
        <w:rPr>
          <w:rFonts w:ascii="Wingdings" w:hAnsi="Wingdings" w:hint="default"/>
        </w:rPr>
      </w:lvl>
    </w:lvlOverride>
  </w:num>
  <w:num w:numId="33">
    <w:abstractNumId w:val="18"/>
  </w:num>
  <w:num w:numId="34">
    <w:abstractNumId w:val="1"/>
    <w:lvlOverride w:ilvl="0">
      <w:lvl w:ilvl="0">
        <w:start w:val="1"/>
        <w:numFmt w:val="bullet"/>
        <w:lvlText w:val="l%1"/>
        <w:legacy w:legacy="1" w:legacySpace="0" w:legacyIndent="0"/>
        <w:lvlJc w:val="left"/>
        <w:rPr>
          <w:rFonts w:ascii="Wingdings" w:hAnsi="Wingdings" w:hint="default"/>
        </w:rPr>
      </w:lvl>
    </w:lvlOverride>
  </w:num>
  <w:num w:numId="35">
    <w:abstractNumId w:val="21"/>
  </w:num>
  <w:num w:numId="36">
    <w:abstractNumId w:val="22"/>
  </w:num>
  <w:num w:numId="37">
    <w:abstractNumId w:val="2"/>
  </w:num>
  <w:num w:numId="38">
    <w:abstractNumId w:val="3"/>
  </w:num>
  <w:num w:numId="39">
    <w:abstractNumId w:val="4"/>
  </w:num>
  <w:num w:numId="40">
    <w:abstractNumId w:val="5"/>
  </w:num>
  <w:num w:numId="41">
    <w:abstractNumId w:val="6"/>
  </w:num>
  <w:num w:numId="42">
    <w:abstractNumId w:val="7"/>
  </w:num>
  <w:num w:numId="43">
    <w:abstractNumId w:val="8"/>
  </w:num>
  <w:num w:numId="44">
    <w:abstractNumId w:val="9"/>
  </w:num>
  <w:num w:numId="45">
    <w:abstractNumId w:val="10"/>
  </w:num>
  <w:num w:numId="46">
    <w:abstractNumId w:val="11"/>
  </w:num>
  <w:num w:numId="47">
    <w:abstractNumId w:val="12"/>
  </w:num>
  <w:num w:numId="48">
    <w:abstractNumId w:val="13"/>
  </w:num>
  <w:num w:numId="49">
    <w:abstractNumId w:val="14"/>
  </w:num>
  <w:num w:numId="5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6386"/>
  </w:hdrShapeDefaults>
  <w:footnotePr>
    <w:pos w:val="beneathText"/>
    <w:footnote w:id="0"/>
    <w:footnote w:id="1"/>
  </w:footnotePr>
  <w:endnotePr>
    <w:endnote w:id="0"/>
    <w:endnote w:id="1"/>
  </w:endnotePr>
  <w:compat/>
  <w:rsids>
    <w:rsidRoot w:val="00BB180E"/>
    <w:rsid w:val="0001510D"/>
    <w:rsid w:val="000A1FDF"/>
    <w:rsid w:val="000A752D"/>
    <w:rsid w:val="00112FD4"/>
    <w:rsid w:val="00153ED9"/>
    <w:rsid w:val="00183110"/>
    <w:rsid w:val="001C48E4"/>
    <w:rsid w:val="00255787"/>
    <w:rsid w:val="002C576E"/>
    <w:rsid w:val="003228CF"/>
    <w:rsid w:val="00351519"/>
    <w:rsid w:val="0035502F"/>
    <w:rsid w:val="003C724E"/>
    <w:rsid w:val="003D4022"/>
    <w:rsid w:val="003E6FD4"/>
    <w:rsid w:val="003F65DF"/>
    <w:rsid w:val="00431F85"/>
    <w:rsid w:val="0056249C"/>
    <w:rsid w:val="00597291"/>
    <w:rsid w:val="006430B6"/>
    <w:rsid w:val="00663E6B"/>
    <w:rsid w:val="006A48CE"/>
    <w:rsid w:val="00836462"/>
    <w:rsid w:val="00945AE7"/>
    <w:rsid w:val="0098196F"/>
    <w:rsid w:val="0098642C"/>
    <w:rsid w:val="00A14451"/>
    <w:rsid w:val="00A83AFF"/>
    <w:rsid w:val="00A9764B"/>
    <w:rsid w:val="00AB71B7"/>
    <w:rsid w:val="00AF0066"/>
    <w:rsid w:val="00BB180E"/>
    <w:rsid w:val="00BB2DD9"/>
    <w:rsid w:val="00D5373F"/>
    <w:rsid w:val="00DF23E0"/>
    <w:rsid w:val="00E74DE7"/>
    <w:rsid w:val="00EA53E3"/>
    <w:rsid w:val="00EC5525"/>
    <w:rsid w:val="00F41D3D"/>
    <w:rsid w:val="00F87C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80E"/>
    <w:pPr>
      <w:widowControl w:val="0"/>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Heading"/>
    <w:next w:val="BodyText"/>
    <w:link w:val="Heading1Char"/>
    <w:qFormat/>
    <w:rsid w:val="00BB180E"/>
    <w:pPr>
      <w:numPr>
        <w:numId w:val="35"/>
      </w:numPr>
      <w:outlineLvl w:val="0"/>
    </w:pPr>
    <w:rPr>
      <w:b/>
      <w:sz w:val="32"/>
    </w:rPr>
  </w:style>
  <w:style w:type="paragraph" w:styleId="Heading2">
    <w:name w:val="heading 2"/>
    <w:basedOn w:val="Heading"/>
    <w:next w:val="BodyText"/>
    <w:link w:val="Heading2Char"/>
    <w:qFormat/>
    <w:rsid w:val="00BB180E"/>
    <w:pPr>
      <w:numPr>
        <w:ilvl w:val="1"/>
        <w:numId w:val="35"/>
      </w:numPr>
      <w:outlineLvl w:val="1"/>
    </w:pPr>
    <w:rPr>
      <w:b/>
      <w:i/>
    </w:rPr>
  </w:style>
  <w:style w:type="paragraph" w:styleId="Heading3">
    <w:name w:val="heading 3"/>
    <w:basedOn w:val="Heading"/>
    <w:next w:val="BodyText"/>
    <w:link w:val="Heading3Char"/>
    <w:qFormat/>
    <w:rsid w:val="00BB180E"/>
    <w:pPr>
      <w:numPr>
        <w:ilvl w:val="2"/>
        <w:numId w:val="35"/>
      </w:numPr>
      <w:outlineLvl w:val="2"/>
    </w:pPr>
    <w:rPr>
      <w:b/>
    </w:rPr>
  </w:style>
  <w:style w:type="paragraph" w:styleId="Heading4">
    <w:name w:val="heading 4"/>
    <w:basedOn w:val="Heading"/>
    <w:next w:val="BodyText"/>
    <w:link w:val="Heading4Char"/>
    <w:qFormat/>
    <w:rsid w:val="00BB180E"/>
    <w:pPr>
      <w:numPr>
        <w:ilvl w:val="3"/>
        <w:numId w:val="35"/>
      </w:numPr>
      <w:outlineLvl w:val="3"/>
    </w:pPr>
    <w:rPr>
      <w:b/>
      <w:i/>
      <w:sz w:val="24"/>
    </w:rPr>
  </w:style>
  <w:style w:type="paragraph" w:styleId="Heading5">
    <w:name w:val="heading 5"/>
    <w:basedOn w:val="Heading"/>
    <w:next w:val="BodyText"/>
    <w:link w:val="Heading5Char"/>
    <w:qFormat/>
    <w:rsid w:val="00BB180E"/>
    <w:pPr>
      <w:numPr>
        <w:ilvl w:val="4"/>
        <w:numId w:val="35"/>
      </w:numPr>
      <w:outlineLvl w:val="4"/>
    </w:pPr>
    <w:rPr>
      <w:b/>
      <w:sz w:val="24"/>
    </w:rPr>
  </w:style>
  <w:style w:type="paragraph" w:styleId="Heading6">
    <w:name w:val="heading 6"/>
    <w:basedOn w:val="Normal"/>
    <w:next w:val="Normal"/>
    <w:link w:val="Heading6Char"/>
    <w:uiPriority w:val="9"/>
    <w:semiHidden/>
    <w:unhideWhenUsed/>
    <w:qFormat/>
    <w:rsid w:val="00BB180E"/>
    <w:pPr>
      <w:keepNext/>
      <w:keepLines/>
      <w:numPr>
        <w:ilvl w:val="5"/>
        <w:numId w:val="3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180E"/>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180E"/>
    <w:pPr>
      <w:keepNext/>
      <w:keepLines/>
      <w:numPr>
        <w:ilvl w:val="7"/>
        <w:numId w:val="3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BB180E"/>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180E"/>
    <w:rPr>
      <w:rFonts w:ascii="Helvetica" w:eastAsia="Times New Roman" w:hAnsi="Helvetica" w:cs="Times New Roman"/>
      <w:b/>
      <w:sz w:val="32"/>
      <w:szCs w:val="20"/>
    </w:rPr>
  </w:style>
  <w:style w:type="character" w:customStyle="1" w:styleId="Heading2Char">
    <w:name w:val="Heading 2 Char"/>
    <w:basedOn w:val="DefaultParagraphFont"/>
    <w:link w:val="Heading2"/>
    <w:rsid w:val="00BB180E"/>
    <w:rPr>
      <w:rFonts w:ascii="Helvetica" w:eastAsia="Times New Roman" w:hAnsi="Helvetica" w:cs="Times New Roman"/>
      <w:b/>
      <w:i/>
      <w:sz w:val="28"/>
      <w:szCs w:val="20"/>
    </w:rPr>
  </w:style>
  <w:style w:type="character" w:customStyle="1" w:styleId="Heading3Char">
    <w:name w:val="Heading 3 Char"/>
    <w:basedOn w:val="DefaultParagraphFont"/>
    <w:link w:val="Heading3"/>
    <w:rsid w:val="00BB180E"/>
    <w:rPr>
      <w:rFonts w:ascii="Helvetica" w:eastAsia="Times New Roman" w:hAnsi="Helvetica" w:cs="Times New Roman"/>
      <w:b/>
      <w:sz w:val="28"/>
      <w:szCs w:val="20"/>
    </w:rPr>
  </w:style>
  <w:style w:type="character" w:customStyle="1" w:styleId="Heading4Char">
    <w:name w:val="Heading 4 Char"/>
    <w:basedOn w:val="DefaultParagraphFont"/>
    <w:link w:val="Heading4"/>
    <w:rsid w:val="00BB180E"/>
    <w:rPr>
      <w:rFonts w:ascii="Helvetica" w:eastAsia="Times New Roman" w:hAnsi="Helvetica" w:cs="Times New Roman"/>
      <w:b/>
      <w:i/>
      <w:sz w:val="24"/>
      <w:szCs w:val="20"/>
    </w:rPr>
  </w:style>
  <w:style w:type="character" w:customStyle="1" w:styleId="Heading5Char">
    <w:name w:val="Heading 5 Char"/>
    <w:basedOn w:val="DefaultParagraphFont"/>
    <w:link w:val="Heading5"/>
    <w:rsid w:val="00BB180E"/>
    <w:rPr>
      <w:rFonts w:ascii="Helvetica" w:eastAsia="Times New Roman" w:hAnsi="Helvetica" w:cs="Times New Roman"/>
      <w:b/>
      <w:sz w:val="24"/>
      <w:szCs w:val="20"/>
    </w:rPr>
  </w:style>
  <w:style w:type="paragraph" w:customStyle="1" w:styleId="Heading">
    <w:name w:val="Heading"/>
    <w:basedOn w:val="Normal"/>
    <w:next w:val="BodyText"/>
    <w:rsid w:val="00BB180E"/>
    <w:pPr>
      <w:keepNext/>
      <w:spacing w:before="240" w:after="120"/>
    </w:pPr>
    <w:rPr>
      <w:rFonts w:ascii="Helvetica" w:hAnsi="Helvetica"/>
      <w:sz w:val="28"/>
    </w:rPr>
  </w:style>
  <w:style w:type="paragraph" w:styleId="BodyText">
    <w:name w:val="Body Text"/>
    <w:basedOn w:val="Normal"/>
    <w:link w:val="BodyTextChar"/>
    <w:semiHidden/>
    <w:rsid w:val="00BB180E"/>
    <w:pPr>
      <w:spacing w:after="120"/>
    </w:pPr>
  </w:style>
  <w:style w:type="character" w:customStyle="1" w:styleId="BodyTextChar">
    <w:name w:val="Body Text Char"/>
    <w:basedOn w:val="DefaultParagraphFont"/>
    <w:link w:val="BodyText"/>
    <w:semiHidden/>
    <w:rsid w:val="00BB180E"/>
    <w:rPr>
      <w:rFonts w:ascii="Times New Roman" w:eastAsia="Times New Roman" w:hAnsi="Times New Roman" w:cs="Times New Roman"/>
      <w:sz w:val="24"/>
      <w:szCs w:val="20"/>
    </w:rPr>
  </w:style>
  <w:style w:type="paragraph" w:styleId="ListParagraph">
    <w:name w:val="List Paragraph"/>
    <w:basedOn w:val="Normal"/>
    <w:uiPriority w:val="34"/>
    <w:qFormat/>
    <w:rsid w:val="00BB180E"/>
    <w:pPr>
      <w:ind w:left="720"/>
      <w:contextualSpacing/>
    </w:pPr>
  </w:style>
  <w:style w:type="paragraph" w:styleId="Title">
    <w:name w:val="Title"/>
    <w:basedOn w:val="Normal"/>
    <w:next w:val="Normal"/>
    <w:link w:val="TitleChar"/>
    <w:uiPriority w:val="10"/>
    <w:qFormat/>
    <w:rsid w:val="00BB18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18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B180E"/>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B180E"/>
    <w:rPr>
      <w:rFonts w:asciiTheme="majorHAnsi" w:eastAsiaTheme="majorEastAsia" w:hAnsiTheme="majorHAnsi" w:cstheme="majorBidi"/>
      <w:i/>
      <w:iCs/>
      <w:color w:val="4F81BD" w:themeColor="accent1"/>
      <w:spacing w:val="15"/>
      <w:sz w:val="24"/>
      <w:szCs w:val="24"/>
    </w:rPr>
  </w:style>
  <w:style w:type="character" w:customStyle="1" w:styleId="Heading6Char">
    <w:name w:val="Heading 6 Char"/>
    <w:basedOn w:val="DefaultParagraphFont"/>
    <w:link w:val="Heading6"/>
    <w:uiPriority w:val="9"/>
    <w:semiHidden/>
    <w:rsid w:val="00BB180E"/>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BB180E"/>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BB18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180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rsid w:val="00153ED9"/>
    <w:rPr>
      <w:color w:val="0000FF"/>
      <w:u w:val="single"/>
    </w:rPr>
  </w:style>
  <w:style w:type="paragraph" w:styleId="BalloonText">
    <w:name w:val="Balloon Text"/>
    <w:basedOn w:val="Normal"/>
    <w:link w:val="BalloonTextChar"/>
    <w:uiPriority w:val="99"/>
    <w:semiHidden/>
    <w:unhideWhenUsed/>
    <w:rsid w:val="00153ED9"/>
    <w:rPr>
      <w:rFonts w:ascii="Tahoma" w:hAnsi="Tahoma" w:cs="Tahoma"/>
      <w:sz w:val="16"/>
      <w:szCs w:val="16"/>
    </w:rPr>
  </w:style>
  <w:style w:type="character" w:customStyle="1" w:styleId="BalloonTextChar">
    <w:name w:val="Balloon Text Char"/>
    <w:basedOn w:val="DefaultParagraphFont"/>
    <w:link w:val="BalloonText"/>
    <w:uiPriority w:val="99"/>
    <w:semiHidden/>
    <w:rsid w:val="00153ED9"/>
    <w:rPr>
      <w:rFonts w:ascii="Tahoma" w:eastAsia="Times New Roman" w:hAnsi="Tahoma" w:cs="Tahoma"/>
      <w:sz w:val="16"/>
      <w:szCs w:val="16"/>
    </w:rPr>
  </w:style>
  <w:style w:type="paragraph" w:styleId="TOC1">
    <w:name w:val="toc 1"/>
    <w:basedOn w:val="Normal"/>
    <w:next w:val="Normal"/>
    <w:autoRedefine/>
    <w:uiPriority w:val="39"/>
    <w:unhideWhenUsed/>
    <w:rsid w:val="00153ED9"/>
    <w:pPr>
      <w:spacing w:after="100"/>
    </w:pPr>
  </w:style>
  <w:style w:type="paragraph" w:styleId="TOC2">
    <w:name w:val="toc 2"/>
    <w:basedOn w:val="Normal"/>
    <w:next w:val="Normal"/>
    <w:autoRedefine/>
    <w:uiPriority w:val="39"/>
    <w:unhideWhenUsed/>
    <w:rsid w:val="00153ED9"/>
    <w:pPr>
      <w:spacing w:after="100"/>
      <w:ind w:left="240"/>
    </w:pPr>
  </w:style>
  <w:style w:type="paragraph" w:styleId="Header">
    <w:name w:val="header"/>
    <w:basedOn w:val="Normal"/>
    <w:link w:val="HeaderChar"/>
    <w:uiPriority w:val="99"/>
    <w:unhideWhenUsed/>
    <w:rsid w:val="000A752D"/>
    <w:pPr>
      <w:tabs>
        <w:tab w:val="center" w:pos="4680"/>
        <w:tab w:val="right" w:pos="9360"/>
      </w:tabs>
    </w:pPr>
  </w:style>
  <w:style w:type="character" w:customStyle="1" w:styleId="HeaderChar">
    <w:name w:val="Header Char"/>
    <w:basedOn w:val="DefaultParagraphFont"/>
    <w:link w:val="Header"/>
    <w:uiPriority w:val="99"/>
    <w:rsid w:val="000A752D"/>
    <w:rPr>
      <w:rFonts w:ascii="Times New Roman" w:eastAsia="Times New Roman" w:hAnsi="Times New Roman" w:cs="Times New Roman"/>
      <w:sz w:val="24"/>
      <w:szCs w:val="20"/>
    </w:rPr>
  </w:style>
  <w:style w:type="paragraph" w:styleId="Footer">
    <w:name w:val="footer"/>
    <w:basedOn w:val="Normal"/>
    <w:link w:val="FooterChar"/>
    <w:unhideWhenUsed/>
    <w:rsid w:val="000A752D"/>
    <w:pPr>
      <w:tabs>
        <w:tab w:val="center" w:pos="4680"/>
        <w:tab w:val="right" w:pos="9360"/>
      </w:tabs>
    </w:pPr>
  </w:style>
  <w:style w:type="character" w:customStyle="1" w:styleId="FooterChar">
    <w:name w:val="Footer Char"/>
    <w:basedOn w:val="DefaultParagraphFont"/>
    <w:link w:val="Footer"/>
    <w:uiPriority w:val="99"/>
    <w:rsid w:val="000A752D"/>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35502F"/>
    <w:rPr>
      <w:sz w:val="16"/>
      <w:szCs w:val="16"/>
    </w:rPr>
  </w:style>
  <w:style w:type="paragraph" w:styleId="CommentText">
    <w:name w:val="annotation text"/>
    <w:basedOn w:val="Normal"/>
    <w:link w:val="CommentTextChar"/>
    <w:uiPriority w:val="99"/>
    <w:semiHidden/>
    <w:unhideWhenUsed/>
    <w:rsid w:val="0035502F"/>
    <w:rPr>
      <w:sz w:val="20"/>
    </w:rPr>
  </w:style>
  <w:style w:type="character" w:customStyle="1" w:styleId="CommentTextChar">
    <w:name w:val="Comment Text Char"/>
    <w:basedOn w:val="DefaultParagraphFont"/>
    <w:link w:val="CommentText"/>
    <w:uiPriority w:val="99"/>
    <w:semiHidden/>
    <w:rsid w:val="0035502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5502F"/>
    <w:rPr>
      <w:b/>
      <w:bCs/>
    </w:rPr>
  </w:style>
  <w:style w:type="character" w:customStyle="1" w:styleId="CommentSubjectChar">
    <w:name w:val="Comment Subject Char"/>
    <w:basedOn w:val="CommentTextChar"/>
    <w:link w:val="CommentSubject"/>
    <w:uiPriority w:val="99"/>
    <w:semiHidden/>
    <w:rsid w:val="0035502F"/>
    <w:rPr>
      <w:b/>
      <w:bCs/>
    </w:rPr>
  </w:style>
  <w:style w:type="paragraph" w:styleId="NoSpacing">
    <w:name w:val="No Spacing"/>
    <w:link w:val="NoSpacingChar"/>
    <w:uiPriority w:val="1"/>
    <w:qFormat/>
    <w:rsid w:val="00255787"/>
    <w:pPr>
      <w:spacing w:after="0" w:line="240" w:lineRule="auto"/>
    </w:pPr>
    <w:rPr>
      <w:rFonts w:eastAsiaTheme="minorEastAsia"/>
    </w:rPr>
  </w:style>
  <w:style w:type="character" w:customStyle="1" w:styleId="NoSpacingChar">
    <w:name w:val="No Spacing Char"/>
    <w:basedOn w:val="DefaultParagraphFont"/>
    <w:link w:val="NoSpacing"/>
    <w:uiPriority w:val="1"/>
    <w:rsid w:val="00255787"/>
    <w:rPr>
      <w:rFonts w:eastAsiaTheme="minorEastAsia"/>
    </w:rPr>
  </w:style>
  <w:style w:type="paragraph" w:styleId="TOCHeading">
    <w:name w:val="TOC Heading"/>
    <w:basedOn w:val="Heading1"/>
    <w:next w:val="Normal"/>
    <w:uiPriority w:val="39"/>
    <w:semiHidden/>
    <w:unhideWhenUsed/>
    <w:qFormat/>
    <w:rsid w:val="0098196F"/>
    <w:pPr>
      <w:keepLines/>
      <w:widowControl/>
      <w:numPr>
        <w:numId w:val="0"/>
      </w:numPr>
      <w:suppressAutoHyphens w:val="0"/>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sz w:val="28"/>
      <w:szCs w:val="28"/>
    </w:rPr>
  </w:style>
  <w:style w:type="paragraph" w:customStyle="1" w:styleId="SecondaryIdentification">
    <w:name w:val="SecondaryIdentification"/>
    <w:basedOn w:val="Normal"/>
    <w:rsid w:val="0098642C"/>
    <w:pPr>
      <w:overflowPunct/>
      <w:autoSpaceDE/>
      <w:autoSpaceDN/>
      <w:adjustRightInd/>
      <w:spacing w:before="500" w:line="100" w:lineRule="atLeast"/>
      <w:textAlignment w:val="auto"/>
    </w:pPr>
    <w:rPr>
      <w:rFonts w:ascii="Univers 47 CondensedLight" w:hAnsi="Univers 47 CondensedLight"/>
      <w:b/>
      <w:sz w:val="28"/>
      <w:lang w:eastAsia="ar-SA"/>
    </w:rPr>
  </w:style>
  <w:style w:type="character" w:styleId="PageNumber">
    <w:name w:val="page number"/>
    <w:basedOn w:val="DefaultParagraphFont"/>
    <w:semiHidden/>
    <w:rsid w:val="0098642C"/>
  </w:style>
  <w:style w:type="paragraph" w:customStyle="1" w:styleId="Publisher">
    <w:name w:val="Publisher"/>
    <w:basedOn w:val="Normal"/>
    <w:rsid w:val="0098642C"/>
    <w:pPr>
      <w:widowControl/>
      <w:overflowPunct/>
      <w:autoSpaceDE/>
      <w:autoSpaceDN/>
      <w:adjustRightInd/>
      <w:spacing w:before="480" w:line="260" w:lineRule="exact"/>
      <w:ind w:left="2520"/>
      <w:textAlignment w:val="auto"/>
    </w:pPr>
    <w:rPr>
      <w:rFonts w:ascii="Univers 57 Condensed" w:hAnsi="Univers 57 Condensed"/>
      <w:szCs w:val="24"/>
      <w:lang w:eastAsia="ar-SA"/>
    </w:rPr>
  </w:style>
  <w:style w:type="paragraph" w:customStyle="1" w:styleId="BOTPNotes">
    <w:name w:val="BOTPNotes"/>
    <w:basedOn w:val="Normal"/>
    <w:rsid w:val="0098642C"/>
    <w:pPr>
      <w:widowControl/>
      <w:overflowPunct/>
      <w:autoSpaceDE/>
      <w:autoSpaceDN/>
      <w:adjustRightInd/>
      <w:spacing w:before="2280" w:line="220" w:lineRule="exact"/>
      <w:ind w:left="2520"/>
      <w:textAlignment w:val="auto"/>
    </w:pPr>
    <w:rPr>
      <w:rFonts w:ascii="Univers 57 Condensed" w:hAnsi="Univers 57 Condensed"/>
      <w:sz w:val="18"/>
      <w:szCs w:val="18"/>
      <w:lang w:eastAsia="ar-SA"/>
    </w:rPr>
  </w:style>
  <w:style w:type="paragraph" w:customStyle="1" w:styleId="BOTPNotes2">
    <w:name w:val="BOTPNotes2"/>
    <w:basedOn w:val="BOTPNotes"/>
    <w:rsid w:val="0098642C"/>
    <w:pPr>
      <w:spacing w:before="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pubs.usgs.gov/tm/2005/12A01/" TargetMode="Externa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aeic.alaska.edu/AEIC/internal/report/YYYY-N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ED476D-8EE3-4163-A904-94F213C4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AEIC Inernal Report 2008-01: TAPS ShakeMap system</vt:lpstr>
    </vt:vector>
  </TitlesOfParts>
  <Company>HOME </Company>
  <LinksUpToDate>false</LinksUpToDate>
  <CharactersWithSpaces>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AEIC Inernal Report 2008-01: TAPS ShakeMap system</dc:title>
  <dc:subject/>
  <dc:creator>GLENN THOMPSON</dc:creator>
  <cp:keywords/>
  <dc:description/>
  <cp:lastModifiedBy>GLENN THOMPSON</cp:lastModifiedBy>
  <cp:revision>2</cp:revision>
  <dcterms:created xsi:type="dcterms:W3CDTF">2008-06-28T21:49:00Z</dcterms:created>
  <dcterms:modified xsi:type="dcterms:W3CDTF">2008-06-28T21:49:00Z</dcterms:modified>
</cp:coreProperties>
</file>