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Emphasis"/>
        </w:rPr>
        <w:t>Format:</w:t>
      </w:r>
      <w:r>
        <w:rPr/>
        <w:t xml:space="preserve"> Presentations and panel discussion</w:t>
        <w:br/>
      </w:r>
      <w:r>
        <w:rPr>
          <w:rStyle w:val="StrongEmphasis"/>
        </w:rPr>
        <w:t xml:space="preserve">Accepts abstracts: </w:t>
      </w:r>
      <w:r>
        <w:rPr/>
        <w:t>Yes</w:t>
        <w:br/>
      </w:r>
      <w:r>
        <w:rPr>
          <w:rStyle w:val="StrongEmphasis"/>
        </w:rPr>
        <w:t>Types of contributions:</w:t>
      </w:r>
      <w:r>
        <w:rPr/>
        <w:t xml:space="preserve"> oral presentations and posters</w:t>
        <w:br/>
      </w:r>
      <w:r>
        <w:rPr>
          <w:rStyle w:val="StrongEmphasis"/>
        </w:rPr>
        <w:t>Conveners:</w:t>
      </w:r>
      <w:r>
        <w:rPr/>
        <w:t xml:space="preserve"> Julie Morin, Domenico Mangione, Amilcar Roca, Álvaro Amigo, Sebastián García, Amy donovan, Ulrich Küppers, Amilcar Roca</w:t>
        <w:br/>
      </w:r>
      <w:r>
        <w:rPr>
          <w:rStyle w:val="StrongEmphasis"/>
        </w:rPr>
        <w:t>Contact:</w:t>
      </w:r>
      <w:r>
        <w:rPr/>
        <w:t xml:space="preserve"> jmm266@cam.ac.uk</w:t>
        <w:br/>
        <w:br/>
      </w:r>
      <w:r>
        <w:rPr>
          <w:rStyle w:val="StrongEmphasis"/>
        </w:rPr>
        <w:t>Description:</w:t>
      </w:r>
      <w:r>
        <w:rPr/>
        <w:br/>
        <w:t xml:space="preserve">The importance of transdisciplinary collaborations between scientists and practitioners/decision-makers engaged in risk assessment and volcanic crisis management is recognised as fundamental to ‘good’ crisis management. In particular, it is essential that scientific findings are disseminated and understood by the authorities and civil protection, which implies a mutual understanding of the possibilities, limitations and constraints of assessment and communication before and during volcanic crises. Best practices for volcanic observatories have been proposed in recent years, and should be enriched by taking into account the diversity of contexts (legislative, institutional, environmental…) and by integrating collaborations with researchers outside the observatories whose work can benefit the authorities in terms of assessment and decision-making. </w:t>
        <w:br/>
        <w:br/>
        <w:t xml:space="preserve">One of the unexplored areas in this field is collaboration around high magnitude events with low probability of occurrence or very localized events, which can be difficult to assess and monitor scientifically, and impossible for authorities to manage without a crisis or even a disaster developing. </w:t>
        <w:br/>
        <w:br/>
        <w:t xml:space="preserve">Another under-researched yet essential aspect of this field is the study of the joint work required between scientists and authorities to get communities to evacuate at optimal temporal and spatial scales. </w:t>
        <w:br/>
        <w:br/>
        <w:t xml:space="preserve">We welcome presentations from volcano observatory scientists, researchers, and practitioners. They may include feedback from actual crises, evacuations or exercises/trainings, as well as tools and protocols (to be) developed to facilitate transdisciplinary cooperation and communication in joint risk assessment/mitigation, and crisis management. We also welcome presentations on other types of hazards which, having considered the specificities of volcanic crises, propose applications/transfers to improve their management. Finally, presentations on the management of cross-border risks and crises, involving a multiplication of interactions and protocols, are welcome, in order to explore the possibilities of improving crisis management across borders. </w:t>
        <w:br/>
        <w:br/>
        <w:t>The presentations will be followed by a panel discussion composed of the conveners.</w:t>
      </w:r>
    </w:p>
    <w:p>
      <w:pPr>
        <w:pStyle w:val="Normal"/>
        <w:rPr/>
      </w:pPr>
      <w:r>
        <w:rPr/>
      </w:r>
    </w:p>
    <w:p>
      <w:pPr>
        <w:pStyle w:val="Normal"/>
        <w:rPr/>
      </w:pPr>
      <w:r>
        <w:rPr/>
        <w:br/>
      </w:r>
      <w:r>
        <w:rPr>
          <w:rStyle w:val="StrongEmphasis"/>
        </w:rPr>
        <w:t>Format:</w:t>
      </w:r>
      <w:r>
        <w:rPr/>
        <w:t xml:space="preserve"> Presentations</w:t>
        <w:br/>
      </w:r>
      <w:r>
        <w:rPr>
          <w:rStyle w:val="StrongEmphasis"/>
        </w:rPr>
        <w:t xml:space="preserve">Accepting abstracts: </w:t>
      </w:r>
      <w:r>
        <w:rPr/>
        <w:t>Yes</w:t>
        <w:br/>
      </w:r>
      <w:r>
        <w:rPr>
          <w:rStyle w:val="StrongEmphasis"/>
        </w:rPr>
        <w:t>Types of contributions:</w:t>
      </w:r>
      <w:r>
        <w:rPr/>
        <w:t xml:space="preserve"> lightning talks and posters</w:t>
        <w:br/>
      </w:r>
      <w:r>
        <w:rPr>
          <w:rStyle w:val="StrongEmphasis"/>
        </w:rPr>
        <w:t>Conveners:</w:t>
      </w:r>
      <w:r>
        <w:rPr/>
        <w:t xml:space="preserve"> Carla Chun-Quinillo, Natalia I. Deligne, Angela Doherty, Dulce González, Lizzette A. Rodríguez, Richard Robertson, Sara Barsotti, Sylvain Charbonnier</w:t>
        <w:br/>
      </w:r>
      <w:r>
        <w:rPr>
          <w:rStyle w:val="StrongEmphasis"/>
        </w:rPr>
        <w:t>Contact:</w:t>
      </w:r>
      <w:r>
        <w:rPr/>
        <w:t xml:space="preserve"> lizzette.rodriguez1@upr.edu</w:t>
        <w:br/>
        <w:br/>
      </w:r>
      <w:r>
        <w:rPr>
          <w:rStyle w:val="StrongEmphasis"/>
        </w:rPr>
        <w:t>Description:</w:t>
      </w:r>
      <w:r>
        <w:rPr/>
        <w:br/>
        <w:t>Over the last decade, numerous eruptions in different countries have profoundly affected local and regional communities. In Latin America alone such eruptions include Fuego in Guatemala (2018), Calbuco in Chile (2015), Momotombo in Nicaragua (2015-16), and San Miguel in El Salvador (2013-14). Additionally, there have been non-volcanic crises that share many similar challenges as volcanic eruptions, including public messaging, managing evacuations and life-safety threats, and return and recovery. The aim of this session is to compare experiences and learn from both volcanic and non-volcanic crises. We extend a special invitation to emergency managers from around the world, staff from volcano monitoring agencies and research institutions, community leaders, and those who have lived through crises to share their experiences. The session will consist of a series of short presentations, followed by a discussion between the public and panelists representing different groups. This session is sponsored by the IAVCEI Cities and Volcanoes Commission.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LibreOffice/5.3.6.1$Linux_X86_64 LibreOffice_project/30$Build-1</Application>
  <Pages>2</Pages>
  <Words>516</Words>
  <Characters>3346</Characters>
  <CharactersWithSpaces>3871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2023-10-11T14:46:35Z</dcterms:created>
  <dc:creator/>
  <dc:description/>
  <dc:language>en-US</dc:language>
  <cp:lastModifiedBy/>
  <dcterms:modified xsi:type="dcterms:W3CDTF">2023-10-11T14:48:36Z</dcterms:modified>
  <cp:revision>1</cp:revision>
  <dc:subject/>
  <dc:title/>
</cp:coreProperties>
</file>