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En caso de que la base de datos este </w:t>
      </w:r>
      <w:r w:rsidR="00BB4AF0">
        <w:rPr>
          <w:rFonts w:ascii="Arial" w:hAnsi="Arial" w:cs="Arial"/>
          <w:b/>
          <w:i/>
          <w:sz w:val="24"/>
          <w:szCs w:val="24"/>
        </w:rPr>
        <w:t>vacía</w:t>
      </w:r>
      <w:r>
        <w:rPr>
          <w:rFonts w:ascii="Arial" w:hAnsi="Arial" w:cs="Arial"/>
          <w:b/>
          <w:i/>
          <w:sz w:val="24"/>
          <w:szCs w:val="24"/>
        </w:rPr>
        <w:t xml:space="preserve">, la aplicación wordomination debe lanzar como primera </w:t>
      </w:r>
      <w:r w:rsidR="00BB4AF0">
        <w:rPr>
          <w:rFonts w:ascii="Arial" w:hAnsi="Arial" w:cs="Arial"/>
          <w:b/>
          <w:i/>
          <w:sz w:val="24"/>
          <w:szCs w:val="24"/>
        </w:rPr>
        <w:t>pantalla</w:t>
      </w:r>
      <w:r>
        <w:rPr>
          <w:rFonts w:ascii="Arial" w:hAnsi="Arial" w:cs="Arial"/>
          <w:b/>
          <w:i/>
          <w:sz w:val="24"/>
          <w:szCs w:val="24"/>
        </w:rPr>
        <w:t xml:space="preserve">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9040D" w:rsidRPr="008A7041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711A09" w:rsidRPr="008A7041">
        <w:rPr>
          <w:rFonts w:ascii="Arial" w:hAnsi="Arial" w:cs="Arial"/>
          <w:sz w:val="24"/>
          <w:szCs w:val="24"/>
        </w:rPr>
        <w:t>debe p</w:t>
      </w:r>
      <w:r w:rsidR="00765133" w:rsidRPr="008A7041">
        <w:rPr>
          <w:rFonts w:ascii="Arial" w:hAnsi="Arial" w:cs="Arial"/>
          <w:sz w:val="24"/>
          <w:szCs w:val="24"/>
        </w:rPr>
        <w:t xml:space="preserve">ermitir que </w:t>
      </w:r>
      <w:r w:rsidR="00901045" w:rsidRPr="008A7041">
        <w:rPr>
          <w:rFonts w:ascii="Arial" w:hAnsi="Arial" w:cs="Arial"/>
          <w:sz w:val="24"/>
          <w:szCs w:val="24"/>
        </w:rPr>
        <w:t>cuando el jugador</w:t>
      </w:r>
      <w:r w:rsidRPr="008A7041">
        <w:rPr>
          <w:rFonts w:ascii="Arial" w:hAnsi="Arial" w:cs="Arial"/>
          <w:sz w:val="24"/>
          <w:szCs w:val="24"/>
        </w:rPr>
        <w:t xml:space="preserve"> esté dentro de una partida </w:t>
      </w:r>
      <w:r w:rsidR="00C809D1" w:rsidRPr="008A7041">
        <w:rPr>
          <w:rFonts w:ascii="Arial" w:hAnsi="Arial" w:cs="Arial"/>
          <w:sz w:val="24"/>
          <w:szCs w:val="24"/>
        </w:rPr>
        <w:t xml:space="preserve">en el momento de su turno, </w:t>
      </w:r>
      <w:r w:rsidR="00A9040D" w:rsidRPr="008A7041">
        <w:rPr>
          <w:rFonts w:ascii="Arial" w:hAnsi="Arial" w:cs="Arial"/>
          <w:sz w:val="24"/>
          <w:szCs w:val="24"/>
        </w:rPr>
        <w:t>tenga la opción de</w:t>
      </w:r>
      <w:r w:rsidR="00901045" w:rsidRPr="008A7041">
        <w:rPr>
          <w:rFonts w:ascii="Arial" w:hAnsi="Arial" w:cs="Arial"/>
          <w:sz w:val="24"/>
          <w:szCs w:val="24"/>
        </w:rPr>
        <w:t xml:space="preserve"> ceder el turno</w:t>
      </w:r>
      <w:r w:rsidRPr="008A7041">
        <w:rPr>
          <w:rFonts w:ascii="Arial" w:hAnsi="Arial" w:cs="Arial"/>
          <w:sz w:val="24"/>
          <w:szCs w:val="24"/>
        </w:rPr>
        <w:t>.</w:t>
      </w:r>
    </w:p>
    <w:p w:rsidR="00DB4E0D" w:rsidRPr="008A7041" w:rsidRDefault="00A9040D" w:rsidP="00DB4E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El diccionario de datos podrá verificar las palabras sin tener en cuenta las tildes.</w:t>
      </w:r>
    </w:p>
    <w:p w:rsidR="00BB4AF0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8A7041">
        <w:rPr>
          <w:rFonts w:ascii="Arial" w:hAnsi="Arial" w:cs="Arial"/>
          <w:sz w:val="24"/>
          <w:szCs w:val="24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A9040D">
        <w:rPr>
          <w:rFonts w:ascii="Arial" w:hAnsi="Arial" w:cs="Arial"/>
          <w:sz w:val="24"/>
          <w:szCs w:val="24"/>
        </w:rPr>
        <w:t xml:space="preserve">en la cuadrilla de WorDomination,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A9040D" w:rsidRPr="00A9040D" w:rsidRDefault="00A9040D" w:rsidP="00A9040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F7748F" w:rsidRPr="00F7748F" w:rsidRDefault="008A7041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Al comenzar la partida la aplicación WorDomination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A7041">
        <w:rPr>
          <w:rFonts w:ascii="Arial" w:hAnsi="Arial" w:cs="Arial"/>
          <w:sz w:val="24"/>
          <w:szCs w:val="24"/>
        </w:rPr>
        <w:t>debe declarar ganador de una partida</w:t>
      </w:r>
      <w:r w:rsidR="008806DC" w:rsidRPr="00A97532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</w:t>
      </w:r>
      <w:r w:rsidR="008A7041">
        <w:rPr>
          <w:rFonts w:ascii="Arial" w:hAnsi="Arial" w:cs="Arial"/>
          <w:sz w:val="24"/>
          <w:szCs w:val="24"/>
        </w:rPr>
        <w:t>, el otro consigue la victoria.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</w:t>
      </w:r>
      <w:r w:rsidR="0077325F">
        <w:rPr>
          <w:rFonts w:ascii="Arial" w:hAnsi="Arial" w:cs="Arial"/>
          <w:sz w:val="24"/>
          <w:szCs w:val="24"/>
        </w:rPr>
        <w:t>guardar</w:t>
      </w:r>
      <w:r w:rsidR="008806DC" w:rsidRPr="00A97532">
        <w:rPr>
          <w:rFonts w:ascii="Arial" w:hAnsi="Arial" w:cs="Arial"/>
          <w:sz w:val="24"/>
          <w:szCs w:val="24"/>
        </w:rPr>
        <w:t xml:space="preserve"> la puntuación de</w:t>
      </w:r>
      <w:r w:rsidR="0077325F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l</w:t>
      </w:r>
      <w:r w:rsidR="0077325F">
        <w:rPr>
          <w:rFonts w:ascii="Arial" w:hAnsi="Arial" w:cs="Arial"/>
          <w:sz w:val="24"/>
          <w:szCs w:val="24"/>
        </w:rPr>
        <w:t>os</w:t>
      </w:r>
      <w:r w:rsidR="008806DC" w:rsidRPr="00A97532">
        <w:rPr>
          <w:rFonts w:ascii="Arial" w:hAnsi="Arial" w:cs="Arial"/>
          <w:sz w:val="24"/>
          <w:szCs w:val="24"/>
        </w:rPr>
        <w:t xml:space="preserve"> jugador</w:t>
      </w:r>
      <w:r w:rsidR="0077325F">
        <w:rPr>
          <w:rFonts w:ascii="Arial" w:hAnsi="Arial" w:cs="Arial"/>
          <w:sz w:val="24"/>
          <w:szCs w:val="24"/>
        </w:rPr>
        <w:t>es, luego de declararse la victoria para algún jugador en la partida.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</w:t>
      </w:r>
      <w:r w:rsidR="004D5B58">
        <w:rPr>
          <w:rFonts w:ascii="Arial" w:hAnsi="Arial" w:cs="Arial"/>
          <w:sz w:val="24"/>
          <w:szCs w:val="24"/>
        </w:rPr>
        <w:t xml:space="preserve"> a la base de datos</w:t>
      </w:r>
      <w:r>
        <w:rPr>
          <w:rFonts w:ascii="Arial" w:hAnsi="Arial" w:cs="Arial"/>
          <w:sz w:val="24"/>
          <w:szCs w:val="24"/>
        </w:rPr>
        <w:t xml:space="preserve">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 w:rsidR="004D5B58">
        <w:rPr>
          <w:rFonts w:ascii="Arial" w:hAnsi="Arial" w:cs="Arial"/>
          <w:i/>
          <w:sz w:val="24"/>
          <w:szCs w:val="24"/>
        </w:rPr>
        <w:t xml:space="preserve">, </w:t>
      </w:r>
      <w:r w:rsidR="004D5B58" w:rsidRPr="004D5B58">
        <w:rPr>
          <w:rFonts w:ascii="Arial" w:hAnsi="Arial" w:cs="Arial"/>
          <w:sz w:val="24"/>
          <w:szCs w:val="24"/>
        </w:rPr>
        <w:t>el cual mostrará el avance de esta transacción hasta su finalización</w:t>
      </w:r>
      <w:r w:rsidRPr="004D5B58">
        <w:rPr>
          <w:rFonts w:ascii="Arial" w:hAnsi="Arial" w:cs="Arial"/>
          <w:sz w:val="24"/>
          <w:szCs w:val="24"/>
        </w:rPr>
        <w:t>.</w:t>
      </w:r>
    </w:p>
    <w:p w:rsidR="007718F8" w:rsidRDefault="007718F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vertical.</w:t>
      </w:r>
    </w:p>
    <w:p w:rsidR="007718F8" w:rsidRPr="004D5B58" w:rsidRDefault="007718F8" w:rsidP="00771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horizontal.</w:t>
      </w:r>
    </w:p>
    <w:p w:rsidR="007718F8" w:rsidRPr="004D5B58" w:rsidRDefault="007718F8" w:rsidP="007718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7718F8" w:rsidRPr="004D5B58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4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3BC" w:rsidRDefault="002753BC" w:rsidP="008E39C7">
      <w:pPr>
        <w:spacing w:after="0" w:line="240" w:lineRule="auto"/>
      </w:pPr>
      <w:r>
        <w:separator/>
      </w:r>
    </w:p>
  </w:endnote>
  <w:endnote w:type="continuationSeparator" w:id="0">
    <w:p w:rsidR="002753BC" w:rsidRDefault="002753BC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3BC" w:rsidRDefault="002753BC" w:rsidP="008E39C7">
      <w:pPr>
        <w:spacing w:after="0" w:line="240" w:lineRule="auto"/>
      </w:pPr>
      <w:r>
        <w:separator/>
      </w:r>
    </w:p>
  </w:footnote>
  <w:footnote w:type="continuationSeparator" w:id="0">
    <w:p w:rsidR="002753BC" w:rsidRDefault="002753BC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22530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2753BC"/>
    <w:rsid w:val="003101C1"/>
    <w:rsid w:val="003168BC"/>
    <w:rsid w:val="003F17A8"/>
    <w:rsid w:val="00442BB0"/>
    <w:rsid w:val="004D5B58"/>
    <w:rsid w:val="004D774B"/>
    <w:rsid w:val="006045E1"/>
    <w:rsid w:val="00606CC8"/>
    <w:rsid w:val="00610DBB"/>
    <w:rsid w:val="00711A09"/>
    <w:rsid w:val="00716C2E"/>
    <w:rsid w:val="007223A8"/>
    <w:rsid w:val="0074678E"/>
    <w:rsid w:val="00765133"/>
    <w:rsid w:val="007718F8"/>
    <w:rsid w:val="0077325F"/>
    <w:rsid w:val="00805C72"/>
    <w:rsid w:val="00874EA7"/>
    <w:rsid w:val="008806DC"/>
    <w:rsid w:val="008827D6"/>
    <w:rsid w:val="00896332"/>
    <w:rsid w:val="008A4388"/>
    <w:rsid w:val="008A7041"/>
    <w:rsid w:val="008E39C7"/>
    <w:rsid w:val="008F416D"/>
    <w:rsid w:val="00901045"/>
    <w:rsid w:val="00932865"/>
    <w:rsid w:val="00945F14"/>
    <w:rsid w:val="0096118A"/>
    <w:rsid w:val="009629F6"/>
    <w:rsid w:val="009C3B93"/>
    <w:rsid w:val="00A564DC"/>
    <w:rsid w:val="00A9040D"/>
    <w:rsid w:val="00A97532"/>
    <w:rsid w:val="00AD155C"/>
    <w:rsid w:val="00B53251"/>
    <w:rsid w:val="00BA45A5"/>
    <w:rsid w:val="00BB43F6"/>
    <w:rsid w:val="00BB4AF0"/>
    <w:rsid w:val="00C809D1"/>
    <w:rsid w:val="00D558C8"/>
    <w:rsid w:val="00D96349"/>
    <w:rsid w:val="00DB0CF8"/>
    <w:rsid w:val="00DB4E0D"/>
    <w:rsid w:val="00E64149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9</cp:revision>
  <dcterms:created xsi:type="dcterms:W3CDTF">2009-09-09T19:34:00Z</dcterms:created>
  <dcterms:modified xsi:type="dcterms:W3CDTF">2009-09-27T02:56:00Z</dcterms:modified>
</cp:coreProperties>
</file>