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AI-13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 systems (ES) are one of the prominent research domains of AI. It is introduced by the researchers at Stanford University, Computer Science Department.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ss6yf1634zsr" w:id="0"/>
      <w:bookmarkEnd w:id="0"/>
      <w:r w:rsidDel="00000000" w:rsidR="00000000" w:rsidRPr="00000000">
        <w:rPr>
          <w:sz w:val="35"/>
          <w:szCs w:val="35"/>
          <w:rtl w:val="0"/>
        </w:rPr>
        <w:t xml:space="preserve">What are Expert Systems?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expert systems are the computer applications developed to solve complex problems in a particular domain, at the level of extra-ordinary human intelligence and expertise.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  <w:sz w:val="27"/>
          <w:szCs w:val="27"/>
        </w:rPr>
      </w:pPr>
      <w:bookmarkStart w:colFirst="0" w:colLast="0" w:name="_wv39qssw1uqt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Characteristics of Expert Systems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High performance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Understandable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Reliable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Highly responsive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4sjfisvopp9" w:id="2"/>
      <w:bookmarkEnd w:id="2"/>
      <w:r w:rsidDel="00000000" w:rsidR="00000000" w:rsidRPr="00000000">
        <w:rPr>
          <w:sz w:val="35"/>
          <w:szCs w:val="35"/>
          <w:rtl w:val="0"/>
        </w:rPr>
        <w:t xml:space="preserve">Capabilities of Expert Systems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expert systems are capable of −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Advising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Instructing and assisting human in decision making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Demonstrating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Deriving a solution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Diagnosing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Explaining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Interpreting input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Predicting results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Justifying the conclusion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Suggesting alternative options to a problem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They are incapable of −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Substituting human decision makers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Possessing human capabilities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Producing accurate output for inadequate knowledge base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Refining their own knowledge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4s7u5s1hf0p" w:id="3"/>
      <w:bookmarkEnd w:id="3"/>
      <w:r w:rsidDel="00000000" w:rsidR="00000000" w:rsidRPr="00000000">
        <w:rPr>
          <w:sz w:val="35"/>
          <w:szCs w:val="35"/>
          <w:rtl w:val="0"/>
        </w:rPr>
        <w:t xml:space="preserve">Components of Expert Systems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components of ES include −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Knowledge Base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Inference Engine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Let us see them one by one briefly −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375" cy="3362325"/>
            <wp:effectExtent b="0" l="0" r="0" t="0"/>
            <wp:docPr descr="Expert System" id="1" name="image1.jpg"/>
            <a:graphic>
              <a:graphicData uri="http://schemas.openxmlformats.org/drawingml/2006/picture">
                <pic:pic>
                  <pic:nvPicPr>
                    <pic:cNvPr descr="Expert System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