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none" w:color="FFFFFF" w:sz="0"/>
        </w:tblBorders>
      </w:tblPr>
      <w:tblGrid>
        <w:gridCol w:w="9638"/>
      </w:tblGrid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  <w:tr>
        <w:trPr>
          <w:cantSplit/>
          <w:trHeight w:val="760" w:hRule="atLeast"/>
        </w:trPr>
        <w:tc>
          <w:tcPr>
            <w:tcW w:type="dxa" w:w="9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2025 개정 독도 내용체계에 따른 수업지도안 : 고등학교 동아시아 역사 기행</w:t>
            </w:r>
          </w:p>
        </w:tc>
      </w:tr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</w:tbl>
    <w:p>
      <w:pPr>
        <w:spacing w:after="60" w:before="0" w:line="300"/>
        <w:jc w:val="left"/>
      </w:pP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수업개요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3519"/>
        <w:gridCol w:w="1300"/>
        <w:gridCol w:w="3519"/>
      </w:tblGrid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교과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동아시아 역사 기행 / 창의적 체험활동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일시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20○○.○○.○○. ○교시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교사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○○○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대상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○학년 ○반 (장소: 교실, 1인 1기기)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주제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기록으로 다시 읽는 1905년 독도 편입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차시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1차시/1차시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학습 목표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1. 1877~1906년 독도 관련 기록에서 사료가 직접 말하는 것과 연결해 해석한 것을 구분할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2. 러일전쟁 전후 동아시아 정세 속에서 1905년 독도 편입과 대한제국의 대응을 설명할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3. 새 자료를 읽고 이전 판단을 다시 검토하여, 근거가 감당하는 범위 안에서 독도 문제를 설명할 수 있다.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관련 단원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Ⅲ. 침략과 저항의 현장에서 만난 역사 / Ⅳ. 평화와 공존의 현장에서 만난 역사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교육 과정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[12동역03-01] 동아시아 지역에서 전개된 제국주의 열강의 침략 전쟁을 탐구한다.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[12동역04-03] 동아시아의 역사 및 영토 갈등과 새롭게 대두되는 문제를 파악하고 해결하려는 자세를 갖는다.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[12독도-07-01] 대한제국 시기의 일제의 독도 침탈 과정을 파악하고, 이에 대한 지방 및 중앙 정부의 대응을 조사·탐구한다.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내용 요소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[지명의 변천] 돌섬(석도), 독섬(독도), ‘량코도’(일)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 수호자료] 대한제국 칙령 제41호(1900), 심흥택·이명래 보고서와 참정대신 박제순 지령 3호(1906), 태정관지령과 기죽도약도(1877)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[독도를 지킨 인물들] 심흥택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[일본의 영유권 주장과 대응] ‘시마네현 고시 제40호’(1905)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형태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개인 활동 □ 모둠 활동 □ 토의·토론 ■ 체험·탐구 활동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기타 : 짝 활동(판단 궤적 비교) + 에듀테크(디지털 사료 탐구 게임) 활용 수업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활용 웹 사이트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웹게임 「독도연구소: 1905 파일」 https://gtmc-history.github.io/games/dokdo1905/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국사편찬위원회 한국사데이터베이스 (대한제국 관보 제1716호, 『각관찰도안』) https://db.history.go.kr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독도종합정보시스템 https://www.dokdo.re.kr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동북아역사넷 (동북아역사재단 독도 아카이브) https://contents.nahf.or.kr/dokdo/education/main.do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에듀테크 도구 및 콘텐츠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웹게임 「독도연구소: 1905 파일」(크롬북·태블릿·PC·휴대폰 브라우저, 로그인 없음) / 결과 PDF 저장 / 접속용 QR코드</w:t>
            </w:r>
          </w:p>
        </w:tc>
      </w:tr>
      <w:tr>
        <w:trPr>
          <w:cantSplit/>
        </w:trPr>
        <w:tc>
          <w:tcPr>
            <w:tcW w:type="dxa" w:w="3000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개념</w:t>
            </w:r>
          </w:p>
        </w:tc>
        <w:tc>
          <w:tcPr>
            <w:tcW w:type="dxa" w:w="6638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아이디어</w:t>
            </w:r>
          </w:p>
        </w:tc>
      </w:tr>
      <w:tr>
        <w:trPr>
          <w:cantSplit/>
        </w:trPr>
        <w:tc>
          <w:tcPr>
            <w:tcW w:type="dxa" w:w="3000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사료와 해석, 침략과 저항</w:t>
            </w:r>
          </w:p>
        </w:tc>
        <w:tc>
          <w:tcPr>
            <w:tcW w:type="dxa" w:w="6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1905년의 편입 조치는 그 이전의 기록(1877·1900·1904)과 이후의 기록(1906)을 함께 놓고 읽을 때 판단할 수 있으며, 각 사료가 말할 수 있는 범위는 서로 다르다.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질문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1905년 일본 내각 결정문의 “다른 나라가 점유한 형적이 없다”는 판단을 이전·이후 기록과 비교하면 무엇이 일치하고 무엇이 충돌하는가?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 칙령 제41호의 “石島(석도)”는 우리가 조사하는 이 섬을 가리키는가? 그렇게 판단하는 근거는 무엇인가?</w:t>
            </w:r>
          </w:p>
        </w:tc>
      </w:tr>
      <w:tr>
        <w:trPr>
          <w:cantSplit w:val="off"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교수학습 방법 및 유의점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이 수업은 독도 영유권을 열린 쟁점으로 다루지 않는다. 학생의 판단에 맡기는 것은 개별 사료가 직접 말해 주는 범위(예: ‘石島’의 지시 대상, 전시 문장의 강도)이며, 이를 통해 1905년 일본의 편입이 ‘무주지’라는 전제 위에서 이루어졌음을 대한제국의 기록과 비교해 확인하게 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결론을 먼저 알려 주지 않는 사료 탐구 수업이다. 학생은 게임에서 사료를 찾고, 판단하고, 전시 패널에 배치하며 스스로 결론의 강도를 정한다. 교사는 조작이 막힐 때만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1900년에 석도 판단을 기록하고 1904·1906년 자료를 읽으며 갱신한다. 판단의 방향이 아니라 근거와 수정 과정을 본다(평가 계획 ※ 참조).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당대 문서와 오늘날 한국·일본 정부의 설명, 일본 군함의 청취 기록과 대한제국 공식 문서, 지방 보고와 중앙 지령을 구분하도록 발문한다.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시간 띠와 기행 지도로 러일전쟁(1904.2), 쓰시마 해전(1905.5), 을사늑약(1905.11)을 독도 기록과 나란히 보게 한다. 군사적 맥락을 편입의 단일 원인으로 단정하지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정리 활동은 “생각이 다른 이웃 나라 친구에게 자료로 설명하기”로 마무리하여, 상대를 비난하는 대신 근거로 말하는 태도를 기른다.</w:t>
            </w:r>
          </w:p>
        </w:tc>
      </w:tr>
      <w:tr>
        <w:trPr>
          <w:cantSplit w:val="off"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과정 중심 평가 계획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8098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00"/>
              <w:gridCol w:w="700"/>
              <w:gridCol w:w="5698"/>
            </w:tblGrid>
            <w:tr>
              <w:trPr>
                <w:cantSplit/>
              </w:trPr>
              <w:tc>
                <w:tcPr>
                  <w:tcW w:type="dxa" w:w="1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수행과제(시기)</w:t>
                  </w:r>
                </w:p>
              </w:tc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수준</w:t>
                  </w:r>
                </w:p>
              </w:tc>
              <w:tc>
                <w:tcPr>
                  <w:tcW w:type="dxa" w:w="5698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채점기준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vMerge w:val="restart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이웃 나라 친구에게 자료로 설명하는 글 쓰기</w:t>
                  </w:r>
                </w:p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[활동3]</w:t>
                  </w:r>
                </w:p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상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일본 내각 결정문을 검토 대상으로 삼아 두 개 이상의 사료를 시간 순서와 자료의 성격(당대 문서·청취 기록·지방 보고·현재 정부 해설)에 맞게 제시하고, 각 사료가 직접 말하는 범위와 한계를 구분하여 그 판단을 이전·이후의 기록과 비교해 논리적으로 검토할 수 있다.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중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일본 내각 결정문을 두 개 이상의 사료와 비교해 검토할 수 있으나, 사료의 성격 구분이나 한계 제시가 일부 부족하다.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하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 하나를 들어 독도 문제를 설명하거나, 근거 없이 결론만 제시한다.</w:t>
                  </w:r>
                </w:p>
              </w:tc>
            </w:tr>
          </w:tbl>
          <w:p>
            <w:pPr>
              <w:spacing w:after="40" w:before="6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석도 판단의 방향 자체는 평가하지 않는다. 학생이 각 자료가 직접 말하는 내용과 자료의 한계를 구분하고, 새 자료를 읽은 뒤 자신의 판단을 어떤 근거로 유지하거나 수정했는지를 평가한다. 활동1의 판단 궤적과 활동2의 층 구분은 형성평가 자료로 활용하고, 활동3의 설명 글에서 종합적으로 확인한다.</w:t>
            </w: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교수-학습 과정안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dashed" w:color="000000" w:sz="4"/>
          <w:insideV w:val="single" w:color="000000" w:sz="4"/>
        </w:tblBorders>
      </w:tblPr>
      <w:tblGrid>
        <w:gridCol w:w="1000"/>
        <w:gridCol w:w="6338"/>
        <w:gridCol w:w="2300"/>
      </w:tblGrid>
      <w:tr>
        <w:trPr>
          <w:cantSplit/>
          <w:tblHeader/>
        </w:trPr>
        <w:tc>
          <w:tcPr>
            <w:tcW w:type="dxa" w:w="10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(시간)</w:t>
            </w:r>
          </w:p>
        </w:tc>
        <w:tc>
          <w:tcPr>
            <w:tcW w:type="dxa" w:w="6338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탐구 중심 교수 • 학습 활동</w:t>
            </w:r>
          </w:p>
        </w:tc>
        <w:tc>
          <w:tcPr>
            <w:tcW w:type="dxa" w:w="2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자료(▸)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유의점(☞)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도입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(5´)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전시 패널 초안의 결론을 보고</w:t>
            </w:r>
            <w:r>
              <w:rPr>
                <w:rFonts w:ascii="맑은 고딕" w:cs="맑은 고딕" w:eastAsia="맑은 고딕" w:hAnsi="맑은 고딕"/>
              </w:rPr>
              <w:t xml:space="preserve"> 생각해 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“독도가 우리 땅인 근거를 하나만 말해 보자”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학생의 대답을 ‘구호’와 ‘기록’으로 나누어 칠판에 적기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게임에 접속하여 타이틀에서 ‘새로 시작’ 누르기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문제 확인하기</w:t>
            </w:r>
          </w:p>
          <w:tbl>
            <w:tblPr>
              <w:tblW w:type="dxa" w:w="5600"/>
              <w:jc w:val="center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전후의 기록을 직접 읽고, 사료가 말하는 범위 안에서 1905년 독도 편입을 설명한다.</w:t>
                  </w:r>
                </w:p>
              </w:tc>
            </w:tr>
          </w:tbl>
          <w:p/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주소 QR (주소 뒤에 ?class=반이름)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장면 내용과 결론을 미리 설명하지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소리는 기본 꺼짐. 필요하면 이어폰 사용.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전개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(38´)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[활동1] 「독도연구소: 1905 파일」로 전시 기록 검수하기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문제 발견과 역추적 (S0 검수 보류·S1 1905·S2 1877)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검수 보류된 전시 패널에서 근거가 비어 있는 문장 찾기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- 1905 일본 내각 결정에서 “다른 나라가 점유했다고 인정할 형적이 없다” 찾기, 당대 결정문과 오늘날 외무성 설명 구분하기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- 1877 태정관 지령에서 “竹島外一嶋” 찾기, 기죽도약도에서 磯竹島·松島 짚기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판단과 판단 갱신 (S3 1900·S4 1904·S5 1906)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칙령 제41호 제2조에서 섬 이름 세 개 찾기 → “石島는 이 섬인가?” 첫 판단과 가장 큰 이유 고르기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군함 니타카 기록에서 “獨島” 찾기 → 판단 갱신하기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울도군수 보고·참정대신 지령 제3호의 구절을 말한 주체별로 분류하기 → 판단 다시 갱신하기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전시 패널 확정하기 (S6 전시)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사료 카드 3장 배치, 카드별 문장의 강도 고르기, 검토 의견에 대응하기, 맺음 문장 고르기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[활동2] 판단 궤적 비교와 사료의 층 구분하기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결과 화면의 판단 궤적을 활동지에 옮기고 짝과 비교하기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내 전시 패널에서 직접 진술·연결 해석·현재의 평가 문장 찾기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시간 띠와 기행 지도로 1905년 편입의 동아시아 맥락 찾기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[활동3] 이웃 나라 친구에게 자료로 설명하기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1905년 일본 내각 결정문을 검토 대상으로 두고, 비교할 자료 2개 이상을 골라 순서 정하기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자료가 말하는 것과 말하기 어려운 것을 구분해 3~5문장으로 설명하기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▸1인 1기기 게임 (약 25분)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조작이 막힌 학생만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석도 판단의 방향 자체는 평가하지 않음을 다시 알린다. “석도는 독도”라는 결론을 이 단계에서 말하지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판단을 고치는 ‘이전’ 버튼은 일부러 없다(뒤 자료를 본 뒤 앞 판단을 고치지 않게).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활동2 (약 7분)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궤적이 다른 짝 2~3쌍을 발표시킨다. 궤적의 방향은 평가하지 않는다.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활동3 (약 6분)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상대 국가·국민을 비난하는 표현은 자료로 말하는 문장으로 고쳐 쓰도록 돕는다.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정리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(7´)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두세 학생의 설명 글을 읽고, 어떤 자료를 어떤 순서로 썼는지 확인하기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1906년 대한제국의 대응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을사늑약 이후 대외 외교권이 크게 제약된 상황에서 지방 보고가 중앙으로 올라가고, 중앙정부는 사실관계 재조사를 지시하였다.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“내 판단이 움직인 순간”을 한 문장으로 성찰하기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결과 화면, 시간 띠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결과 화면의 ‘PDF로 저장’으로 개인 기록을 남기게 한다.</w:t>
            </w: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활동지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검토 대상과 비교 자료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일본 내각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검토 대상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일본 내각 결정문을 검토 대상으로 삼아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교사용 안내서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결과 화면의 ‘나의 판단 궤적’을 그대로 옮기게 한다. 판단의 방향 자체는 평가하지 않고, 각 판단의 이유를 자료로 댔는지를 본다. 아래는 한 가지 예시이다.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판단하기 어렵다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칙령에는 섬 이름만 있고 위치 설명이 없어서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있다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한국인이 이 섬을 “獨島”라고 썼다는 기록이라서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1906년 자료라 1900년 石島와 같은 섬인지는 따로 따져야 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1904년 군함 기록에서 ‘더 그렇다’로 움직였다. 한국인이 이 섬을 “獨島”라고 썼다는 기록이 돌섬(石島)과 독섬(獨島)을 잇는 단서가 되었기 때문이다. 다만 일본 군함이 울릉도에서 들은 이야기를 적은 것이라 대한제국의 공식 문서는 아니라는 점도 함께 적도록 안내한다.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1906년에서 나는 ‘그대로’, 짝은 ‘더 그렇다’였다. 짝은 “본군 소속 독도”라는 표현을, 나는 1906년 자료만으로 1900년 石島를 확정할 수 없다는 점을 근거로 들었다. 같은 자료라도 무엇을 근거로 삼느냐에 따라 판단이 달라질 수 있음을 확인하게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울도군의 관할 구역에 “울릉전도, 죽도, 석도”를 적었다.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독도를 울도군 관할로 정했다.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 + 1904·1906 기록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1877·1900·1904·1906년의 기록을 함께 읽으면, 1905년 결정문의 “다른 나라가 점유한 형적이 없다”는 판단은 그대로 받아들이기 어렵다.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맺음 문장(여러 기록 종합)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② 연결 해석의 문장은 ‘석도=독도’를 다른 자료와 연결해 읽은 것이므로, 칙령 한 장만으로 말할 수 있는 ① 직접 진술과 구분하도록 안내한다. 직접 진술도 그 자체로 역사적 사실이 되는 것은 아니며, 누가 어떤 목적으로 쓴 기록인지 함께 따져야 함을 덧붙인다.</w:t>
            </w:r>
          </w:p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개전과 한일의정서(1904.2) — 뤼순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쓰시마 해전(1905.5) — 쓰시마 해협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중 일본 해군이 동해에서 망루·전신 시설을 조사하던 시기(1904.11)에 1905년 1월 내각 결정과 2월 시마네현 고시가 나왔다. 다만 이것만으로 편입의 원인을 하나로 확정할 수는 없음을 함께 적게 한다.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검토 대상과 비교 자료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일본 내각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검토 대상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섬에 “다른 나라가 점유했다고 인정할 형적이 없다”고 적었다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결정이 대한제국에 알려졌는지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 칙령 제41호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울도군이 울릉전도·죽도·석도를 관할한다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석도가 어느 섬인지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 울도군수 보고·지령 제3호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울도군수는 “본군 소속 독도”라고 보고했고, 중앙정부는 재조사를 지시했다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석도와 같은 섬인지, 대외 항의를 했는지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 태정관 지령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“죽도 외 일도”는 일본과 관계없다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“외 일도”의 이름은 본문에 없다(약도와 연결해 해석)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아래는 자료를 배열해 설명하는 한 가지 예시이며, 같은 결론을 요구하지 않는다. 자료가 직접 말하는 범위와 한계를 구분해 검토했는지를 본다.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1905년 일본 내각 결정은 이 섬에 “다른 나라가 점유했다고 인정할 형적이 없다”고 적었다. 그런데 그보다 앞선 1900년, 대한제국은 칙령 제41호로 울도군이 “석도”를 관할한다고 정했다. 석도가 어느 섬인지는 이 칙령만으로 확정되지 않지만, 1904년 일본 군함 기록에는 한국인이 이 섬을 “獨島”라고 썼다고 적혀 있다. 1906년 울도군수는 “본군 소속 독도”라고 보고했고, 중앙정부는 일본 영지라는 말이 근거 없다며 다시 조사하라고 지시했다. 이 기록들과 비교하면 1905년 일본 내각 결정문의 판단은 그대로 받아들이기 어렵다고 생각한다.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일본 내각 결정문을 검토 대상으로 삼아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점검 4항목은 과정 중심 평가의 상·중·하 채점기준과 연결하여 피드백한다. 1906년 지령은 사실관계 재조사 지시이며 대외 항의 문서가 아니므로, “대한제국이 공식 항의했다”처럼 쓴 경우 표현을 좁히도록 안내한다.</w:t>
            </w:r>
          </w:p>
          <w:p>
            <w:pPr>
              <w:spacing w:after="120" w:before="0" w:line="300"/>
              <w:jc w:val="left"/>
            </w:pP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2026-10-06T04:55:30.145Z</dcterms:created>
  <dcterms:modified xsi:type="dcterms:W3CDTF">2026-10-06T04:55:30.146Z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