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523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2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24C82"/>
          <w:sz w:val="44"/>
        </w:rPr>
        <w:t>Prompt Scoring Guide</w:t>
      </w:r>
    </w:p>
    <w:p>
      <w:pPr>
        <w:jc w:val="center"/>
      </w:pPr>
      <w:r>
        <w:rPr>
          <w:i/>
        </w:rPr>
        <w:t>How Herman Prompt scores prompt quality and how to consistently earn stronger scores.</w:t>
      </w:r>
    </w:p>
    <w:p/>
    <w:p>
      <w:pPr>
        <w:pStyle w:val="Heading1"/>
      </w:pPr>
      <w:r>
        <w:t>Executive Summary</w:t>
      </w:r>
    </w:p>
    <w:p>
      <w:r>
        <w:t>Herman Prompt gives users one prompt-quality score: a structural score from 0 to 100. That score is based only on who, task, context, and output.</w:t>
      </w:r>
    </w:p>
    <w:p>
      <w:pPr>
        <w:pStyle w:val="ListBullet"/>
      </w:pPr>
      <w:r>
        <w:t>The score measures prompt quality, not enforcement strictness.</w:t>
      </w:r>
    </w:p>
    <w:p>
      <w:pPr>
        <w:pStyle w:val="ListBullet"/>
      </w:pPr>
      <w:r>
        <w:t>Enforcement is a coaching aid that helps users improve later prompts.</w:t>
      </w:r>
    </w:p>
    <w:p>
      <w:pPr>
        <w:pStyle w:val="ListBullet"/>
      </w:pPr>
      <w:r>
        <w:t>A conversation tracks a starting score, ending score, best score, and improvement score.</w:t>
      </w:r>
    </w:p>
    <w:p>
      <w:pPr>
        <w:pStyle w:val="ListBullet"/>
      </w:pPr>
      <w:r>
        <w:t>The best prompts clearly state who the AI should be, what it should do, why the answer matters, and what output should be returned.</w:t>
      </w:r>
    </w:p>
    <w:p>
      <w:r>
        <w:br w:type="page"/>
      </w:r>
    </w:p>
    <w:p>
      <w:pPr>
        <w:pStyle w:val="Heading1"/>
      </w:pPr>
      <w:r>
        <w:t>Key Rule</w:t>
      </w:r>
    </w:p>
    <w:p>
      <w:r>
        <w:t>Scoring and enforcement are separate.</w:t>
      </w:r>
    </w:p>
    <w:p>
      <w:pPr>
        <w:pStyle w:val="ListBullet"/>
      </w:pPr>
      <w:r>
        <w:t>Scoring measures prompt quality.</w:t>
      </w:r>
    </w:p>
    <w:p>
      <w:pPr>
        <w:pStyle w:val="ListBullet"/>
      </w:pPr>
      <w:r>
        <w:t>Enforcement decides whether the system asks for more structure before proceeding.</w:t>
      </w:r>
    </w:p>
    <w:p>
      <w:pPr>
        <w:pStyle w:val="ListBullet"/>
      </w:pPr>
      <w:r>
        <w:t>The same prompt should receive the same score no matter which enforcement level is active.</w:t>
      </w:r>
    </w:p>
    <w:p>
      <w:pPr>
        <w:pStyle w:val="ListBullet"/>
      </w:pPr>
      <w:r>
        <w:t>Enforcement can help users improve future prompts, but it does not change the current score.</w:t>
      </w:r>
    </w:p>
    <w:p>
      <w:pPr>
        <w:pStyle w:val="Heading1"/>
      </w:pPr>
      <w:r>
        <w:t>What Herman Prompt Scores</w:t>
      </w:r>
    </w:p>
    <w:p>
      <w:pPr>
        <w:pStyle w:val="ListBullet"/>
      </w:pPr>
      <w:r>
        <w:t>Who: the role the AI should play.</w:t>
      </w:r>
    </w:p>
    <w:p>
      <w:pPr>
        <w:pStyle w:val="ListBullet"/>
      </w:pPr>
      <w:r>
        <w:t>Task: the job the AI should perform.</w:t>
      </w:r>
    </w:p>
    <w:p>
      <w:pPr>
        <w:pStyle w:val="ListBullet"/>
      </w:pPr>
      <w:r>
        <w:t>Context: why the answer is needed, where it will be used, or what constraints matter.</w:t>
      </w:r>
    </w:p>
    <w:p>
      <w:pPr>
        <w:pStyle w:val="ListBullet"/>
      </w:pPr>
      <w:r>
        <w:t>Output: the format or deliverable the user wants back.</w:t>
      </w:r>
    </w:p>
    <w:p>
      <w:pPr>
        <w:pStyle w:val="Heading1"/>
      </w:pPr>
      <w:r>
        <w:t>Dimension Scoring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  <w:vAlign w:val="center"/>
          </w:tcPr>
          <w:p>
            <w:r>
              <w:t>Scoring activity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Who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Task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Context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Output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t>Total available</w:t>
            </w:r>
          </w:p>
        </w:tc>
      </w:tr>
      <w:tr>
        <w:tc>
          <w:tcPr>
            <w:tcW w:type="dxa" w:w="1656"/>
          </w:tcPr>
          <w:p>
            <w:r>
              <w:t>User explicitly provides field</w:t>
            </w:r>
          </w:p>
        </w:tc>
        <w:tc>
          <w:tcPr>
            <w:tcW w:type="dxa" w:w="1656"/>
          </w:tcPr>
          <w:p>
            <w:r>
              <w:t>25</w:t>
            </w:r>
          </w:p>
        </w:tc>
        <w:tc>
          <w:tcPr>
            <w:tcW w:type="dxa" w:w="1656"/>
          </w:tcPr>
          <w:p>
            <w:r>
              <w:t>25</w:t>
            </w:r>
          </w:p>
        </w:tc>
        <w:tc>
          <w:tcPr>
            <w:tcW w:type="dxa" w:w="1656"/>
          </w:tcPr>
          <w:p>
            <w:r>
              <w:t>25</w:t>
            </w:r>
          </w:p>
        </w:tc>
        <w:tc>
          <w:tcPr>
            <w:tcW w:type="dxa" w:w="1656"/>
          </w:tcPr>
          <w:p>
            <w:r>
              <w:t>25</w:t>
            </w:r>
          </w:p>
        </w:tc>
        <w:tc>
          <w:tcPr>
            <w:tcW w:type="dxa" w:w="1656"/>
          </w:tcPr>
          <w:p>
            <w:r>
              <w:t>100</w:t>
            </w:r>
          </w:p>
        </w:tc>
      </w:tr>
      <w:tr>
        <w:tc>
          <w:tcPr>
            <w:tcW w:type="dxa" w:w="1656"/>
          </w:tcPr>
          <w:p>
            <w:r>
              <w:t>System derives field from the prompt</w:t>
            </w:r>
          </w:p>
        </w:tc>
        <w:tc>
          <w:tcPr>
            <w:tcW w:type="dxa" w:w="1656"/>
          </w:tcPr>
          <w:p>
            <w:r>
              <w:t>15</w:t>
            </w:r>
          </w:p>
        </w:tc>
        <w:tc>
          <w:tcPr>
            <w:tcW w:type="dxa" w:w="1656"/>
          </w:tcPr>
          <w:p>
            <w:r>
              <w:t>15</w:t>
            </w:r>
          </w:p>
        </w:tc>
        <w:tc>
          <w:tcPr>
            <w:tcW w:type="dxa" w:w="1656"/>
          </w:tcPr>
          <w:p>
            <w:r>
              <w:t>15</w:t>
            </w:r>
          </w:p>
        </w:tc>
        <w:tc>
          <w:tcPr>
            <w:tcW w:type="dxa" w:w="1656"/>
          </w:tcPr>
          <w:p>
            <w:r>
              <w:t>15</w:t>
            </w:r>
          </w:p>
        </w:tc>
        <w:tc>
          <w:tcPr>
            <w:tcW w:type="dxa" w:w="1656"/>
          </w:tcPr>
          <w:p>
            <w:r>
              <w:t>60</w:t>
            </w:r>
          </w:p>
        </w:tc>
      </w:tr>
      <w:tr>
        <w:tc>
          <w:tcPr>
            <w:tcW w:type="dxa" w:w="1656"/>
          </w:tcPr>
          <w:p>
            <w:r>
              <w:t>Field is missing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0</w:t>
            </w:r>
          </w:p>
        </w:tc>
      </w:tr>
    </w:tbl>
    <w:p>
      <w:pPr>
        <w:pStyle w:val="Heading1"/>
      </w:pPr>
      <w:r>
        <w:t>Scoring Moments Across a Conversation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FF0D8"/>
            <w:vAlign w:val="center"/>
          </w:tcPr>
          <w:p>
            <w:r>
              <w:t>Scoring moment</w:t>
            </w:r>
          </w:p>
        </w:tc>
        <w:tc>
          <w:tcPr>
            <w:tcW w:type="dxa" w:w="2484"/>
            <w:shd w:fill="DFF0D8"/>
            <w:vAlign w:val="center"/>
          </w:tcPr>
          <w:p>
            <w:r>
              <w:t>Meaning</w:t>
            </w:r>
          </w:p>
        </w:tc>
        <w:tc>
          <w:tcPr>
            <w:tcW w:type="dxa" w:w="2484"/>
            <w:shd w:fill="DFF0D8"/>
            <w:vAlign w:val="center"/>
          </w:tcPr>
          <w:p>
            <w:r>
              <w:t>Typical range</w:t>
            </w:r>
          </w:p>
        </w:tc>
        <w:tc>
          <w:tcPr>
            <w:tcW w:type="dxa" w:w="2484"/>
            <w:shd w:fill="DFF0D8"/>
            <w:vAlign w:val="center"/>
          </w:tcPr>
          <w:p>
            <w:r>
              <w:t>Why it matters</w:t>
            </w:r>
          </w:p>
        </w:tc>
      </w:tr>
      <w:tr>
        <w:tc>
          <w:tcPr>
            <w:tcW w:type="dxa" w:w="2484"/>
          </w:tcPr>
          <w:p>
            <w:r>
              <w:t>Starting score</w:t>
            </w:r>
          </w:p>
        </w:tc>
        <w:tc>
          <w:tcPr>
            <w:tcW w:type="dxa" w:w="2484"/>
          </w:tcPr>
          <w:p>
            <w:r>
              <w:t>The score from the first substantive prompt.</w:t>
            </w:r>
          </w:p>
        </w:tc>
        <w:tc>
          <w:tcPr>
            <w:tcW w:type="dxa" w:w="2484"/>
          </w:tcPr>
          <w:p>
            <w:r>
              <w:t>0 to 100</w:t>
            </w:r>
          </w:p>
        </w:tc>
        <w:tc>
          <w:tcPr>
            <w:tcW w:type="dxa" w:w="2484"/>
          </w:tcPr>
          <w:p>
            <w:r>
              <w:t>Shows the user's starting prompt quality.</w:t>
            </w:r>
          </w:p>
        </w:tc>
      </w:tr>
      <w:tr>
        <w:tc>
          <w:tcPr>
            <w:tcW w:type="dxa" w:w="2484"/>
          </w:tcPr>
          <w:p>
            <w:r>
              <w:t>Ending score</w:t>
            </w:r>
          </w:p>
        </w:tc>
        <w:tc>
          <w:tcPr>
            <w:tcW w:type="dxa" w:w="2484"/>
          </w:tcPr>
          <w:p>
            <w:r>
              <w:t>The score from the latest conversation state.</w:t>
            </w:r>
          </w:p>
        </w:tc>
        <w:tc>
          <w:tcPr>
            <w:tcW w:type="dxa" w:w="2484"/>
          </w:tcPr>
          <w:p>
            <w:r>
              <w:t>0 to 100</w:t>
            </w:r>
          </w:p>
        </w:tc>
        <w:tc>
          <w:tcPr>
            <w:tcW w:type="dxa" w:w="2484"/>
          </w:tcPr>
          <w:p>
            <w:r>
              <w:t>Shows where the conversation currently stands.</w:t>
            </w:r>
          </w:p>
        </w:tc>
      </w:tr>
      <w:tr>
        <w:tc>
          <w:tcPr>
            <w:tcW w:type="dxa" w:w="2484"/>
          </w:tcPr>
          <w:p>
            <w:r>
              <w:t>Best score</w:t>
            </w:r>
          </w:p>
        </w:tc>
        <w:tc>
          <w:tcPr>
            <w:tcW w:type="dxa" w:w="2484"/>
          </w:tcPr>
          <w:p>
            <w:r>
              <w:t>The highest score reached in the conversation.</w:t>
            </w:r>
          </w:p>
        </w:tc>
        <w:tc>
          <w:tcPr>
            <w:tcW w:type="dxa" w:w="2484"/>
          </w:tcPr>
          <w:p>
            <w:r>
              <w:t>0 to 100</w:t>
            </w:r>
          </w:p>
        </w:tc>
        <w:tc>
          <w:tcPr>
            <w:tcW w:type="dxa" w:w="2484"/>
          </w:tcPr>
          <w:p>
            <w:r>
              <w:t>Shows the strongest prompt state achieved.</w:t>
            </w:r>
          </w:p>
        </w:tc>
      </w:tr>
      <w:tr>
        <w:tc>
          <w:tcPr>
            <w:tcW w:type="dxa" w:w="2484"/>
          </w:tcPr>
          <w:p>
            <w:r>
              <w:t>Improvement score</w:t>
            </w:r>
          </w:p>
        </w:tc>
        <w:tc>
          <w:tcPr>
            <w:tcW w:type="dxa" w:w="2484"/>
          </w:tcPr>
          <w:p>
            <w:r>
              <w:t>Ending score minus starting score.</w:t>
            </w:r>
          </w:p>
        </w:tc>
        <w:tc>
          <w:tcPr>
            <w:tcW w:type="dxa" w:w="2484"/>
          </w:tcPr>
          <w:p>
            <w:r>
              <w:t>-100 to +100</w:t>
            </w:r>
          </w:p>
        </w:tc>
        <w:tc>
          <w:tcPr>
            <w:tcW w:type="dxa" w:w="2484"/>
          </w:tcPr>
          <w:p>
            <w:r>
              <w:t>Shows whether the prompt improved over time.</w:t>
            </w:r>
          </w:p>
        </w:tc>
      </w:tr>
    </w:tbl>
    <w:p>
      <w:pPr>
        <w:pStyle w:val="Heading1"/>
      </w:pPr>
      <w:r>
        <w:t>Examples</w:t>
      </w:r>
    </w:p>
    <w:p>
      <w:pPr>
        <w:pStyle w:val="Heading2"/>
      </w:pPr>
      <w:r>
        <w:t>Generic joke prompt</w:t>
      </w:r>
    </w:p>
    <w:p>
      <w:r>
        <w:rPr>
          <w:b/>
        </w:rPr>
        <w:t xml:space="preserve">Prompt: </w:t>
      </w:r>
      <w:r>
        <w:t>Tell me a joke.</w:t>
      </w:r>
    </w:p>
    <w:p>
      <w:r>
        <w:rPr>
          <w:b/>
        </w:rPr>
        <w:t xml:space="preserve">Typical score: </w:t>
      </w:r>
      <w:r>
        <w:t>15</w:t>
      </w:r>
    </w:p>
    <w:p>
      <w:r>
        <w:rPr>
          <w:b/>
        </w:rPr>
        <w:t xml:space="preserve">Why: </w:t>
      </w:r>
      <w:r>
        <w:t>Only the task is recognizable. The role, context, and output are missing.</w:t>
      </w:r>
    </w:p>
    <w:p>
      <w:pPr>
        <w:pStyle w:val="Heading2"/>
      </w:pPr>
      <w:r>
        <w:t>Legal review prompt</w:t>
      </w:r>
    </w:p>
    <w:p>
      <w:r>
        <w:rPr>
          <w:b/>
        </w:rPr>
        <w:t xml:space="preserve">Prompt: </w:t>
      </w:r>
      <w:r>
        <w:t>You are a commercial contracts attorney. Review this SaaS agreement for customer-risk issues. I need a short issue list for a leadership review in the chat.</w:t>
      </w:r>
    </w:p>
    <w:p>
      <w:r>
        <w:rPr>
          <w:b/>
        </w:rPr>
        <w:t xml:space="preserve">Typical score: </w:t>
      </w:r>
      <w:r>
        <w:t>60 to 90</w:t>
      </w:r>
    </w:p>
    <w:p>
      <w:r>
        <w:rPr>
          <w:b/>
        </w:rPr>
        <w:t xml:space="preserve">Why: </w:t>
      </w:r>
      <w:r>
        <w:t>The role, task, context, and output are all present, so the score is much stronger.</w:t>
      </w:r>
    </w:p>
    <w:p>
      <w:pPr>
        <w:pStyle w:val="Heading2"/>
      </w:pPr>
      <w:r>
        <w:t>Medical explanation prompt</w:t>
      </w:r>
    </w:p>
    <w:p>
      <w:r>
        <w:rPr>
          <w:b/>
        </w:rPr>
        <w:t xml:space="preserve">Prompt: </w:t>
      </w:r>
      <w:r>
        <w:t>You are a patient educator. Explain this cholesterol lab result in plain language for a patient follow-up call. Give me three short bullet points in the chat.</w:t>
      </w:r>
    </w:p>
    <w:p>
      <w:r>
        <w:rPr>
          <w:b/>
        </w:rPr>
        <w:t xml:space="preserve">Typical score: </w:t>
      </w:r>
      <w:r>
        <w:t>60 to 90</w:t>
      </w:r>
    </w:p>
    <w:p>
      <w:r>
        <w:rPr>
          <w:b/>
        </w:rPr>
        <w:t xml:space="preserve">Why: </w:t>
      </w:r>
      <w:r>
        <w:t>The prompt clearly describes the role, task, intended use, and output.</w:t>
      </w:r>
    </w:p>
    <w:p>
      <w:pPr>
        <w:pStyle w:val="Heading2"/>
      </w:pPr>
      <w:r>
        <w:t>Sales outreach prompt</w:t>
      </w:r>
    </w:p>
    <w:p>
      <w:r>
        <w:rPr>
          <w:b/>
        </w:rPr>
        <w:t xml:space="preserve">Prompt: </w:t>
      </w:r>
      <w:r>
        <w:t>You are a B2B outbound sales rep. Draft a first-touch email to a VP of Marketing at a SaaS company. The goal is to book a discovery call. Output a short email with one subject line.</w:t>
      </w:r>
    </w:p>
    <w:p>
      <w:r>
        <w:rPr>
          <w:b/>
        </w:rPr>
        <w:t xml:space="preserve">Typical score: </w:t>
      </w:r>
      <w:r>
        <w:t>75 to 100</w:t>
      </w:r>
    </w:p>
    <w:p>
      <w:r>
        <w:rPr>
          <w:b/>
        </w:rPr>
        <w:t xml:space="preserve">Why: </w:t>
      </w:r>
      <w:r>
        <w:t>Audience, objective, and deliverable are explicit, which supports a high score.</w:t>
      </w:r>
    </w:p>
    <w:p>
      <w:pPr>
        <w:pStyle w:val="Heading2"/>
      </w:pPr>
      <w:r>
        <w:t>Coding prompt</w:t>
      </w:r>
    </w:p>
    <w:p>
      <w:r>
        <w:rPr>
          <w:b/>
        </w:rPr>
        <w:t xml:space="preserve">Prompt: </w:t>
      </w:r>
      <w:r>
        <w:t>You are a senior Python engineer. Debug this FastAPI timeout issue. I need a likely root cause, a fix strategy, and a code patch in the chat.</w:t>
      </w:r>
    </w:p>
    <w:p>
      <w:r>
        <w:rPr>
          <w:b/>
        </w:rPr>
        <w:t xml:space="preserve">Typical score: </w:t>
      </w:r>
      <w:r>
        <w:t>75 to 100</w:t>
      </w:r>
    </w:p>
    <w:p>
      <w:r>
        <w:rPr>
          <w:b/>
        </w:rPr>
        <w:t xml:space="preserve">Why: </w:t>
      </w:r>
      <w:r>
        <w:t>This is strong because it clearly identifies role, task, context, and output.</w:t>
      </w:r>
    </w:p>
    <w:p>
      <w:pPr>
        <w:pStyle w:val="Heading2"/>
      </w:pPr>
      <w:r>
        <w:t>Perfect explicit prompt</w:t>
      </w:r>
    </w:p>
    <w:p>
      <w:r>
        <w:rPr>
          <w:b/>
        </w:rPr>
        <w:t xml:space="preserve">Prompt: </w:t>
      </w:r>
      <w:r>
        <w:t>Who: Senior Python engineer</w:t>
        <w:br/>
        <w:t>Task: Debug a FastAPI timeout issue</w:t>
        <w:br/>
        <w:t>Context: Service is timing out on production requests after a recent deployment</w:t>
        <w:br/>
        <w:t>Output: Root cause, fix strategy, and a code patch in the chat</w:t>
      </w:r>
    </w:p>
    <w:p>
      <w:r>
        <w:rPr>
          <w:b/>
        </w:rPr>
        <w:t xml:space="preserve">Typical score: </w:t>
      </w:r>
      <w:r>
        <w:t>100</w:t>
      </w:r>
    </w:p>
    <w:p>
      <w:r>
        <w:rPr>
          <w:b/>
        </w:rPr>
        <w:t xml:space="preserve">Why: </w:t>
      </w:r>
      <w:r>
        <w:t>Each dimension is stated directly and explicitly, which earns full credit.</w:t>
      </w:r>
    </w:p>
    <w:p>
      <w:pPr>
        <w:pStyle w:val="Heading1"/>
      </w:pPr>
      <w:r>
        <w:t>How to Earn Higher Scores</w:t>
      </w:r>
    </w:p>
    <w:p>
      <w:pPr>
        <w:pStyle w:val="ListBullet"/>
      </w:pPr>
      <w:r>
        <w:t>State the role directly.</w:t>
      </w:r>
    </w:p>
    <w:p>
      <w:pPr>
        <w:pStyle w:val="ListBullet"/>
      </w:pPr>
      <w:r>
        <w:t>Use one clear task verb.</w:t>
      </w:r>
    </w:p>
    <w:p>
      <w:pPr>
        <w:pStyle w:val="ListBullet"/>
      </w:pPr>
      <w:r>
        <w:t>Add context about who the answer is for, where it will be used, or what constraints matter.</w:t>
      </w:r>
    </w:p>
    <w:p>
      <w:pPr>
        <w:pStyle w:val="ListBullet"/>
      </w:pPr>
      <w:r>
        <w:t>Specify the output format or deliverable.</w:t>
      </w:r>
    </w:p>
    <w:p>
      <w:pPr>
        <w:pStyle w:val="ListBullet"/>
      </w:pPr>
      <w:r>
        <w:t>Use coaching to improve the next version of the prompt, not as a signal that your score was changed by enforcement.</w:t>
      </w:r>
    </w:p>
    <w:p>
      <w:pPr>
        <w:pStyle w:val="Heading1"/>
      </w:pPr>
      <w:r>
        <w:t>Final Takeaway</w:t>
      </w:r>
    </w:p>
    <w:p>
      <w:r>
        <w:t>The highest-scoring prompts are the clearest prompts. If you want a stronger score in Herman Prompt, make who, task, context, and output unmistakable. Enforcement may help you get there, but it does not change the score itself.</w:t>
      </w:r>
    </w:p>
    <w:sectPr w:rsidR="00FC693F" w:rsidRPr="0006063C" w:rsidSect="00034616">
      <w:footerReference w:type="default" r:id="rId9"/>
      <w:pgSz w:w="12240" w:h="15840"/>
      <w:pgMar w:top="936" w:right="1152" w:bottom="1080" w:left="1152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1920240" cy="23395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20240" cy="233953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