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r w:rsidR="00C94989">
        <w:t>geburtsdatum</w:t>
      </w:r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</w:t>
      </w:r>
      <w:r w:rsidR="00CA2C9D">
        <w:t>subjectif</w:t>
      </w:r>
      <w:r>
        <w:t>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r w:rsidR="00CA2C9D">
        <w:rPr>
          <w:b/>
        </w:rPr>
        <w:t>subject</w:t>
      </w:r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69670F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</w:t>
            </w:r>
            <w:bookmarkStart w:id="0" w:name="_GoBack"/>
            <w:bookmarkEnd w:id="0"/>
            <w:r w:rsidRPr="002A4A6F">
              <w:rPr>
                <w:noProof/>
                <w:sz w:val="22"/>
                <w:lang w:eastAsia="de-DE"/>
              </w:rPr>
              <w:t>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</w:t>
            </w:r>
            <w:r w:rsidR="00CA2C9D">
              <w:rPr>
                <w:b/>
                <w:noProof/>
                <w:sz w:val="22"/>
                <w:lang w:eastAsia="de-DE"/>
              </w:rPr>
              <w:t>topic</w:t>
            </w:r>
            <w:r>
              <w:rPr>
                <w:b/>
                <w:noProof/>
                <w:sz w:val="22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</w:t>
            </w:r>
            <w:r w:rsidR="00D71A39">
              <w:rPr>
                <w:noProof/>
                <w:sz w:val="22"/>
                <w:lang w:eastAsia="de-DE"/>
              </w:rPr>
              <w:t>n</w:t>
            </w:r>
            <w:r>
              <w:rPr>
                <w:noProof/>
                <w:sz w:val="22"/>
                <w:lang w:eastAsia="de-DE"/>
              </w:rPr>
              <w:t>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</w:t>
            </w:r>
            <w:r w:rsidR="00CF6EF3"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r w:rsidR="00CA2C9D">
        <w:t>subjectif</w:t>
      </w:r>
      <w:r>
        <w:t>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86E" w:rsidRDefault="0054186E" w:rsidP="001E03DE">
      <w:r>
        <w:separator/>
      </w:r>
    </w:p>
  </w:endnote>
  <w:endnote w:type="continuationSeparator" w:id="0">
    <w:p w:rsidR="0054186E" w:rsidRDefault="0054186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274" w:rsidRDefault="00910274" w:rsidP="00910274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18AF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18AF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8FC" w:rsidRDefault="00910274" w:rsidP="008B48FC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9670F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9670F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86E" w:rsidRDefault="0054186E" w:rsidP="001E03DE">
      <w:r>
        <w:separator/>
      </w:r>
    </w:p>
  </w:footnote>
  <w:footnote w:type="continuationSeparator" w:id="0">
    <w:p w:rsidR="0054186E" w:rsidRDefault="0054186E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274" w:rsidRPr="008B48FC" w:rsidRDefault="00910274">
    <w:pPr>
      <w:pStyle w:val="Header"/>
      <w:rPr>
        <w:sz w:val="22"/>
        <w:szCs w:val="22"/>
      </w:rPr>
    </w:pPr>
    <w:r w:rsidRPr="008B48FC">
      <w:rPr>
        <w:sz w:val="22"/>
        <w:szCs w:val="22"/>
      </w:rPr>
      <w:t>Vorname Nachname, Lerngruppe, 1. Schulhalbjahr 20XX/20XX</w:t>
    </w:r>
    <w:r w:rsidR="008B48FC">
      <w:rPr>
        <w:sz w:val="22"/>
        <w:szCs w:val="22"/>
      </w:rPr>
      <w:t xml:space="preserve"> </w:t>
    </w:r>
    <w:r w:rsidR="008B48FC" w:rsidRPr="008B48FC">
      <w:rPr>
        <w:sz w:val="22"/>
        <w:szCs w:val="22"/>
      </w:rPr>
      <w:t>(bzw. Schuljahr)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FCC"/>
    <w:rsid w:val="0004652C"/>
    <w:rsid w:val="000B1820"/>
    <w:rsid w:val="000D08BE"/>
    <w:rsid w:val="0019132A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F428C"/>
    <w:rsid w:val="005416EB"/>
    <w:rsid w:val="0054186E"/>
    <w:rsid w:val="00553728"/>
    <w:rsid w:val="005E4010"/>
    <w:rsid w:val="0069670F"/>
    <w:rsid w:val="007335B4"/>
    <w:rsid w:val="00866FD1"/>
    <w:rsid w:val="008A7911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E7B1F"/>
    <w:rsid w:val="00C22DA6"/>
    <w:rsid w:val="00C54F99"/>
    <w:rsid w:val="00C94989"/>
    <w:rsid w:val="00CA2C9D"/>
    <w:rsid w:val="00CD2F36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link w:val="Footer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Daniel Prieler</cp:lastModifiedBy>
  <cp:revision>25</cp:revision>
  <cp:lastPrinted>2016-11-18T15:38:00Z</cp:lastPrinted>
  <dcterms:created xsi:type="dcterms:W3CDTF">2016-12-26T13:26:00Z</dcterms:created>
  <dcterms:modified xsi:type="dcterms:W3CDTF">2017-07-22T07:51:00Z</dcterms:modified>
</cp:coreProperties>
</file>