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CD6932" w:rsidP="00747ADE">
      <w:pPr>
        <w:jc w:val="center"/>
      </w:pP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302"/>
        <w:gridCol w:w="1108"/>
        <w:gridCol w:w="933"/>
        <w:gridCol w:w="2042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3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B5D1C">
        <w:trPr>
          <w:trHeight w:hRule="exact" w:val="62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bottom w:val="single" w:sz="4" w:space="0" w:color="auto"/>
            </w:tcBorders>
            <w:vAlign w:val="bottom"/>
          </w:tcPr>
          <w:p w:rsidR="003A0D90" w:rsidRPr="003A0D90" w:rsidRDefault="000E52FA" w:rsidP="001B5D1C">
            <w:pPr>
              <w:spacing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473C88" w:rsidRPr="00473C88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  <w:r w:rsidRPr="003A0D90">
              <w:rPr>
                <w:b/>
              </w:rPr>
              <w:t>Realschulabschlusszeugnis</w:t>
            </w:r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6"/>
            <w:vAlign w:val="center"/>
          </w:tcPr>
          <w:p w:rsidR="00076BD9" w:rsidRDefault="000E52FA" w:rsidP="008C4296">
            <w:r w:rsidRPr="000E52F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0E52FA">
              <w:rPr>
                <w:sz w:val="22"/>
              </w:rPr>
              <w:instrText xml:space="preserve"> FORMTEXT </w:instrText>
            </w:r>
            <w:r w:rsidRPr="000E52FA">
              <w:rPr>
                <w:sz w:val="22"/>
              </w:rPr>
            </w:r>
            <w:r w:rsidRPr="000E52FA"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${name}</w:t>
            </w:r>
            <w:r w:rsidRPr="000E52FA">
              <w:rPr>
                <w:sz w:val="22"/>
              </w:rPr>
              <w:fldChar w:fldCharType="end"/>
            </w:r>
            <w:bookmarkEnd w:id="1"/>
          </w:p>
        </w:tc>
      </w:tr>
      <w:tr w:rsidR="009A717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6"/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74B99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6"/>
            <w:vAlign w:val="center"/>
          </w:tcPr>
          <w:p w:rsidR="00076BD9" w:rsidRPr="008C4296" w:rsidRDefault="000E52FA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2D4F" w:rsidTr="00D142EE">
        <w:trPr>
          <w:trHeight w:val="646"/>
          <w:jc w:val="center"/>
        </w:trPr>
        <w:tc>
          <w:tcPr>
            <w:tcW w:w="10206" w:type="dxa"/>
            <w:gridSpan w:val="10"/>
            <w:vAlign w:val="center"/>
          </w:tcPr>
          <w:p w:rsidR="00162D4F" w:rsidRPr="000E52FA" w:rsidRDefault="000E52FA" w:rsidP="000E52FA">
            <w:pPr>
              <w:spacing w:before="36"/>
              <w:ind w:right="-23"/>
              <w:rPr>
                <w:rFonts w:eastAsia="Arial"/>
                <w:b/>
                <w:sz w:val="22"/>
              </w:rPr>
            </w:pPr>
            <w:r w:rsidRPr="000E52FA">
              <w:rPr>
                <w:rFonts w:eastAsia="Arial"/>
                <w:b/>
                <w:sz w:val="22"/>
              </w:rPr>
              <w:t>hat die ordentliche Realschulabschlussprüfung der Gemeinschaftsschule mit Erfolg abgelegt.</w:t>
            </w:r>
          </w:p>
        </w:tc>
      </w:tr>
      <w:tr w:rsidR="00162D4F" w:rsidTr="00432BAD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162D4F" w:rsidRPr="000416D4" w:rsidRDefault="00162D4F" w:rsidP="00162D4F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Schriftliche Prüfungsfächer waren</w:t>
            </w:r>
            <w:r w:rsidRPr="00A475CE">
              <w:rPr>
                <w:rFonts w:eastAsia="Times New Roman"/>
                <w:b/>
                <w:spacing w:val="15"/>
                <w:sz w:val="22"/>
              </w:rPr>
              <w:t xml:space="preserve">: </w:t>
            </w:r>
            <w:r w:rsidRPr="008E251B">
              <w:rPr>
                <w:rFonts w:eastAsia="Times New Roman"/>
                <w:spacing w:val="15"/>
                <w:sz w:val="22"/>
              </w:rPr>
              <w:t>Deutsch, Mathematik, Englisch</w:t>
            </w:r>
          </w:p>
        </w:tc>
      </w:tr>
      <w:tr w:rsidR="000416D4" w:rsidTr="00162D4F">
        <w:trPr>
          <w:jc w:val="center"/>
        </w:trPr>
        <w:tc>
          <w:tcPr>
            <w:tcW w:w="7231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  <w:tc>
          <w:tcPr>
            <w:tcW w:w="2975" w:type="dxa"/>
            <w:gridSpan w:val="2"/>
          </w:tcPr>
          <w:p w:rsidR="000416D4" w:rsidRPr="000416D4" w:rsidRDefault="000416D4" w:rsidP="000416D4">
            <w:pPr>
              <w:spacing w:line="249" w:lineRule="exact"/>
              <w:ind w:right="-20"/>
              <w:jc w:val="center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E7FEA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E7FEA" w:rsidRDefault="000E7FEA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0416D4" w:rsidRPr="000E7FEA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Fächerübergreifende Kompetenzprüfung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:</w:t>
            </w:r>
          </w:p>
        </w:tc>
      </w:tr>
      <w:tr w:rsidR="000416D4" w:rsidTr="00162D4F">
        <w:trPr>
          <w:trHeight w:hRule="exact" w:val="851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Thema:</w:t>
            </w:r>
          </w:p>
        </w:tc>
        <w:tc>
          <w:tcPr>
            <w:tcW w:w="9071" w:type="dxa"/>
            <w:gridSpan w:val="9"/>
            <w:vAlign w:val="center"/>
          </w:tcPr>
          <w:p w:rsidR="000416D4" w:rsidRPr="000416D4" w:rsidRDefault="000E52FA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instrText xml:space="preserve"> FORMTEXT </w:instrTex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separate"/>
            </w:r>
            <w:r w:rsidR="00BE3BF2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${thema}</w: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end"/>
            </w:r>
            <w:bookmarkEnd w:id="4"/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Note:</w:t>
            </w:r>
          </w:p>
        </w:tc>
        <w:sdt>
          <w:sdtPr>
            <w:rPr>
              <w:rStyle w:val="Formatvorlage60"/>
            </w:rPr>
            <w:id w:val="1264424485"/>
            <w:placeholder>
              <w:docPart w:val="2B5CABBC759941AC8749E2999F2A80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9"/>
                <w:vAlign w:val="center"/>
              </w:tcPr>
              <w:p w:rsidR="000416D4" w:rsidRPr="000416D4" w:rsidRDefault="00B74B99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2"/>
                  </w:rPr>
                </w:pPr>
                <w:r>
                  <w:rPr>
                    <w:rStyle w:val="Formatvorlage60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Leistungen in den einzelnen Fächern</w:t>
            </w:r>
            <w:r w:rsidR="00D94721" w:rsidRPr="004114E6">
              <w:rPr>
                <w:rFonts w:eastAsia="Times New Roman"/>
                <w:b/>
                <w:spacing w:val="15"/>
                <w:sz w:val="22"/>
              </w:rPr>
              <w:t xml:space="preserve"> und Fächerverbünden</w:t>
            </w:r>
            <w:r w:rsidR="000416D4" w:rsidRPr="004114E6">
              <w:rPr>
                <w:rFonts w:eastAsia="Times New Roman"/>
                <w:b/>
                <w:spacing w:val="15"/>
                <w:sz w:val="22"/>
              </w:rPr>
              <w:t>:</w:t>
            </w:r>
          </w:p>
        </w:tc>
      </w:tr>
      <w:tr w:rsidR="00747ADE" w:rsidTr="00162D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CA0C2C6B60464DA1B753B0BFDED1D0B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vAlign w:val="center"/>
              </w:tcPr>
              <w:p w:rsidR="00747ADE" w:rsidRPr="007C64FB" w:rsidRDefault="00B74B99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473C88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473C88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473C88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473C88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473C88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473C88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473C88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B74B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B74B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B74B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162D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CA0C2C6B60464DA1B753B0BFDED1D0B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B74B99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B74B99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162D4F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CA0C2C6B60464DA1B753B0BFDED1D0B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B74B99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B74B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74B99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 w:rsidRPr="000E52FA"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0E52FA">
              <w:rPr>
                <w:rStyle w:val="Formatvorlage21"/>
                <w:sz w:val="20"/>
              </w:rPr>
              <w:instrText xml:space="preserve"> FORMTEXT </w:instrText>
            </w:r>
            <w:r w:rsidRPr="000E52FA">
              <w:rPr>
                <w:rStyle w:val="Formatvorlage21"/>
                <w:sz w:val="20"/>
              </w:rPr>
            </w:r>
            <w:r w:rsidRPr="000E52FA">
              <w:rPr>
                <w:rStyle w:val="Formatvorlage21"/>
                <w:sz w:val="20"/>
              </w:rPr>
              <w:fldChar w:fldCharType="separate"/>
            </w:r>
            <w:r w:rsidR="00B74B99">
              <w:rPr>
                <w:rStyle w:val="Formatvorlage21"/>
                <w:noProof/>
                <w:sz w:val="20"/>
              </w:rPr>
              <w:t>${bemerkungen}</w:t>
            </w:r>
            <w:r w:rsidRPr="000E52FA"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6F4481" w:rsidTr="00162D4F">
        <w:trPr>
          <w:trHeight w:hRule="exact" w:val="397"/>
          <w:jc w:val="center"/>
        </w:trPr>
        <w:tc>
          <w:tcPr>
            <w:tcW w:w="2755" w:type="dxa"/>
            <w:gridSpan w:val="4"/>
            <w:vAlign w:val="center"/>
          </w:tcPr>
          <w:p w:rsidR="006F4481" w:rsidRPr="008D440B" w:rsidRDefault="006F4481" w:rsidP="00E50F61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  <w:r w:rsidR="00E50F61">
              <w:rPr>
                <w:rFonts w:eastAsia="Arial"/>
                <w:w w:val="102"/>
                <w:sz w:val="22"/>
              </w:rPr>
              <w:t xml:space="preserve">    </w:t>
            </w:r>
            <w:r w:rsidR="00E50F61">
              <w:rPr>
                <w:rFonts w:eastAsia="Arial"/>
                <w:w w:val="102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5"/>
            <w:r w:rsidR="00E50F6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="00E50F61">
              <w:rPr>
                <w:rFonts w:eastAsia="Arial"/>
                <w:w w:val="102"/>
                <w:sz w:val="22"/>
              </w:rPr>
            </w:r>
            <w:r w:rsidR="00E50F61">
              <w:rPr>
                <w:rFonts w:eastAsia="Arial"/>
                <w:w w:val="102"/>
                <w:sz w:val="22"/>
              </w:rPr>
              <w:fldChar w:fldCharType="separate"/>
            </w:r>
            <w:r w:rsidR="00B74B99">
              <w:rPr>
                <w:rFonts w:eastAsia="Arial"/>
                <w:noProof/>
                <w:w w:val="102"/>
                <w:sz w:val="22"/>
              </w:rPr>
              <w:t>${certda}</w:t>
            </w:r>
            <w:r w:rsidR="00E50F61">
              <w:rPr>
                <w:rFonts w:eastAsia="Arial"/>
                <w:w w:val="102"/>
                <w:sz w:val="22"/>
              </w:rPr>
              <w:fldChar w:fldCharType="end"/>
            </w:r>
            <w:bookmarkEnd w:id="7"/>
          </w:p>
        </w:tc>
        <w:tc>
          <w:tcPr>
            <w:tcW w:w="4476" w:type="dxa"/>
            <w:gridSpan w:val="4"/>
            <w:vAlign w:val="center"/>
          </w:tcPr>
          <w:p w:rsidR="006F4481" w:rsidRPr="007E05A7" w:rsidRDefault="006F4481" w:rsidP="00E50F61">
            <w:pPr>
              <w:rPr>
                <w:sz w:val="22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6F4481" w:rsidRDefault="006F4481" w:rsidP="00E50F61"/>
        </w:tc>
      </w:tr>
      <w:tr w:rsidR="000E7FEA" w:rsidTr="00DB05B5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2"/>
            <w:vMerge w:val="restart"/>
            <w:vAlign w:val="center"/>
          </w:tcPr>
          <w:p w:rsid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E7FEA" w:rsidRP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DB05B5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rFonts w:eastAsia="Arial"/>
                <w:w w:val="103"/>
                <w:sz w:val="18"/>
                <w:szCs w:val="16"/>
              </w:rPr>
              <w:t>Vorsitzende/r des Pr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ü</w:t>
            </w:r>
            <w:r w:rsidRPr="00870366">
              <w:rPr>
                <w:rFonts w:eastAsia="Arial"/>
                <w:spacing w:val="4"/>
                <w:w w:val="103"/>
                <w:sz w:val="18"/>
                <w:szCs w:val="16"/>
              </w:rPr>
              <w:t>f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un</w:t>
            </w:r>
            <w:r w:rsidRPr="00870366">
              <w:rPr>
                <w:rFonts w:eastAsia="Arial"/>
                <w:spacing w:val="2"/>
                <w:w w:val="103"/>
                <w:sz w:val="18"/>
                <w:szCs w:val="16"/>
              </w:rPr>
              <w:t>g</w:t>
            </w:r>
            <w:r w:rsidRPr="00870366">
              <w:rPr>
                <w:rFonts w:eastAsia="Arial"/>
                <w:spacing w:val="1"/>
                <w:w w:val="103"/>
                <w:sz w:val="18"/>
                <w:szCs w:val="16"/>
              </w:rPr>
              <w:t>s</w:t>
            </w:r>
            <w:r w:rsidRPr="00870366">
              <w:rPr>
                <w:rFonts w:eastAsia="Arial"/>
                <w:spacing w:val="-4"/>
                <w:w w:val="103"/>
                <w:sz w:val="18"/>
                <w:szCs w:val="16"/>
              </w:rPr>
              <w:t>ausschusses</w:t>
            </w:r>
          </w:p>
        </w:tc>
        <w:tc>
          <w:tcPr>
            <w:tcW w:w="2041" w:type="dxa"/>
            <w:gridSpan w:val="2"/>
            <w:vMerge/>
            <w:vAlign w:val="center"/>
          </w:tcPr>
          <w:p w:rsidR="000E7FEA" w:rsidRDefault="000E7FEA" w:rsidP="00870366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sz w:val="18"/>
              </w:rPr>
              <w:t>Schulleiter/in</w:t>
            </w:r>
          </w:p>
        </w:tc>
      </w:tr>
    </w:tbl>
    <w:p w:rsidR="00747ADE" w:rsidRDefault="00747ADE" w:rsidP="0044650F"/>
    <w:p w:rsidR="00F0608C" w:rsidRPr="00D859CF" w:rsidRDefault="00F0608C" w:rsidP="00F0608C">
      <w:pPr>
        <w:spacing w:line="135" w:lineRule="exact"/>
        <w:ind w:left="113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 F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ür die Berechnung des Durchschnitts 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aus den Noten der maßgebenden Fächer und Kernfächer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aus den Noten der maßgebenden Fächer und Kernfächer</w:t>
      </w:r>
      <w:r w:rsidR="00B241BD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und bei der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36" w:rsidRDefault="006D2236" w:rsidP="001E03DE">
      <w:r>
        <w:separator/>
      </w:r>
    </w:p>
  </w:endnote>
  <w:endnote w:type="continuationSeparator" w:id="0">
    <w:p w:rsidR="006D2236" w:rsidRDefault="006D223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36" w:rsidRDefault="006D2236" w:rsidP="001E03DE">
      <w:r>
        <w:separator/>
      </w:r>
    </w:p>
  </w:footnote>
  <w:footnote w:type="continuationSeparator" w:id="0">
    <w:p w:rsidR="006D2236" w:rsidRDefault="006D223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+O8TmtS9JThGcN15/XyxFE39iLI=" w:salt="vrqaijgdcPWiLWVHTIZF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42"/>
    <w:rsid w:val="000008C8"/>
    <w:rsid w:val="000406CF"/>
    <w:rsid w:val="000416D4"/>
    <w:rsid w:val="00044446"/>
    <w:rsid w:val="00076BD9"/>
    <w:rsid w:val="0009035A"/>
    <w:rsid w:val="000A510C"/>
    <w:rsid w:val="000E52FA"/>
    <w:rsid w:val="000E7FEA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3A0D90"/>
    <w:rsid w:val="003A1654"/>
    <w:rsid w:val="003F4608"/>
    <w:rsid w:val="004114E6"/>
    <w:rsid w:val="0044650F"/>
    <w:rsid w:val="0046436C"/>
    <w:rsid w:val="00473C88"/>
    <w:rsid w:val="004961B4"/>
    <w:rsid w:val="004F71DD"/>
    <w:rsid w:val="00515D17"/>
    <w:rsid w:val="00541839"/>
    <w:rsid w:val="005F5ED1"/>
    <w:rsid w:val="00621A2E"/>
    <w:rsid w:val="00666AC0"/>
    <w:rsid w:val="006D2236"/>
    <w:rsid w:val="006D4AA2"/>
    <w:rsid w:val="006F4481"/>
    <w:rsid w:val="00707782"/>
    <w:rsid w:val="00747ADE"/>
    <w:rsid w:val="007A5DB2"/>
    <w:rsid w:val="007C64FB"/>
    <w:rsid w:val="007E05A7"/>
    <w:rsid w:val="007E40FA"/>
    <w:rsid w:val="00870366"/>
    <w:rsid w:val="0087395F"/>
    <w:rsid w:val="008921C3"/>
    <w:rsid w:val="008A7911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C05F9"/>
    <w:rsid w:val="009F02C0"/>
    <w:rsid w:val="00A475CE"/>
    <w:rsid w:val="00A545FC"/>
    <w:rsid w:val="00A96C3E"/>
    <w:rsid w:val="00AE5C68"/>
    <w:rsid w:val="00B02094"/>
    <w:rsid w:val="00B07849"/>
    <w:rsid w:val="00B20182"/>
    <w:rsid w:val="00B241BD"/>
    <w:rsid w:val="00B74B99"/>
    <w:rsid w:val="00BE3BF2"/>
    <w:rsid w:val="00C22DA6"/>
    <w:rsid w:val="00C7413A"/>
    <w:rsid w:val="00C7555E"/>
    <w:rsid w:val="00CD6932"/>
    <w:rsid w:val="00D3301F"/>
    <w:rsid w:val="00D94721"/>
    <w:rsid w:val="00DB05B5"/>
    <w:rsid w:val="00DD4D96"/>
    <w:rsid w:val="00E50F61"/>
    <w:rsid w:val="00E5291B"/>
    <w:rsid w:val="00ED07BE"/>
    <w:rsid w:val="00EF4D67"/>
    <w:rsid w:val="00F0608C"/>
    <w:rsid w:val="00F44A67"/>
    <w:rsid w:val="00F554DA"/>
    <w:rsid w:val="00F56E21"/>
    <w:rsid w:val="00FB3661"/>
    <w:rsid w:val="00FC051E"/>
    <w:rsid w:val="00FC5CE9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FD9FD"/>
  <w15:docId w15:val="{F84AEAF1-8565-4BB9-B97F-5B0E58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62D4F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Realschulabschlusszeugnis_an_der_Gemeinschaftsschule_BP_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CABBC759941AC8749E2999F2A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D5005-B7F6-4E12-846E-2D577FD3A37B}"/>
      </w:docPartPr>
      <w:docPartBody>
        <w:p w:rsidR="00022B2F" w:rsidRDefault="00F80CE8">
          <w:pPr>
            <w:pStyle w:val="2B5CABBC759941AC8749E2999F2A80F3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CA0C2C6B60464DA1B753B0BFDED1D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1101A-80E5-4DE7-97F1-27F8E6B64C16}"/>
      </w:docPartPr>
      <w:docPartBody>
        <w:p w:rsidR="00022B2F" w:rsidRDefault="00F80CE8">
          <w:pPr>
            <w:pStyle w:val="CA0C2C6B60464DA1B753B0BFDED1D0B9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8"/>
    <w:rsid w:val="00022B2F"/>
    <w:rsid w:val="00A42335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CABBC759941AC8749E2999F2A80F3">
    <w:name w:val="2B5CABBC759941AC8749E2999F2A80F3"/>
  </w:style>
  <w:style w:type="paragraph" w:customStyle="1" w:styleId="CA0C2C6B60464DA1B753B0BFDED1D0B9">
    <w:name w:val="CA0C2C6B60464DA1B753B0BFDED1D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Realschulabschlusszeugnis_an_der_Gemeinschaftsschule_BP_2004(Formular).dotx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daniel</cp:lastModifiedBy>
  <cp:revision>4</cp:revision>
  <cp:lastPrinted>2016-11-30T18:08:00Z</cp:lastPrinted>
  <dcterms:created xsi:type="dcterms:W3CDTF">2017-01-23T14:13:00Z</dcterms:created>
  <dcterms:modified xsi:type="dcterms:W3CDTF">2017-04-18T14:00:00Z</dcterms:modified>
</cp:coreProperties>
</file>