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Select database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[Status](#status)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[Summary](#summary)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[Context](#context)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[Options](#options)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[Decision](#decision)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[Consequences](#consequences)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##Status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Accepted.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##Summary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Для нашего приложения мы решили использовать sql базу данных mysql.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Так как мы поняли, что в нашем приложении предполагается большое количество связей между таблицами,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а на начальном этапе планирования мы точно не знаем какой формы у нас будут таблицы, поэтому структура БД каждый раз будет модифицироваться и видоизменяться.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##Context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##Options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Хорошо, потому что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стандартность – использование языка SQL в программах стандартизировано международными организациями;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Хорошо, потому что есть </w:t>
      </w:r>
      <w:r w:rsidDel="00000000" w:rsidR="00000000" w:rsidRPr="00000000">
        <w:rPr>
          <w:rFonts w:ascii="Courier New" w:cs="Courier New" w:eastAsia="Courier New" w:hAnsi="Courier New"/>
          <w:color w:val="424242"/>
          <w:highlight w:val="white"/>
          <w:rtl w:val="0"/>
        </w:rPr>
        <w:t xml:space="preserve">независимость от конкретных </w:t>
      </w:r>
      <w:r w:rsidDel="00000000" w:rsidR="00000000" w:rsidRPr="00000000">
        <w:rPr>
          <w:rFonts w:ascii="Courier New" w:cs="Courier New" w:eastAsia="Courier New" w:hAnsi="Courier New"/>
          <w:color w:val="424242"/>
          <w:highlight w:val="white"/>
          <w:rtl w:val="0"/>
        </w:rPr>
        <w:t xml:space="preserve">СУБД – все распространенные СУБД используют SQL, т.к. реляционную базу данных можно перенести с одной СУБД на другую с минимальными доработками;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242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Хорошо, потому что 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табличная структура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реляционной БД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 хорошо понятна, а потому язык SQL прост для изучения;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242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ab/>
        <w:tab/>
        <w:t xml:space="preserve">Хорошо, потому что есть возможность создания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интерактивных запросов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 – SQL обеспечивает пользователям немедленный доступ к данным, при этом в интерактивном режиме можно получить результат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запроса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 за очень короткое время без написания сложной программы;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242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ab/>
        <w:tab/>
        <w:t xml:space="preserve">Хорошо, потому что есть возможность программного доступа к БД – язык SQL легко использовать в приложениях, которым необходимо обращаться к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базам данных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. Одни и те же операторы SQL употребляются как для интерактивного, так и программного доступа, поэтому части программ, содержащие обращение к БД, можно вначале проверить в интерактивном режиме, а затем встраивать в программу;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242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ab/>
        <w:tab/>
        <w:t xml:space="preserve">Хорошо, потому что есть возможность обеспечения различного представления данных – с помощью SQL можно представить такую структуру данных, что тот или иной пользователь будет видеть различные их представления. Кроме того, данные из разных частей БД могут быть скомбинированы и представлены в виде одной простой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таблицы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, а значит, представления пригодны для усиления защиты БД и ее настройки под конкретные требования отдельных пользователей;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Хорошо, потому что есть 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поддержка архитектуры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клиент-сервер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 – SQL – одно из лучших средств для реализации приложений на платформе </w:t>
      </w:r>
      <w:r w:rsidDel="00000000" w:rsidR="00000000" w:rsidRPr="00000000">
        <w:rPr>
          <w:rFonts w:ascii="Courier New" w:cs="Courier New" w:eastAsia="Courier New" w:hAnsi="Courier New"/>
          <w:i w:val="1"/>
          <w:color w:val="424242"/>
          <w:sz w:val="24"/>
          <w:szCs w:val="24"/>
          <w:highlight w:val="white"/>
          <w:rtl w:val="0"/>
        </w:rPr>
        <w:t xml:space="preserve">клиент-сервер</w:t>
      </w:r>
      <w:r w:rsidDel="00000000" w:rsidR="00000000" w:rsidRPr="00000000">
        <w:rPr>
          <w:rFonts w:ascii="Courier New" w:cs="Courier New" w:eastAsia="Courier New" w:hAnsi="Courier New"/>
          <w:color w:val="424242"/>
          <w:sz w:val="18"/>
          <w:szCs w:val="18"/>
          <w:highlight w:val="white"/>
          <w:rtl w:val="0"/>
        </w:rPr>
        <w:t xml:space="preserve">. SQL служит связующим звеном между взаимодействующей с пользователем клиентской системой и серверной системой, управляющей БД, позволяя каждой из них сосредоточиться на выполнении своих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Плохо, потому что сложен в понимании, поэтому является только инструментом программиста.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Плохо, потому что поддерживает работу только с РБД.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Плохо, потому что предназначен только для формирования запросов к БД.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##Decision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На начальном этапе планирования мы не знаем точную структуру БД, поэтому она постоянно будет меняться.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##Consequences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пока не столкнулись с какой-либо проблемой в использовании.</w:t>
      </w:r>
    </w:p>
    <w:p w:rsidR="00000000" w:rsidDel="00000000" w:rsidP="00000000" w:rsidRDefault="00000000" w:rsidRPr="00000000" w14:paraId="0000002A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Все реальные модели легко спроектировать в виде таблиц в SQL.</w:t>
      </w:r>
    </w:p>
    <w:p w:rsidR="00000000" w:rsidDel="00000000" w:rsidP="00000000" w:rsidRDefault="00000000" w:rsidRPr="00000000" w14:paraId="0000002B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Нет какой-либо избыточности и дублирования благодаря тому, что используем 3-ю нормальную форму.</w:t>
        <w:tab/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Deciders: Исламов Яхья, Лежнина Анна, Якушев Павел, Москвичев Михаил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Date: 02.03.2020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