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hd w:val="clear" w:fill="FFFFFF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color w:val="000000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  <w:color w:val="000000"/>
          <w:position w:val="0"/>
          <w:sz w:val="22"/>
          <w:vertAlign w:val="baseline"/>
        </w:rPr>
        <w:t xml:space="preserve">Faculty Profile: </w:t>
      </w:r>
      <w:r>
        <w:rPr>
          <w:rFonts w:eastAsia="Times New Roman" w:cs="Times New Roman" w:ascii="Times New Roman" w:hAnsi="Times New Roman"/>
          <w:b/>
        </w:rPr>
        <w:t>Gregorio Toscano</w:t>
      </w:r>
    </w:p>
    <w:p>
      <w:pPr>
        <w:pStyle w:val="Normal1"/>
        <w:shd w:val="clear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</w:rPr>
        <w:t xml:space="preserve">Assistant </w:t>
      </w:r>
      <w:r>
        <w:rPr>
          <w:rFonts w:eastAsia="Times New Roman" w:cs="Times New Roman" w:ascii="Times New Roman" w:hAnsi="Times New Roman"/>
          <w:color w:val="000000"/>
          <w:position w:val="0"/>
          <w:sz w:val="22"/>
          <w:vertAlign w:val="baseline"/>
        </w:rPr>
        <w:t xml:space="preserve">Professor </w:t>
      </w:r>
    </w:p>
    <w:p>
      <w:pPr>
        <w:pStyle w:val="Normal1"/>
        <w:shd w:val="clear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2"/>
          <w:vertAlign w:val="baseline"/>
        </w:rPr>
        <w:t xml:space="preserve">Department: </w:t>
      </w:r>
      <w:r>
        <w:rPr>
          <w:rFonts w:eastAsia="Times New Roman" w:cs="Times New Roman" w:ascii="Times New Roman" w:hAnsi="Times New Roman"/>
        </w:rPr>
        <w:t>Electrical Engineering and Computer Science</w:t>
      </w:r>
    </w:p>
    <w:p>
      <w:pPr>
        <w:pStyle w:val="Normal1"/>
        <w:shd w:val="clear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2"/>
          <w:vertAlign w:val="baseline"/>
        </w:rPr>
        <w:t>School: School of Engineering</w:t>
      </w:r>
    </w:p>
    <w:p>
      <w:pPr>
        <w:pStyle w:val="Normal1"/>
        <w:shd w:val="clear" w:fill="FFFFFF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2"/>
          <w:vertAlign w:val="baseline"/>
        </w:rPr>
        <w:t>Email:</w:t>
      </w:r>
      <w:r>
        <w:rPr>
          <w:rFonts w:eastAsia="Times New Roman" w:cs="Times New Roman" w:ascii="Times New Roman" w:hAnsi="Times New Roman"/>
        </w:rPr>
        <w:t xml:space="preserve"> </w:t>
      </w:r>
      <w:hyperlink r:id="rId2">
        <w:r>
          <w:rPr>
            <w:rFonts w:eastAsia="Times New Roman" w:cs="Times New Roman" w:ascii="Times New Roman" w:hAnsi="Times New Roman"/>
            <w:color w:val="1155CC"/>
            <w:u w:val="single"/>
          </w:rPr>
          <w:t>gtoscano@cua.edu</w:t>
        </w:r>
      </w:hyperlink>
    </w:p>
    <w:p>
      <w:pPr>
        <w:pStyle w:val="Normal1"/>
        <w:shd w:val="clear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2"/>
          <w:vertAlign w:val="baseline"/>
        </w:rPr>
        <w:t>Phone: 202-</w:t>
      </w:r>
      <w:r>
        <w:rPr>
          <w:rFonts w:eastAsia="Times New Roman" w:cs="Times New Roman" w:ascii="Times New Roman" w:hAnsi="Times New Roman"/>
        </w:rPr>
        <w:t>319</w:t>
      </w:r>
      <w:r>
        <w:rPr>
          <w:rFonts w:eastAsia="Times New Roman" w:cs="Times New Roman" w:ascii="Times New Roman" w:hAnsi="Times New Roman"/>
          <w:color w:val="000000"/>
          <w:position w:val="0"/>
          <w:sz w:val="22"/>
          <w:vertAlign w:val="baseline"/>
        </w:rPr>
        <w:t>-4289</w:t>
      </w:r>
    </w:p>
    <w:p>
      <w:pPr>
        <w:pStyle w:val="Normal1"/>
        <w:shd w:val="clear" w:fill="FFFFFF"/>
        <w:spacing w:lineRule="auto" w:line="240" w:before="0" w:after="0"/>
        <w:rPr>
          <w:rFonts w:ascii="Times New Roman" w:hAnsi="Times New Roman" w:eastAsia="Times New Roman" w:cs="Times New Roman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color w:val="000000"/>
          <w:position w:val="0"/>
          <w:sz w:val="22"/>
          <w:vertAlign w:val="baseline"/>
        </w:rPr>
        <w:t xml:space="preserve">Education: </w:t>
      </w:r>
      <w:r>
        <w:rPr>
          <w:rFonts w:eastAsia="Times New Roman" w:cs="Times New Roman" w:ascii="Times New Roman" w:hAnsi="Times New Roman"/>
        </w:rPr>
        <w:t xml:space="preserve"> Ph.D., Electrical Engineering (Computer Science), Cinvestav-IPN, 2005</w:t>
      </w:r>
    </w:p>
    <w:p>
      <w:pPr>
        <w:pStyle w:val="Normal1"/>
        <w:shd w:val="clear" w:fill="FFFFFF"/>
        <w:spacing w:lineRule="auto" w:line="240" w:before="120" w:after="0"/>
        <w:rPr>
          <w:rFonts w:ascii="Times New Roman" w:hAnsi="Times New Roman" w:eastAsia="Times New Roman" w:cs="Times New Roman"/>
          <w:color w:val="000000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  <w:color w:val="000000"/>
          <w:position w:val="0"/>
          <w:sz w:val="22"/>
          <w:vertAlign w:val="baseline"/>
        </w:rPr>
        <w:t>Research Interests and Expertise:</w:t>
      </w:r>
      <w:r>
        <w:rPr>
          <w:rFonts w:eastAsia="Times New Roman" w:cs="Times New Roman" w:ascii="Times New Roman" w:hAnsi="Times New Roman"/>
          <w:color w:val="000000"/>
          <w:position w:val="0"/>
          <w:sz w:val="22"/>
          <w:vertAlign w:val="baseline"/>
        </w:rPr>
        <w:t xml:space="preserve"> 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Multi-objective Optimization. Application of cutting-edge algorithms to solve large-scale optimization problems. Integration of user preferences in multi-objective optimization for better decision support. Utilization of machine learning models in optimization scenarios, enhancing decision-making and “innovization” techniques.</w:t>
      </w:r>
    </w:p>
    <w:p>
      <w:pPr>
        <w:pStyle w:val="Normal1"/>
        <w:shd w:val="clear" w:fill="FFFFFF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hd w:val="clear" w:fill="FFFFFF"/>
        <w:spacing w:lineRule="auto" w:line="240" w:before="120" w:after="0"/>
        <w:rPr>
          <w:rFonts w:ascii="Times New Roman" w:hAnsi="Times New Roman" w:eastAsia="Times New Roman" w:cs="Times New Roman"/>
          <w:b w:val="false"/>
          <w:b w:val="false"/>
          <w:color w:val="000000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  <w:color w:val="000000"/>
          <w:position w:val="0"/>
          <w:sz w:val="22"/>
          <w:vertAlign w:val="baseline"/>
        </w:rPr>
        <w:t xml:space="preserve">Biography: 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Gregorio Toscano is an Assistant Professor at The Catholic University of America, having joined in the fall of 2024. Prior to this, he was an Associate Professor at Cinvestav-IPN, Mexico, where he dedicated nearly two decades to research and academic excellence. Dr. Toscano also served as a Research Associate at Michigan State University, collaborating on multi-objective optimization for watershed management projects. He earned his Master's degree from the University of Veracruz and completed his Ph.D. at Cinvestav-IPN, where he later contributed as an influential faculty member.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Dr. Toscano has significantly impacted the field of evolutionary computing, developing the first multi-objective micro-genetic algorithm and pioneering multi-objective particle swarm optimization strategies. His scholarly work has resulted in over 8,000 citations, ranking him as the fourth-most-cited computer science researcher in Mexico as of 2015. He has published over 65 papers in peer-reviewed journals and international conferences, demonstrating a consistent focus on advancing computational science through innovative problem-solving and optimization techniques.</w:t>
      </w:r>
    </w:p>
    <w:p>
      <w:pPr>
        <w:pStyle w:val="Normal1"/>
        <w:shd w:val="clear" w:fill="FFFFFF"/>
        <w:spacing w:lineRule="auto" w:line="240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vertAlign w:val="baseline"/>
        </w:rPr>
        <w:t>Five Selected Papers: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[1] Toscano, G., Razavi, H., Nejadhashemi, P., Deb, K., Linker, L. “Large-scale Multi-objective [2] Optimization for Watershed Planning and Assessment.” </w:t>
      </w:r>
      <w:r>
        <w:rPr>
          <w:rFonts w:eastAsia="Times New Roman" w:cs="Times New Roman" w:ascii="Times New Roman" w:hAnsi="Times New Roman"/>
          <w:i/>
        </w:rPr>
        <w:t>IEEE Transactions on Systems, Man, and Cybernetics: Systems</w:t>
      </w:r>
      <w:r>
        <w:rPr>
          <w:rFonts w:eastAsia="Times New Roman" w:cs="Times New Roman" w:ascii="Times New Roman" w:hAnsi="Times New Roman"/>
        </w:rPr>
        <w:t>, 2024.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[2] Toscano, G., Hernández-Suárez, J., Blank, J., Nejadhashemi, P., Deb, K. “Utilizing Innovization to Solve Large-Scale Multi-Objective Chesapeake Bay Watershed Problem.” </w:t>
      </w:r>
      <w:r>
        <w:rPr>
          <w:rFonts w:eastAsia="Times New Roman" w:cs="Times New Roman" w:ascii="Times New Roman" w:hAnsi="Times New Roman"/>
          <w:i/>
        </w:rPr>
        <w:t>IEEE Congress on Evolutionary Computation</w:t>
      </w:r>
      <w:r>
        <w:rPr>
          <w:rFonts w:eastAsia="Times New Roman" w:cs="Times New Roman" w:ascii="Times New Roman" w:hAnsi="Times New Roman"/>
        </w:rPr>
        <w:t>, 2023.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[3] Toscano, G., et al. “Evolutionary Instance Selection Based on Preservation of the Data Probability Density Function.” </w:t>
      </w:r>
      <w:r>
        <w:rPr>
          <w:rFonts w:eastAsia="Times New Roman" w:cs="Times New Roman" w:ascii="Times New Roman" w:hAnsi="Times New Roman"/>
          <w:i/>
        </w:rPr>
        <w:t>Computación y Sistemas</w:t>
      </w:r>
      <w:r>
        <w:rPr>
          <w:rFonts w:eastAsia="Times New Roman" w:cs="Times New Roman" w:ascii="Times New Roman" w:hAnsi="Times New Roman"/>
        </w:rPr>
        <w:t>, 2022.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[4] Toscano, G., et al. “A New Gearbox Model for Processing Large Volumes of Data Using Virtual Containers.” </w:t>
      </w:r>
      <w:r>
        <w:rPr>
          <w:rFonts w:eastAsia="Times New Roman" w:cs="Times New Roman" w:ascii="Times New Roman" w:hAnsi="Times New Roman"/>
          <w:i/>
        </w:rPr>
        <w:t>Future Generation Computer Systems</w:t>
      </w:r>
      <w:r>
        <w:rPr>
          <w:rFonts w:eastAsia="Times New Roman" w:cs="Times New Roman" w:ascii="Times New Roman" w:hAnsi="Times New Roman"/>
        </w:rPr>
        <w:t>, 2020.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[5] Carlos A. Coello Coello, Gregorio Toscano Pulido, and Maximino Salazar Lechuga, “Handling Multiple Objectives With Particle Swarm Optimization,” IEEE Transactions on Evolutionary Computation 8, no. 3 (June 2004):256–279, issn: 1089-778X, </w:t>
      </w:r>
      <w:hyperlink r:id="rId3">
        <w:r>
          <w:rPr>
            <w:rFonts w:eastAsia="Times New Roman" w:cs="Times New Roman" w:ascii="Times New Roman" w:hAnsi="Times New Roman"/>
            <w:color w:val="1155CC"/>
            <w:u w:val="single"/>
          </w:rPr>
          <w:t>https://doi.org/10.1109/TEVC.2004.826067</w:t>
        </w:r>
      </w:hyperlink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Professional Activities (please also include STEM education/diversity/outreach activities)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274" w:hanging="274"/>
        <w:jc w:val="both"/>
        <w:rPr>
          <w:rFonts w:ascii="Times New Roman" w:hAnsi="Times New Roman" w:eastAsia="Times New Roman" w:cs="Times New Roman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</w:rPr>
        <w:t>Managing Editor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IEEE Transactions on Evolutionary Computation</w:t>
      </w:r>
      <w:r>
        <w:rPr>
          <w:rFonts w:eastAsia="Times New Roman" w:cs="Times New Roman" w:ascii="Times New Roman" w:hAnsi="Times New Roman"/>
        </w:rPr>
        <w:t xml:space="preserve"> (2021-present).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274" w:hanging="274"/>
        <w:jc w:val="both"/>
        <w:rPr>
          <w:rFonts w:ascii="Times New Roman" w:hAnsi="Times New Roman" w:eastAsia="Times New Roman" w:cs="Times New Roman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</w:rPr>
        <w:t>Senior Member</w:t>
      </w:r>
      <w:r>
        <w:rPr>
          <w:rFonts w:eastAsia="Times New Roman" w:cs="Times New Roman" w:ascii="Times New Roman" w:hAnsi="Times New Roman"/>
        </w:rPr>
        <w:t>, IEEE, ACM, and Mexican Academy of Computing.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274" w:hanging="274"/>
        <w:jc w:val="both"/>
        <w:rPr>
          <w:rFonts w:ascii="Times New Roman" w:hAnsi="Times New Roman" w:eastAsia="Times New Roman" w:cs="Times New Roman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</w:rPr>
        <w:t>Best Paper Awards</w:t>
      </w:r>
      <w:r>
        <w:rPr>
          <w:rFonts w:eastAsia="Times New Roman" w:cs="Times New Roman" w:ascii="Times New Roman" w:hAnsi="Times New Roman"/>
        </w:rPr>
        <w:t xml:space="preserve"> at CEC 2022, MCPR 2022, and EA 2009.</w:t>
      </w:r>
      <w:r>
        <w:rPr>
          <w:rFonts w:eastAsia="Times New Roman" w:cs="Times New Roman" w:ascii="Times New Roman" w:hAnsi="Times New Roman"/>
          <w:position w:val="0"/>
          <w:sz w:val="22"/>
          <w:vertAlign w:val="baseline"/>
        </w:rPr>
        <w:t xml:space="preserve">  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274" w:hanging="274"/>
        <w:jc w:val="both"/>
        <w:rPr>
          <w:rFonts w:ascii="Times New Roman" w:hAnsi="Times New Roman" w:eastAsia="Times New Roman" w:cs="Times New Roman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</w:rPr>
        <w:t>Fourth-most-cited Computer Science Researcher in Mexico</w:t>
      </w:r>
      <w:r>
        <w:rPr>
          <w:rFonts w:eastAsia="Times New Roman" w:cs="Times New Roman" w:ascii="Times New Roman" w:hAnsi="Times New Roman"/>
        </w:rPr>
        <w:t>, 2015 (Scientometric mapping study).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274" w:hanging="274"/>
        <w:jc w:val="both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  <w:b/>
        </w:rPr>
        <w:t>Mentor</w:t>
      </w:r>
      <w:r>
        <w:rPr>
          <w:rFonts w:eastAsia="Times New Roman" w:cs="Times New Roman" w:ascii="Times New Roman" w:hAnsi="Times New Roman"/>
        </w:rPr>
        <w:t xml:space="preserve"> for Competitive Programming at CUA.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-194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26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246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966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686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406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126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846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5566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Yshortcuts">
    <w:name w:val="yshortcuts"/>
    <w:basedOn w:val="DefaultParagraph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InternetLink">
    <w:name w:val="Hyperlink"/>
    <w:qFormat/>
    <w:rPr>
      <w:color w:val="0000FF"/>
      <w:w w:val="100"/>
      <w:position w:val="0"/>
      <w:sz w:val="22"/>
      <w:u w:val="single"/>
      <w:effect w:val="none"/>
      <w:vertAlign w:val="baseline"/>
      <w:em w:val="none"/>
    </w:rPr>
  </w:style>
  <w:style w:type="character" w:styleId="BodyTextChar">
    <w:name w:val="Body Text Char"/>
    <w:qFormat/>
    <w:rPr>
      <w:rFonts w:ascii="Times New Roman" w:hAnsi="Times New Roman" w:eastAsia="SimSun"/>
      <w:w w:val="100"/>
      <w:position w:val="0"/>
      <w:sz w:val="22"/>
      <w:effect w:val="none"/>
      <w:vertAlign w:val="baseline"/>
      <w:em w:val="none"/>
    </w:rPr>
  </w:style>
  <w:style w:type="character" w:styleId="Style121">
    <w:name w:val="style121"/>
    <w:qFormat/>
    <w:rPr>
      <w:color w:val="000066"/>
      <w:w w:val="100"/>
      <w:position w:val="0"/>
      <w:sz w:val="22"/>
      <w:effect w:val="none"/>
      <w:vertAlign w:val="baseline"/>
      <w:em w:val="none"/>
    </w:rPr>
  </w:style>
  <w:style w:type="character" w:styleId="Strong">
    <w:name w:val="Strong"/>
    <w:qFormat/>
    <w:rPr>
      <w:b/>
      <w:bCs/>
      <w:w w:val="100"/>
      <w:position w:val="0"/>
      <w:sz w:val="22"/>
      <w:effect w:val="none"/>
      <w:vertAlign w:val="baseline"/>
      <w:em w:val="none"/>
    </w:rPr>
  </w:style>
  <w:style w:type="character" w:styleId="UnresolvedMention">
    <w:name w:val="Unresolved Mention"/>
    <w:qFormat/>
    <w:rPr>
      <w:color w:val="605E5C"/>
      <w:w w:val="100"/>
      <w:position w:val="0"/>
      <w:sz w:val="22"/>
      <w:effect w:val="none"/>
      <w:shd w:fill="E1DFDD" w:val="clear"/>
      <w:vertAlign w:val="baseline"/>
      <w:em w:val="none"/>
    </w:rPr>
  </w:style>
  <w:style w:type="character" w:styleId="ListParagraphChar">
    <w:name w:val="List Paragraph Char"/>
    <w:qFormat/>
    <w:rPr>
      <w:w w:val="100"/>
      <w:position w:val="0"/>
      <w:sz w:val="22"/>
      <w:sz w:val="22"/>
      <w:szCs w:val="22"/>
      <w:effect w:val="none"/>
      <w:vertAlign w:val="baseline"/>
      <w:em w:val="none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1"/>
    <w:qFormat/>
    <w:pPr>
      <w:suppressAutoHyphens w:val="true"/>
      <w:spacing w:lineRule="auto" w:line="228" w:before="0" w:after="120"/>
      <w:ind w:firstLine="288"/>
      <w:jc w:val="both"/>
      <w:textAlignment w:val="top"/>
      <w:outlineLvl w:val="0"/>
    </w:pPr>
    <w:rPr>
      <w:rFonts w:ascii="Times New Roman" w:hAnsi="Times New Roman" w:eastAsia="SimSun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Yiv2129127367msonormal">
    <w:name w:val="yiv2129127367msonormal"/>
    <w:basedOn w:val="Normal1"/>
    <w:qFormat/>
    <w:pPr>
      <w:suppressAutoHyphens w:val="true"/>
      <w:spacing w:lineRule="auto" w:line="240" w:beforeAutospacing="1" w:afterAutospacing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Headingstyle">
    <w:name w:val="headingstyle"/>
    <w:basedOn w:val="Normal1"/>
    <w:qFormat/>
    <w:pPr>
      <w:suppressAutoHyphens w:val="true"/>
      <w:spacing w:lineRule="auto" w:line="240" w:beforeAutospacing="1" w:afterAutospacing="1"/>
      <w:textAlignment w:val="top"/>
      <w:outlineLvl w:val="0"/>
    </w:pPr>
    <w:rPr>
      <w:rFonts w:ascii="Arial" w:hAnsi="Arial" w:eastAsia="Times New Roman" w:cs="Arial"/>
      <w:b/>
      <w:bCs/>
      <w:color w:val="000000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ListParagraph">
    <w:name w:val="List Paragraph"/>
    <w:basedOn w:val="Normal1"/>
    <w:qFormat/>
    <w:pPr>
      <w:suppressAutoHyphens w:val="true"/>
      <w:spacing w:lineRule="auto" w:line="276" w:before="0" w:after="200"/>
      <w:ind w:left="720" w:hanging="0"/>
      <w:contextualSpacing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toscano@cua.edu" TargetMode="External"/><Relationship Id="rId3" Type="http://schemas.openxmlformats.org/officeDocument/2006/relationships/hyperlink" Target="https://doi.org/10.1109/TEVC.2004.826067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c2plIjnEA8r3OAVjlX207WQgfuQ==">CgMxLjAyCGguZ2pkZ3hzMg5oLjNlcmlwcmMzdzN1dzgAciExeFg3NU44MlU5WTRpa3Vkc3ZRakJ3R3c2Ui1YajBuTnc=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2</Pages>
  <Words>420</Words>
  <Characters>2880</Characters>
  <CharactersWithSpaces>3275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2024-04-10T11:04:00Z</dcterms:created>
  <dc:creator>liuhx</dc:creator>
  <dc:description/>
  <dc:language>en-US</dc:language>
  <cp:lastModifiedBy/>
  <dcterms:modified xsi:type="dcterms:W3CDTF">2025-01-27T12:18:28Z</dcterms:modified>
  <cp:revision>1</cp:revision>
  <dc:subject/>
  <dc:title/>
</cp:coreProperties>
</file>