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fill="FFFFFF"/>
        <w:snapToGrid w:val="false"/>
        <w:spacing w:lineRule="auto" w:line="240" w:before="0" w:after="0"/>
        <w:rPr>
          <w:rFonts w:ascii="Times New Roman" w:hAnsi="Times New Roman" w:eastAsia="Times New Roman" w:cs="Times New Roman"/>
          <w:b/>
          <w:b/>
          <w:color w:val="000000"/>
          <w:lang w:eastAsia="zh-CN"/>
        </w:rPr>
      </w:pPr>
      <w:r>
        <w:rPr>
          <w:rFonts w:eastAsia="Times New Roman" w:cs="Times New Roman" w:ascii="Times New Roman" w:hAnsi="Times New Roman"/>
          <w:b/>
          <w:color w:val="000000"/>
          <w:lang w:eastAsia="zh-CN"/>
        </w:rPr>
        <w:t>Faculty Profile: Matthew Jacobs</w:t>
      </w:r>
    </w:p>
    <w:p>
      <w:pPr>
        <w:pStyle w:val="Normal"/>
        <w:shd w:val="clear" w:fill="FFFFFF"/>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Clinical Assistant Professor of Computer Science</w:t>
      </w:r>
    </w:p>
    <w:p>
      <w:pPr>
        <w:pStyle w:val="Normal"/>
        <w:shd w:val="clear" w:fill="FFFFFF"/>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Department: Electrical Engineering and Computer Science</w:t>
      </w:r>
    </w:p>
    <w:p>
      <w:pPr>
        <w:pStyle w:val="Normal"/>
        <w:shd w:val="clear" w:fill="FFFFFF"/>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School: School of Engineering</w:t>
      </w:r>
    </w:p>
    <w:p>
      <w:pPr>
        <w:pStyle w:val="Normal"/>
        <w:shd w:val="clear" w:fill="FFFFFF"/>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Email: JacobsMJ@cua.edu</w:t>
      </w:r>
    </w:p>
    <w:p>
      <w:pPr>
        <w:pStyle w:val="Normal"/>
        <w:shd w:val="clear" w:fill="FFFFFF"/>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Phone: 202-319-6125</w:t>
      </w:r>
    </w:p>
    <w:p>
      <w:pPr>
        <w:pStyle w:val="Normal"/>
        <w:shd w:val="clear" w:fill="FFFFFF"/>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Education: Ph.D., Computer Science, The Catholic University of America, 2017</w:t>
      </w:r>
      <w:bookmarkStart w:id="0" w:name="_Hlk61466975"/>
      <w:r>
        <w:rPr>
          <w:rFonts w:eastAsia="Times New Roman" w:cs="Times New Roman" w:ascii="Times New Roman" w:hAnsi="Times New Roman"/>
          <w:bCs/>
          <w:color w:val="000000"/>
          <w:lang w:eastAsia="zh-CN"/>
        </w:rPr>
        <w:t xml:space="preserve"> </w:t>
      </w:r>
      <w:bookmarkEnd w:id="0"/>
    </w:p>
    <w:p>
      <w:pPr>
        <w:pStyle w:val="Normal"/>
        <w:shd w:val="clear" w:fill="FFFFFF"/>
        <w:snapToGrid w:val="false"/>
        <w:spacing w:lineRule="auto" w:line="240" w:before="120" w:after="0"/>
        <w:rPr>
          <w:rFonts w:ascii="Times New Roman" w:hAnsi="Times New Roman" w:eastAsia="Times New Roman" w:cs="Times New Roman"/>
          <w:bCs/>
          <w:color w:val="000000"/>
          <w:lang w:eastAsia="zh-CN"/>
        </w:rPr>
      </w:pPr>
      <w:r>
        <w:rPr>
          <w:rFonts w:eastAsia="Times New Roman" w:cs="Times New Roman" w:ascii="Times New Roman" w:hAnsi="Times New Roman"/>
          <w:b/>
          <w:color w:val="000000"/>
          <w:lang w:eastAsia="zh-CN"/>
        </w:rPr>
        <w:t>Research Interests and Expertise:</w:t>
      </w:r>
      <w:r>
        <w:rPr>
          <w:rFonts w:eastAsia="Times New Roman" w:cs="Times New Roman" w:ascii="Times New Roman" w:hAnsi="Times New Roman"/>
          <w:bCs/>
          <w:color w:val="000000"/>
          <w:lang w:eastAsia="zh-CN"/>
        </w:rPr>
        <w:t xml:space="preserve"> </w:t>
      </w:r>
    </w:p>
    <w:p>
      <w:pPr>
        <w:pStyle w:val="Normal"/>
        <w:shd w:val="clear" w:fill="FFFFFF"/>
        <w:snapToGrid w:val="false"/>
        <w:spacing w:lineRule="auto" w:line="240" w:before="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 xml:space="preserve">Computer Vision (specifically, Medical Image Processing and Astronomical Image Processing), Machine Learning, Pattern Recognition, Image Processing, and Computer Security. </w:t>
      </w:r>
    </w:p>
    <w:p>
      <w:pPr>
        <w:pStyle w:val="Normal"/>
        <w:shd w:val="clear" w:fill="FFFFFF"/>
        <w:snapToGrid w:val="false"/>
        <w:spacing w:lineRule="auto" w:line="240" w:before="120" w:after="0"/>
        <w:rPr>
          <w:rFonts w:ascii="Times New Roman" w:hAnsi="Times New Roman" w:eastAsia="Times New Roman" w:cs="Times New Roman"/>
          <w:b/>
          <w:b/>
          <w:color w:val="000000"/>
          <w:lang w:eastAsia="zh-CN"/>
        </w:rPr>
      </w:pPr>
      <w:r>
        <w:rPr>
          <w:rFonts w:eastAsia="Times New Roman" w:cs="Times New Roman" w:ascii="Times New Roman" w:hAnsi="Times New Roman"/>
          <w:b/>
          <w:color w:val="000000"/>
          <w:lang w:eastAsia="zh-CN"/>
        </w:rPr>
        <w:t xml:space="preserve">Biography: </w:t>
      </w:r>
    </w:p>
    <w:p>
      <w:pPr>
        <w:pStyle w:val="Normal"/>
        <w:shd w:val="clear" w:fill="FFFFFF"/>
        <w:snapToGrid w:val="false"/>
        <w:spacing w:lineRule="auto" w:line="240" w:before="120" w:after="0"/>
        <w:rPr>
          <w:rFonts w:ascii="Times New Roman" w:hAnsi="Times New Roman" w:eastAsia="Times New Roman" w:cs="Times New Roman"/>
          <w:bCs/>
          <w:color w:val="000000"/>
          <w:lang w:eastAsia="zh-CN"/>
        </w:rPr>
      </w:pPr>
      <w:r>
        <w:rPr>
          <w:rFonts w:eastAsia="Times New Roman" w:cs="Times New Roman" w:ascii="Times New Roman" w:hAnsi="Times New Roman"/>
          <w:bCs/>
          <w:color w:val="000000"/>
          <w:lang w:eastAsia="zh-CN"/>
        </w:rPr>
        <w:t>Matthew Jacobs joined The Catholic University of America (CUA) faculty in 2019, where he is currently a Clinical Assistant Professor of Computer Science in the Department of Electrical Engineering and Computer Science of the School of Engineering. He received his B.S., M.S., and Ph.D. degrees in computer science from CUA in 2010, 2012, and 2018, respectively. From 2018‐2019, he completed a post‐doctoral position at the Advanced Cardiovascular Imaging Laboratory within the National Heart, Lung and Blood Institute, National Institute of Health and CUA. This research has yielded  more than 10 publications in leading journals and conferences, and one US Patent application.</w:t>
      </w:r>
    </w:p>
    <w:p>
      <w:pPr>
        <w:pStyle w:val="Normal"/>
        <w:shd w:val="clear" w:fill="FFFFFF"/>
        <w:snapToGrid w:val="false"/>
        <w:spacing w:lineRule="auto" w:line="240" w:before="120" w:after="0"/>
        <w:jc w:val="both"/>
        <w:rPr>
          <w:rFonts w:ascii="Times New Roman" w:hAnsi="Times New Roman" w:cs="Times New Roman"/>
          <w:b/>
          <w:b/>
          <w:bCs/>
        </w:rPr>
      </w:pPr>
      <w:r>
        <w:rPr>
          <w:rFonts w:cs="Times New Roman" w:ascii="Times New Roman" w:hAnsi="Times New Roman"/>
          <w:b/>
          <w:bCs/>
        </w:rPr>
        <w:t>Five Selected Papers:</w:t>
      </w:r>
    </w:p>
    <w:p>
      <w:pPr>
        <w:pStyle w:val="Normal"/>
        <w:numPr>
          <w:ilvl w:val="0"/>
          <w:numId w:val="2"/>
        </w:numPr>
        <w:shd w:val="clear" w:fill="FFFFFF"/>
        <w:snapToGrid w:val="false"/>
        <w:spacing w:lineRule="auto" w:line="240" w:before="0" w:after="0"/>
        <w:ind w:start="270" w:hanging="270"/>
        <w:jc w:val="both"/>
        <w:rPr>
          <w:rFonts w:ascii="Times New Roman" w:hAnsi="Times New Roman" w:cs="Times New Roman"/>
        </w:rPr>
      </w:pPr>
      <w:r>
        <w:rPr>
          <w:rFonts w:cs="Times New Roman" w:ascii="Times New Roman" w:hAnsi="Times New Roman"/>
        </w:rPr>
        <w:t xml:space="preserve">M. Jacobs, M. Benovoy, L. C. Chang, A. E. Arai, and L. Hsu, “Evaluation of an automated method for arterial input function detection for first-pass myocardial perfusion cardiovascular magnetic resonance,” </w:t>
      </w:r>
      <w:r>
        <w:rPr>
          <w:rFonts w:cs="Times New Roman" w:ascii="Times New Roman" w:hAnsi="Times New Roman"/>
          <w:i/>
          <w:iCs/>
        </w:rPr>
        <w:t>Journal of Cardiovascular Magnetic Resonance: Official Journal of the Society for Cardiovascular Magnetic Resonance</w:t>
      </w:r>
      <w:r>
        <w:rPr>
          <w:rFonts w:cs="Times New Roman" w:ascii="Times New Roman" w:hAnsi="Times New Roman"/>
        </w:rPr>
        <w:t>, 2016;18:17. doi:10.1186/s12968-016-0239-0.</w:t>
      </w:r>
    </w:p>
    <w:p>
      <w:pPr>
        <w:pStyle w:val="Normal"/>
        <w:numPr>
          <w:ilvl w:val="0"/>
          <w:numId w:val="2"/>
        </w:numPr>
        <w:shd w:val="clear" w:fill="FFFFFF"/>
        <w:snapToGrid w:val="false"/>
        <w:spacing w:lineRule="auto" w:line="240" w:before="0" w:after="0"/>
        <w:ind w:start="270" w:hanging="270"/>
        <w:jc w:val="both"/>
        <w:rPr>
          <w:rFonts w:ascii="Times New Roman" w:hAnsi="Times New Roman" w:cs="Times New Roman"/>
        </w:rPr>
      </w:pPr>
      <w:r>
        <w:rPr>
          <w:rFonts w:cs="Times New Roman" w:ascii="Times New Roman" w:hAnsi="Times New Roman"/>
        </w:rPr>
        <w:t xml:space="preserve">M. Jacobs, L. C. Chang, A. Pulkkinen, M. Romano, “Automatic analysis of double coronal mass ejections from coronagraph images,” </w:t>
      </w:r>
      <w:r>
        <w:rPr>
          <w:rFonts w:cs="Times New Roman" w:ascii="Times New Roman" w:hAnsi="Times New Roman"/>
          <w:i/>
          <w:iCs/>
        </w:rPr>
        <w:t>Space Weather.</w:t>
      </w:r>
      <w:r>
        <w:rPr>
          <w:rFonts w:cs="Times New Roman" w:ascii="Times New Roman" w:hAnsi="Times New Roman"/>
        </w:rPr>
        <w:t xml:space="preserve"> 2015; 13:11 pp.761-777. DOI: 10.1002/2015SW001260.</w:t>
      </w:r>
    </w:p>
    <w:p>
      <w:pPr>
        <w:pStyle w:val="Normal"/>
        <w:numPr>
          <w:ilvl w:val="0"/>
          <w:numId w:val="2"/>
        </w:numPr>
        <w:shd w:val="clear" w:fill="FFFFFF"/>
        <w:snapToGrid w:val="false"/>
        <w:spacing w:lineRule="auto" w:line="240" w:before="0" w:after="0"/>
        <w:ind w:start="270" w:hanging="270"/>
        <w:jc w:val="both"/>
        <w:rPr>
          <w:rFonts w:ascii="Times New Roman" w:hAnsi="Times New Roman" w:cs="Times New Roman"/>
        </w:rPr>
      </w:pPr>
      <w:r>
        <w:rPr>
          <w:rFonts w:cs="Times New Roman" w:ascii="Times New Roman" w:hAnsi="Times New Roman"/>
        </w:rPr>
        <w:t>M. Jacobs, “Advanced Image Processing in Cardiac Magnetic Resonance Imaging with Application in Myocardial Perfusion Quantification” PhD diss., The Catholic University of America; 2017, ProQuest.</w:t>
      </w:r>
    </w:p>
    <w:p>
      <w:pPr>
        <w:pStyle w:val="Normal"/>
        <w:numPr>
          <w:ilvl w:val="0"/>
          <w:numId w:val="2"/>
        </w:numPr>
        <w:shd w:val="clear" w:fill="FFFFFF"/>
        <w:snapToGrid w:val="false"/>
        <w:spacing w:lineRule="auto" w:line="240" w:before="0" w:after="0"/>
        <w:ind w:start="270" w:hanging="270"/>
        <w:jc w:val="both"/>
        <w:rPr>
          <w:rFonts w:ascii="Times New Roman" w:hAnsi="Times New Roman" w:cs="Times New Roman"/>
        </w:rPr>
      </w:pPr>
      <w:r>
        <w:rPr>
          <w:rFonts w:cs="Times New Roman" w:ascii="Times New Roman" w:hAnsi="Times New Roman"/>
        </w:rPr>
        <w:t xml:space="preserve">L. Hsu, M. Jacobs, M. Benovoy, A.D. Ta, H. M. Conn, S. Winkler, A. M. Greve, M. Y. Chen, S. M. Shanbhag, W. P. Bandettini and A. E. Arai, “Diagnostic Performance of Fully Automated Pixel-Wise Quantitative Myocardial Perfusion Imaging by Cardiovascular Magnetic Resonance,” </w:t>
      </w:r>
      <w:r>
        <w:rPr>
          <w:rFonts w:cs="Times New Roman" w:ascii="Times New Roman" w:hAnsi="Times New Roman"/>
          <w:i/>
          <w:iCs/>
        </w:rPr>
        <w:t>JACC: Cardiovascular Imaging</w:t>
      </w:r>
      <w:r>
        <w:rPr>
          <w:rFonts w:cs="Times New Roman" w:ascii="Times New Roman" w:hAnsi="Times New Roman"/>
        </w:rPr>
        <w:t>. 2018; 11:5 pp.697-707. DOI: 10.1016/j.jcmg.2018.01.005</w:t>
      </w:r>
    </w:p>
    <w:p>
      <w:pPr>
        <w:pStyle w:val="Normal"/>
        <w:numPr>
          <w:ilvl w:val="0"/>
          <w:numId w:val="2"/>
        </w:numPr>
        <w:shd w:val="clear" w:fill="FFFFFF"/>
        <w:snapToGrid w:val="false"/>
        <w:spacing w:lineRule="auto" w:line="240" w:before="0" w:after="0"/>
        <w:ind w:start="270" w:hanging="270"/>
        <w:jc w:val="both"/>
        <w:rPr>
          <w:rFonts w:ascii="Times New Roman" w:hAnsi="Times New Roman" w:cs="Times New Roman"/>
        </w:rPr>
      </w:pPr>
      <w:r>
        <w:rPr>
          <w:rFonts w:cs="Times New Roman" w:ascii="Times New Roman" w:hAnsi="Times New Roman"/>
        </w:rPr>
        <w:t xml:space="preserve">V. Bui, S. Shanbhag, O. Levine, M. Jacobs, P. Bandettini, L. Chang, M. Y. Chen, L. Hsu, "Simultaneous Multi-Structure Segmentation of the Heart and Peripheral Tissues in Contrast Enhanced Cardiac Computed Tomography Angiography” in </w:t>
      </w:r>
      <w:r>
        <w:rPr>
          <w:rFonts w:cs="Times New Roman" w:ascii="Times New Roman" w:hAnsi="Times New Roman"/>
          <w:i/>
          <w:iCs/>
        </w:rPr>
        <w:t>IEEE Access</w:t>
      </w:r>
      <w:r>
        <w:rPr>
          <w:rFonts w:cs="Times New Roman" w:ascii="Times New Roman" w:hAnsi="Times New Roman"/>
        </w:rPr>
        <w:t>, vol. 8, pp. 16187-16202, 2020, doi: 10.1109/ACCESS.2020.2966985.</w:t>
      </w:r>
    </w:p>
    <w:p>
      <w:pPr>
        <w:pStyle w:val="ListParagraph"/>
        <w:snapToGrid w:val="false"/>
        <w:spacing w:lineRule="auto" w:line="240" w:before="120" w:after="0"/>
        <w:ind w:start="0" w:hanging="0"/>
        <w:contextualSpacing w:val="false"/>
        <w:jc w:val="both"/>
        <w:rPr>
          <w:rFonts w:ascii="Times New Roman" w:hAnsi="Times New Roman" w:cs="Times New Roman"/>
        </w:rPr>
      </w:pPr>
      <w:r>
        <w:rPr>
          <w:rFonts w:cs="Times New Roman" w:ascii="Times New Roman" w:hAnsi="Times New Roman"/>
          <w:b/>
          <w:bCs/>
        </w:rPr>
        <w:t xml:space="preserve">Professional Activities </w:t>
      </w:r>
    </w:p>
    <w:p>
      <w:pPr>
        <w:pStyle w:val="Normal"/>
        <w:numPr>
          <w:ilvl w:val="0"/>
          <w:numId w:val="1"/>
        </w:numPr>
        <w:snapToGrid w:val="false"/>
        <w:spacing w:lineRule="auto" w:line="240" w:before="0" w:after="0"/>
        <w:ind w:start="274" w:hanging="274"/>
        <w:jc w:val="both"/>
        <w:rPr>
          <w:rFonts w:ascii="Times New Roman" w:hAnsi="Times New Roman" w:cs="Times New Roman"/>
          <w:bCs/>
        </w:rPr>
      </w:pPr>
      <w:r>
        <w:rPr>
          <w:rFonts w:cs="Times New Roman" w:ascii="Times New Roman" w:hAnsi="Times New Roman"/>
          <w:bCs/>
        </w:rPr>
        <w:t>Reviewer, IEEE Access, 2019-present.</w:t>
      </w:r>
    </w:p>
    <w:p>
      <w:pPr>
        <w:pStyle w:val="Normal"/>
        <w:numPr>
          <w:ilvl w:val="0"/>
          <w:numId w:val="1"/>
        </w:numPr>
        <w:snapToGrid w:val="false"/>
        <w:spacing w:lineRule="auto" w:line="240" w:before="0" w:after="0"/>
        <w:ind w:start="274" w:hanging="274"/>
        <w:jc w:val="both"/>
        <w:rPr>
          <w:rFonts w:ascii="Times New Roman" w:hAnsi="Times New Roman" w:cs="Times New Roman"/>
          <w:bCs/>
        </w:rPr>
      </w:pPr>
      <w:r>
        <w:rPr>
          <w:rFonts w:cs="Times New Roman" w:ascii="Times New Roman" w:hAnsi="Times New Roman"/>
          <w:bCs/>
        </w:rPr>
        <w:t>Research assistant/Postdoctoral Researcher at The National Institute of Health – National Heart, Lung, and Blood Institute:  2013-2019.</w:t>
      </w:r>
    </w:p>
    <w:p>
      <w:pPr>
        <w:pStyle w:val="Normal"/>
        <w:numPr>
          <w:ilvl w:val="0"/>
          <w:numId w:val="1"/>
        </w:numPr>
        <w:snapToGrid w:val="false"/>
        <w:spacing w:lineRule="auto" w:line="240" w:before="0" w:after="0"/>
        <w:ind w:start="274" w:hanging="274"/>
        <w:jc w:val="both"/>
        <w:rPr>
          <w:rFonts w:ascii="Times New Roman" w:hAnsi="Times New Roman" w:cs="Times New Roman"/>
          <w:bCs/>
        </w:rPr>
      </w:pPr>
      <w:r>
        <w:rPr>
          <w:rFonts w:cs="Times New Roman" w:ascii="Times New Roman" w:hAnsi="Times New Roman"/>
          <w:bCs/>
        </w:rPr>
        <w:t>Research assistant at CUA in partnership with NASA Goddard Space Flight Center: 2010-2011.</w:t>
      </w:r>
    </w:p>
    <w:p>
      <w:pPr>
        <w:pStyle w:val="Normal"/>
        <w:snapToGrid w:val="false"/>
        <w:spacing w:lineRule="auto" w:line="240" w:before="0" w:after="0"/>
        <w:ind w:start="274" w:hanging="0"/>
        <w:jc w:val="both"/>
        <w:rPr>
          <w:rFonts w:ascii="Times New Roman" w:hAnsi="Times New Roman" w:cs="Times New Roman"/>
          <w:bCs/>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Symbol">
    <w:charset w:val="01" w:characterSet="utf-8"/>
    <w:family w:val="roman"/>
    <w:pitch w:val="variable"/>
  </w:font>
  <w:font w:name="Courier New">
    <w:charset w:val="01" w:characterSet="utf-8"/>
    <w:family w:val="roman"/>
    <w:pitch w:val="variable"/>
  </w:font>
  <w:font w:name="Wingdings">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90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decimal"/>
      <w:lvlText w:val="[%1]"/>
      <w:lvlJc w:val="start"/>
      <w:pPr>
        <w:tabs>
          <w:tab w:val="num" w:pos="0"/>
        </w:tabs>
        <w:ind w:start="72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start"/>
    </w:pPr>
    <w:rPr>
      <w:rFonts w:ascii="Calibri" w:hAnsi="Calibri" w:eastAsia="Calibri" w:cs="Times New Roman"/>
      <w:color w:val="auto"/>
      <w:kern w:val="0"/>
      <w:sz w:val="22"/>
      <w:szCs w:val="22"/>
      <w:lang w:val="en-US" w:eastAsia="zh-CN" w:bidi="ar-SA"/>
    </w:rPr>
  </w:style>
  <w:style w:type="character" w:styleId="WW8Num1z0">
    <w:name w:val="WW8Num1z0"/>
    <w:qFormat/>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5z0">
    <w:name w:val="WW8Num5z0"/>
    <w:qFormat/>
    <w:rPr>
      <w:rFonts w:ascii="Symbol" w:hAnsi="Symbol" w:cs="Symbol"/>
      <w:sz w:val="20"/>
    </w:rPr>
  </w:style>
  <w:style w:type="character" w:styleId="WW8Num5z1">
    <w:name w:val="WW8Num5z1"/>
    <w:qFormat/>
    <w:rPr>
      <w:rFonts w:ascii="Courier New" w:hAnsi="Courier New" w:cs="Courier New"/>
      <w:sz w:val="20"/>
    </w:rPr>
  </w:style>
  <w:style w:type="character" w:styleId="WW8Num5z2">
    <w:name w:val="WW8Num5z2"/>
    <w:qFormat/>
    <w:rPr>
      <w:rFonts w:ascii="Wingdings" w:hAnsi="Wingdings" w:cs="Wingdings"/>
      <w:sz w:val="20"/>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DefaultParagraphFont">
    <w:name w:val="Default Paragraph Font"/>
    <w:qFormat/>
    <w:rPr/>
  </w:style>
  <w:style w:type="character" w:styleId="Yshortcuts">
    <w:name w:val="yshortcuts"/>
    <w:basedOn w:val="DefaultParagraphFont"/>
    <w:qFormat/>
    <w:rPr/>
  </w:style>
  <w:style w:type="character" w:styleId="InternetLink">
    <w:name w:val="Hyperlink"/>
    <w:rPr>
      <w:color w:val="0000FF"/>
      <w:u w:val="single"/>
    </w:rPr>
  </w:style>
  <w:style w:type="character" w:styleId="BodyTextChar">
    <w:name w:val="Body Text Char"/>
    <w:qFormat/>
    <w:rPr>
      <w:rFonts w:ascii="Times New Roman" w:hAnsi="Times New Roman" w:eastAsia="SimSun;宋体" w:cs="Times New Roman"/>
      <w:spacing w:val="-1"/>
    </w:rPr>
  </w:style>
  <w:style w:type="character" w:styleId="Style121">
    <w:name w:val="style121"/>
    <w:qFormat/>
    <w:rPr>
      <w:color w:val="000066"/>
    </w:rPr>
  </w:style>
  <w:style w:type="character" w:styleId="Strong">
    <w:name w:val="Strong"/>
    <w:qFormat/>
    <w:rPr>
      <w:b/>
      <w:bCs/>
    </w:rPr>
  </w:style>
  <w:style w:type="character" w:styleId="UnresolvedMention">
    <w:name w:val="Unresolved Mention"/>
    <w:qFormat/>
    <w:rPr>
      <w:color w:val="605E5C"/>
      <w:shd w:fill="E1DFDD" w:val="clear"/>
    </w:rPr>
  </w:style>
  <w:style w:type="character" w:styleId="ListParagraphChar">
    <w:name w:val="List Paragraph Char"/>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28" w:before="0" w:after="120"/>
      <w:ind w:firstLine="288"/>
      <w:jc w:val="both"/>
    </w:pPr>
    <w:rPr>
      <w:rFonts w:ascii="Times New Roman" w:hAnsi="Times New Roman" w:eastAsia="SimSun;宋体" w:cs="Times New Roman"/>
      <w:spacing w:val="-1"/>
      <w:sz w:val="20"/>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Yiv2129127367msonormal">
    <w:name w:val="yiv2129127367msonormal"/>
    <w:basedOn w:val="Normal"/>
    <w:qFormat/>
    <w:pPr>
      <w:spacing w:lineRule="auto" w:line="240" w:before="280" w:after="280"/>
    </w:pPr>
    <w:rPr>
      <w:rFonts w:ascii="Times New Roman" w:hAnsi="Times New Roman" w:eastAsia="Times New Roman" w:cs="Times New Roman"/>
      <w:sz w:val="24"/>
      <w:szCs w:val="24"/>
    </w:rPr>
  </w:style>
  <w:style w:type="paragraph" w:styleId="Headingstyle">
    <w:name w:val="headingstyle"/>
    <w:basedOn w:val="Normal"/>
    <w:qFormat/>
    <w:pPr>
      <w:spacing w:lineRule="auto" w:line="240" w:before="280" w:after="280"/>
    </w:pPr>
    <w:rPr>
      <w:rFonts w:ascii="Arial" w:hAnsi="Arial" w:eastAsia="Times New Roman" w:cs="Arial"/>
      <w:b/>
      <w:bCs/>
      <w:color w:val="000000"/>
      <w:sz w:val="20"/>
      <w:szCs w:val="20"/>
    </w:rPr>
  </w:style>
  <w:style w:type="paragraph" w:styleId="ListParagraph">
    <w:name w:val="List Paragraph"/>
    <w:basedOn w:val="Normal"/>
    <w:qFormat/>
    <w:pPr>
      <w:spacing w:before="0" w:after="200"/>
      <w:ind w:start="720" w:hanging="0"/>
      <w:contextualSpacing/>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1732</TotalTime>
  <Application>LibreOffice/7.4.7.2$Linux_X86_64 LibreOffice_project/40$Build-2</Application>
  <AppVersion>15.0000</AppVersion>
  <Pages>1</Pages>
  <Words>401</Words>
  <Characters>2568</Characters>
  <CharactersWithSpaces>2949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2020-12-05T15:45:00Z</dcterms:created>
  <dc:creator>liuhx</dc:creator>
  <dc:description/>
  <dc:language>en-US</dc:language>
  <cp:lastModifiedBy/>
  <dcterms:modified xsi:type="dcterms:W3CDTF">2025-01-27T12:19:47Z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