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90A9" w14:textId="77777777" w:rsidR="007F3421" w:rsidRPr="007F3421" w:rsidRDefault="007F3421" w:rsidP="007F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 w:bidi="hi-IN"/>
          <w14:ligatures w14:val="none"/>
        </w:rPr>
        <w:t>JOHN MICHAEL L. LIBAO</w:t>
      </w:r>
    </w:p>
    <w:p w14:paraId="756B59A4" w14:textId="77777777" w:rsidR="007F3421" w:rsidRPr="007F3421" w:rsidRDefault="007F3421" w:rsidP="007F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Project 8, Quezon City, Philippines | jm06181980@gmail.com | Mobile: (+63) 966-855-9263</w:t>
      </w:r>
    </w:p>
    <w:p w14:paraId="325AD5E6" w14:textId="0A4B5193" w:rsidR="007F3421" w:rsidRPr="007F3421" w:rsidRDefault="007F3421" w:rsidP="007F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  <w:t xml:space="preserve">Executive Profile: Strategic Technology &amp; Program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  <w:t xml:space="preserve">/ Project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  <w:t>Management Leader</w:t>
      </w:r>
    </w:p>
    <w:p w14:paraId="61CCB2FE" w14:textId="4BA187A7" w:rsidR="007F3421" w:rsidRDefault="007F3421" w:rsidP="007F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A highly accomplished and results-driven leader with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12+ years of experience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spearheading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large-scale digital transformation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and infrastructure initiatives across diverse industries. Expertise in aligning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DevOps, Software Engineering, Technical Operations, </w:t>
      </w:r>
      <w:r w:rsidR="007668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Quality Assurances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and Security Systems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="00766896" w:rsidRPr="007668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Integrations</w:t>
      </w:r>
      <w:r w:rsidR="00766896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with overarching business strategy. Proven success in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Solution Architecture, Executive-level Reporting, Program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and Project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Management, and Business Process Optimization</w:t>
      </w:r>
      <w:r w:rsidR="007131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, Vendor and Budget Control Management, </w:t>
      </w:r>
      <w:r w:rsidR="0071313B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including negotiations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to drive </w:t>
      </w:r>
      <w:r w:rsidR="0071313B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cost-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efficiency, compliance, and growth.</w:t>
      </w:r>
    </w:p>
    <w:p w14:paraId="0658B82B" w14:textId="77777777" w:rsidR="007F3421" w:rsidRPr="007F3421" w:rsidRDefault="007F3421" w:rsidP="007F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  <w:t>Professional Experience &amp; Portfolio Highlights</w:t>
      </w:r>
    </w:p>
    <w:p w14:paraId="149DF42F" w14:textId="77777777" w:rsidR="007F3421" w:rsidRPr="007F3421" w:rsidRDefault="007F3421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  <w:t>I. IT Management &amp; Digital Transformation Leadership</w:t>
      </w:r>
    </w:p>
    <w:p w14:paraId="6317C68C" w14:textId="77777777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Company: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Chris Sports, Inc. (Retail) </w:t>
      </w:r>
    </w:p>
    <w:p w14:paraId="1445D639" w14:textId="244F7CC4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Role: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IT Manager / Vendor Collaboration Lead</w:t>
      </w:r>
    </w:p>
    <w:p w14:paraId="0AAD6926" w14:textId="5A529E58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Projects: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Odoo POS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Systems &amp; 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ERP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Modules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Migration, IT Infrastructure Recalibration, Process Improvement</w:t>
      </w:r>
      <w:r w:rsidR="00840C38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, DB &amp; DR framework</w:t>
      </w:r>
    </w:p>
    <w:p w14:paraId="127CD029" w14:textId="77777777" w:rsidR="00623C7C" w:rsidRPr="007F3421" w:rsidRDefault="00623C7C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63"/>
        <w:gridCol w:w="7081"/>
      </w:tblGrid>
      <w:tr w:rsidR="007F3421" w:rsidRPr="007F3421" w14:paraId="0C4A459F" w14:textId="77777777" w:rsidTr="007F3421">
        <w:trPr>
          <w:tblHeader/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1834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Focus Areas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C4907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Executive Responsibilities &amp; Impact</w:t>
            </w:r>
          </w:p>
        </w:tc>
      </w:tr>
      <w:tr w:rsidR="007F3421" w:rsidRPr="007F3421" w14:paraId="56801AA4" w14:textId="77777777" w:rsidTr="007F3421">
        <w:trPr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DA175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Strategic Leadership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7D4EB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Drove the organization's technology vision, translating business goals into a secure, efficient, and scalable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IT roadmap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for digital transformation. Reported to the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Company Owner (Australia), CFO (PH), and VP Operations (PH)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12BB576A" w14:textId="77777777" w:rsidTr="007F3421">
        <w:trPr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AF0E1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ERP &amp; Operations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79F68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Oversaw the end-to-end implementation and optimization of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Odoo ERP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, ensuring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seamless business process integration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across retail, warehouse, and service operations.</w:t>
            </w:r>
          </w:p>
        </w:tc>
      </w:tr>
      <w:tr w:rsidR="007F3421" w:rsidRPr="007F3421" w14:paraId="5059180B" w14:textId="77777777" w:rsidTr="007F3421">
        <w:trPr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53016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Infrastructure &amp; Security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286C6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Directed all IT infrastructure, including network architecture,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Cloud platforms (SaaS/PaaS)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, and cybersecurity frameworks, ensuring resilience and compliance.</w:t>
            </w:r>
          </w:p>
        </w:tc>
      </w:tr>
      <w:tr w:rsidR="007F3421" w:rsidRPr="007F3421" w14:paraId="3B703B6D" w14:textId="77777777" w:rsidTr="007F3421">
        <w:trPr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4E18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Process Excellence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C9801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Spearheaded automation and digital transformation projects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(RPA, workflow optimization) to enhance productivity and achieve measurable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cost efficiency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7BF46D55" w14:textId="77777777" w:rsidTr="007F3421">
        <w:trPr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48F00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Key Achievement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EDB00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Delivered quantifiable improvements in IT service quality, system uptime, and process efficiency, establishing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scalable IT practices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that support long-term digital strategy and business growth.</w:t>
            </w:r>
          </w:p>
        </w:tc>
      </w:tr>
      <w:tr w:rsidR="007F3421" w:rsidRPr="007F3421" w14:paraId="76F8CBC7" w14:textId="77777777" w:rsidTr="007F3421">
        <w:trPr>
          <w:tblCellSpacing w:w="15" w:type="dxa"/>
        </w:trPr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34A04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lastRenderedPageBreak/>
              <w:t>Technology Stack</w:t>
            </w:r>
          </w:p>
        </w:tc>
        <w:tc>
          <w:tcPr>
            <w:tcW w:w="7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B6A45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Odoo ERP, Cloudpepper (PaaS &amp; SaaS), QNAP, Microsoft &amp; Google Technologies.</w:t>
            </w:r>
          </w:p>
        </w:tc>
      </w:tr>
    </w:tbl>
    <w:p w14:paraId="6A5D045E" w14:textId="77777777" w:rsidR="00623C7C" w:rsidRDefault="00623C7C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</w:p>
    <w:p w14:paraId="27E5752B" w14:textId="1A207609" w:rsidR="007F3421" w:rsidRPr="007F3421" w:rsidRDefault="007F3421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  <w:t>II. DevOps &amp; Technical Engineering Leadership</w:t>
      </w:r>
    </w:p>
    <w:p w14:paraId="3D9F36A4" w14:textId="526F232F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Company: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Ventaja International Corporation - </w:t>
      </w:r>
      <w:r w:rsidR="001E46A7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PAYREMIT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(Fintech/Remittance) </w:t>
      </w:r>
    </w:p>
    <w:p w14:paraId="3DB72E8D" w14:textId="77777777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Role: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Head of Software Development and Technical Engineering Department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</w:p>
    <w:p w14:paraId="28CCB7A2" w14:textId="200011CA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Key Focus: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Infrastructure Buildout, System Containerization, Software Development Governance, IT/Security Compliance</w:t>
      </w:r>
    </w:p>
    <w:p w14:paraId="288F3CE9" w14:textId="77777777" w:rsidR="00623C7C" w:rsidRPr="007F3421" w:rsidRDefault="00623C7C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41"/>
        <w:gridCol w:w="7103"/>
      </w:tblGrid>
      <w:tr w:rsidR="007F3421" w:rsidRPr="007F3421" w14:paraId="0A462929" w14:textId="77777777" w:rsidTr="007F3421">
        <w:trPr>
          <w:tblHeader/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0D596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Focus Areas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EA67E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Executive Responsibilities &amp; Impact</w:t>
            </w:r>
          </w:p>
        </w:tc>
      </w:tr>
      <w:tr w:rsidR="007F3421" w:rsidRPr="007F3421" w14:paraId="75F4F907" w14:textId="77777777" w:rsidTr="007F3421">
        <w:trPr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5C743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Departmental Leadership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261D" w14:textId="03DD66F6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Led and managed a team of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17 technical professionals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. Established the departmental organization chart and successfully proposed the creation of a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Chief Information Officer (CIO)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role.</w:t>
            </w:r>
            <w:r w:rsidR="00660ABC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Attended ManCom meeting.</w:t>
            </w:r>
          </w:p>
        </w:tc>
      </w:tr>
      <w:tr w:rsidR="007F3421" w:rsidRPr="007F3421" w14:paraId="182A899B" w14:textId="77777777" w:rsidTr="007F3421">
        <w:trPr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28138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Strategic Development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42EF7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Directed the creation of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Infrastructure, Containerization (Docker), VLAN Firewall, and Security Configurations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. Validated and approved all software development to align with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IT and Security Compliances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54FC827C" w14:textId="77777777" w:rsidTr="007F3421">
        <w:trPr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DCAEA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Governance &amp; Policy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E310C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Drafted and implemented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standard policies, procedures, and rules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for IT and Security Compliance, which were later adopted by other departments across the organization.</w:t>
            </w:r>
          </w:p>
        </w:tc>
      </w:tr>
      <w:tr w:rsidR="007F3421" w:rsidRPr="007F3421" w14:paraId="30F43D09" w14:textId="77777777" w:rsidTr="007F3421">
        <w:trPr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6A2D0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Stakeholder Management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1089D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Reported directly to the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Chief Executive Officer (India)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and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Chief Technology Officer (PH)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 Managed vendor relationships, technical budgets, and liaised with cross-functional executive heads.</w:t>
            </w:r>
          </w:p>
        </w:tc>
      </w:tr>
      <w:tr w:rsidR="007F3421" w:rsidRPr="007F3421" w14:paraId="2B6827F1" w14:textId="77777777" w:rsidTr="007F3421">
        <w:trPr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65F7B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Key Achievement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9CA06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Successfully managed diverse projects, including creating an in-house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Employee and Payroll System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, establishing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Standard Communication Tools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for the Software Development Team, and deploying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POS installations at Airport Terminals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54758DB7" w14:textId="77777777" w:rsidTr="007F3421">
        <w:trPr>
          <w:tblCellSpacing w:w="15" w:type="dxa"/>
        </w:trPr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10145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Technology Stack</w:t>
            </w:r>
          </w:p>
        </w:tc>
        <w:tc>
          <w:tcPr>
            <w:tcW w:w="7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AA129" w14:textId="655697CF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Cisco, Digital Ocean, Docker, MS Visual Studio (C#), MSSQL, MS </w:t>
            </w:r>
            <w:r w:rsidR="001E46A7"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Power BI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, AI, VPN, Ubuntu.</w:t>
            </w:r>
          </w:p>
        </w:tc>
      </w:tr>
    </w:tbl>
    <w:p w14:paraId="19D17AB3" w14:textId="77777777" w:rsidR="00623C7C" w:rsidRDefault="00623C7C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</w:p>
    <w:p w14:paraId="5AF5421C" w14:textId="6B78F164" w:rsidR="007F3421" w:rsidRPr="007F3421" w:rsidRDefault="007F3421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  <w:t>III. Senior DevOps &amp; Infrastructure Management</w:t>
      </w:r>
    </w:p>
    <w:p w14:paraId="04A0ADEE" w14:textId="77777777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Company: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VXI Global Solutions, LLC (BPO/Global Services) </w:t>
      </w:r>
    </w:p>
    <w:p w14:paraId="7D77521B" w14:textId="5FFE3C74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Role: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Senior DevOps Engineer / Team Manager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="00D850E0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(PH)</w:t>
      </w:r>
    </w:p>
    <w:p w14:paraId="0DF60C75" w14:textId="233D306C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Key Focus: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Cloud Migration, CI/CD Pipeline, Production Monitoring, Team Development</w:t>
      </w:r>
    </w:p>
    <w:p w14:paraId="47E7EA2D" w14:textId="77777777" w:rsidR="00623C7C" w:rsidRPr="007F3421" w:rsidRDefault="00623C7C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94"/>
        <w:gridCol w:w="7150"/>
      </w:tblGrid>
      <w:tr w:rsidR="007F3421" w:rsidRPr="007F3421" w14:paraId="36B1B6F1" w14:textId="77777777" w:rsidTr="007F3421">
        <w:trPr>
          <w:tblHeader/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2A5D0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Focus Areas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FFB20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Executive Responsibilities &amp; Impact</w:t>
            </w:r>
          </w:p>
        </w:tc>
      </w:tr>
      <w:tr w:rsidR="007F3421" w:rsidRPr="007F3421" w14:paraId="7444EA08" w14:textId="77777777" w:rsidTr="007F3421">
        <w:trPr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41DDB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DevOps &amp; Cloud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A4063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Led the pioneering DevOps Manila team. Oversaw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database migration from on-premise to cloud resources (AWS RDS)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lastRenderedPageBreak/>
              <w:t xml:space="preserve">and implemented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CI/CD Pipelines (Jenkins, Gitlab)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for continuous integration and delivery.</w:t>
            </w:r>
          </w:p>
        </w:tc>
      </w:tr>
      <w:tr w:rsidR="007F3421" w:rsidRPr="007F3421" w14:paraId="47B79AE2" w14:textId="77777777" w:rsidTr="007F3421">
        <w:trPr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32D78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lastRenderedPageBreak/>
              <w:t>Operations &amp; Monitoring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4121C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Established day-to-day monitoring processes using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AWS CloudWatch, Nagios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, and proprietary tools. Ensured successful daily execution of production SQL and cron jobs, maintaining system uptime.</w:t>
            </w:r>
          </w:p>
        </w:tc>
      </w:tr>
      <w:tr w:rsidR="007F3421" w:rsidRPr="007F3421" w14:paraId="48CEDED7" w14:textId="77777777" w:rsidTr="007F3421">
        <w:trPr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D9A5A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Executive Reporting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76F20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Provided weekly and monthly reports and statements to the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Managing Director (US), Infrastructure Director (US)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, and various VPs/Managers across the executive committee.</w:t>
            </w:r>
          </w:p>
        </w:tc>
      </w:tr>
      <w:tr w:rsidR="007F3421" w:rsidRPr="007F3421" w14:paraId="6A76E893" w14:textId="77777777" w:rsidTr="007F3421">
        <w:trPr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7AB22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Process Improvement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D06B4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Developed initiatives for program and production enhancements. Applied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Agile and Scrum methodologies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to manage the technical portfolio and increase process efficiency.</w:t>
            </w:r>
          </w:p>
        </w:tc>
      </w:tr>
      <w:tr w:rsidR="007F3421" w:rsidRPr="007F3421" w14:paraId="6E04470A" w14:textId="77777777" w:rsidTr="007F3421">
        <w:trPr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50A7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Key Achievement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3FD2C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Successfully scaled the DevOps team, improved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program, project, and agile portfolio management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, and demonstrated expertise in combining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DevOps frameworks with IT Security and Data Analytics compliance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3C73E3EF" w14:textId="77777777" w:rsidTr="007F3421">
        <w:trPr>
          <w:tblCellSpacing w:w="15" w:type="dxa"/>
        </w:trPr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64478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Technology Stack</w:t>
            </w:r>
          </w:p>
        </w:tc>
        <w:tc>
          <w:tcPr>
            <w:tcW w:w="7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D708F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AWS CloudWatch/RDS/Budget, Jenkins, Gitlab, Nagios, SQL, Linux, Python, Jira, Confluence.</w:t>
            </w:r>
          </w:p>
        </w:tc>
      </w:tr>
    </w:tbl>
    <w:p w14:paraId="1517D464" w14:textId="77777777" w:rsidR="00623C7C" w:rsidRDefault="00623C7C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</w:p>
    <w:p w14:paraId="2424082A" w14:textId="73761BDD" w:rsidR="007F3421" w:rsidRPr="007F3421" w:rsidRDefault="007F3421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  <w:t>IV. Security Systems &amp; Technical Project Management</w:t>
      </w:r>
    </w:p>
    <w:p w14:paraId="422B8CCC" w14:textId="77777777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Company: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Main Hardware, Inc. (Various Clients: Banko Sentral ng Pilipinas, JP Morgan and Chase Co., Emerson Industrial Co.) </w:t>
      </w:r>
    </w:p>
    <w:p w14:paraId="7A4C281C" w14:textId="77777777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Role: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IT Technical Project Manager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</w:t>
      </w:r>
    </w:p>
    <w:p w14:paraId="1559E6A9" w14:textId="1BC54747" w:rsidR="007F3421" w:rsidRDefault="007F3421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Key Focus: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Security Architecture, Physical Security Systems, Vendor &amp; Budget Control</w:t>
      </w:r>
    </w:p>
    <w:p w14:paraId="6311BBA5" w14:textId="77777777" w:rsidR="00623C7C" w:rsidRPr="007F3421" w:rsidRDefault="00623C7C" w:rsidP="007F34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20"/>
        <w:gridCol w:w="7124"/>
      </w:tblGrid>
      <w:tr w:rsidR="007F3421" w:rsidRPr="007F3421" w14:paraId="7D748FB0" w14:textId="77777777" w:rsidTr="007F3421">
        <w:trPr>
          <w:tblHeader/>
          <w:tblCellSpacing w:w="15" w:type="dxa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7FBBD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Focus Areas</w:t>
            </w:r>
          </w:p>
        </w:tc>
        <w:tc>
          <w:tcPr>
            <w:tcW w:w="7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15B33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Executive Responsibilities &amp; Impact</w:t>
            </w:r>
          </w:p>
        </w:tc>
      </w:tr>
      <w:tr w:rsidR="007F3421" w:rsidRPr="007F3421" w14:paraId="2AA004AB" w14:textId="77777777" w:rsidTr="007F3421">
        <w:trPr>
          <w:tblCellSpacing w:w="15" w:type="dxa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93CCF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Project Delivery</w:t>
            </w:r>
          </w:p>
        </w:tc>
        <w:tc>
          <w:tcPr>
            <w:tcW w:w="7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EC45E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Supervised end-to-end execution of large-scale security projects, including the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Design and Build of a Security Operations and Monitoring Center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and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Turnstile/Access Control System Installations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 (JP Morgan, BSP).</w:t>
            </w:r>
          </w:p>
        </w:tc>
      </w:tr>
      <w:tr w:rsidR="007F3421" w:rsidRPr="007F3421" w14:paraId="6A57A2C8" w14:textId="77777777" w:rsidTr="007F3421">
        <w:trPr>
          <w:tblCellSpacing w:w="15" w:type="dxa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E8A4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Compliance &amp; Standards</w:t>
            </w:r>
          </w:p>
        </w:tc>
        <w:tc>
          <w:tcPr>
            <w:tcW w:w="7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CB139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Ensured all projects adhered to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IT and Security Compliance standards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, crafting policies and procedures that aligned vendor delivery with client requirements, particularly concerning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banking standards for data management and confidentiality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49435B64" w14:textId="77777777" w:rsidTr="007F3421">
        <w:trPr>
          <w:tblCellSpacing w:w="15" w:type="dxa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CD302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Stakeholder Management</w:t>
            </w:r>
          </w:p>
        </w:tc>
        <w:tc>
          <w:tcPr>
            <w:tcW w:w="7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7D355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Managed communications with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Security Facility Directors, Security Executive Divisions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, and JP Morgan Security Stakeholders, translating complex technical requirements into viable project proposals.</w:t>
            </w:r>
          </w:p>
        </w:tc>
      </w:tr>
      <w:tr w:rsidR="007F3421" w:rsidRPr="007F3421" w14:paraId="6569407D" w14:textId="77777777" w:rsidTr="007F3421">
        <w:trPr>
          <w:tblCellSpacing w:w="15" w:type="dxa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5DA4E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Financial &amp; Vendor Control</w:t>
            </w:r>
          </w:p>
        </w:tc>
        <w:tc>
          <w:tcPr>
            <w:tcW w:w="7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4A70C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Directly responsible for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budget management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 xml:space="preserve">, drafting business/project proposals, preparing MOAs, and conducting 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lastRenderedPageBreak/>
              <w:t xml:space="preserve">vendor selection and negotiation to ensure </w:t>
            </w: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t>cost-effectiveness and value</w:t>
            </w: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.</w:t>
            </w:r>
          </w:p>
        </w:tc>
      </w:tr>
      <w:tr w:rsidR="007F3421" w:rsidRPr="007F3421" w14:paraId="0A3ACC62" w14:textId="77777777" w:rsidTr="007F3421">
        <w:trPr>
          <w:tblCellSpacing w:w="15" w:type="dxa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BE00B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PH" w:bidi="hi-IN"/>
                <w14:ligatures w14:val="none"/>
              </w:rPr>
              <w:lastRenderedPageBreak/>
              <w:t>Technology Stack</w:t>
            </w:r>
          </w:p>
        </w:tc>
        <w:tc>
          <w:tcPr>
            <w:tcW w:w="7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EB74D" w14:textId="77777777" w:rsidR="007F3421" w:rsidRPr="007F3421" w:rsidRDefault="007F3421" w:rsidP="007F342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</w:pPr>
            <w:r w:rsidRPr="007F3421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PH" w:bidi="hi-IN"/>
                <w14:ligatures w14:val="none"/>
              </w:rPr>
              <w:t>Geoffrey Access Control, Mobotix VMS, HID Turnstile/IMS, Cisco Network IP, S2 Security System.</w:t>
            </w:r>
          </w:p>
        </w:tc>
      </w:tr>
    </w:tbl>
    <w:p w14:paraId="3E8A4BC9" w14:textId="77777777" w:rsidR="00C35E50" w:rsidRDefault="00C35E50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</w:p>
    <w:p w14:paraId="0EABDA0E" w14:textId="51A4E8F8" w:rsidR="007F3421" w:rsidRPr="007F3421" w:rsidRDefault="007F3421" w:rsidP="007F34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hi-IN"/>
          <w14:ligatures w14:val="none"/>
        </w:rPr>
        <w:t>V. Earlier Career &amp; Core Competencies</w:t>
      </w:r>
    </w:p>
    <w:p w14:paraId="71D8F68B" w14:textId="62DE4EAC" w:rsidR="007F3421" w:rsidRPr="007F3421" w:rsidRDefault="007F3421" w:rsidP="007F342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Head - Testing and Commissioning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at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Systems Variable Technicom, Inc. (Home Automation</w:t>
      </w:r>
      <w:r w:rsidR="000B3A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 and Corporate Security Integrations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)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: Led collaboration with property executive developers and managed significant project budgets, focusing on the Data Privacy Act and technical governance for large real-estate projects.</w:t>
      </w:r>
      <w:r w:rsidR="00DD00D3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Worked with third-party vendors.</w:t>
      </w:r>
    </w:p>
    <w:p w14:paraId="2B7719D3" w14:textId="77777777" w:rsidR="007F3421" w:rsidRDefault="007F3421" w:rsidP="007F342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Senior Software Engineer/Project Manager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 at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VXI Global Solutions, LLC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 xml:space="preserve">: Developed and deployed critical enterprise tools (Leave Allocation, CTO/SPL Manager) with global impact, focusing on </w:t>
      </w: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software engineering, database management, and adherence to HR/BPO standards</w:t>
      </w:r>
      <w:r w:rsidRPr="007F3421"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  <w:t>.</w:t>
      </w:r>
    </w:p>
    <w:p w14:paraId="003DCAC0" w14:textId="77777777" w:rsidR="00C35E50" w:rsidRPr="007F3421" w:rsidRDefault="00C35E50" w:rsidP="00C35E50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</w:p>
    <w:p w14:paraId="589075F2" w14:textId="77777777" w:rsidR="007F3421" w:rsidRPr="007F3421" w:rsidRDefault="007F3421" w:rsidP="00C35E50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hi-IN"/>
          <w14:ligatures w14:val="none"/>
        </w:rPr>
        <w:t>Core Competencies</w:t>
      </w:r>
    </w:p>
    <w:p w14:paraId="3909B635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Strategic Planning</w:t>
      </w:r>
    </w:p>
    <w:p w14:paraId="449FDB4E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Executive &amp; C-Suite Reporting</w:t>
      </w:r>
    </w:p>
    <w:p w14:paraId="43AD2730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Enterprise Resource Planning (ERP)</w:t>
      </w:r>
    </w:p>
    <w:p w14:paraId="64C52CD5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DevOps &amp; CI/CD</w:t>
      </w:r>
    </w:p>
    <w:p w14:paraId="7B55E3C2" w14:textId="4345FD09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Cloud Infrastructure</w:t>
      </w:r>
    </w:p>
    <w:p w14:paraId="290F7766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IT &amp; Security Governance</w:t>
      </w:r>
    </w:p>
    <w:p w14:paraId="51644983" w14:textId="4A459688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Solution &amp; System Architecture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 (D</w:t>
      </w:r>
      <w:r w:rsidR="00CA2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B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 &amp; DR</w:t>
      </w:r>
      <w:r w:rsidR="00CA2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 xml:space="preserve"> frameworks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, IT Security Compliance)</w:t>
      </w:r>
    </w:p>
    <w:p w14:paraId="0F650F0B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Technical Project/Program Management</w:t>
      </w:r>
    </w:p>
    <w:p w14:paraId="32FED46A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Vendor &amp; Budget Management</w:t>
      </w:r>
    </w:p>
    <w:p w14:paraId="7527C1EB" w14:textId="77777777" w:rsidR="007F3421" w:rsidRPr="007F3421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 w:rsidRPr="007F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Digital Transformation</w:t>
      </w:r>
    </w:p>
    <w:p w14:paraId="55FE1CCA" w14:textId="31B00B4F" w:rsidR="007F3421" w:rsidRPr="00CA242C" w:rsidRDefault="007F3421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Data Privacy Act &amp; NPC</w:t>
      </w:r>
    </w:p>
    <w:p w14:paraId="7FF7EFCC" w14:textId="09A7CCF8" w:rsidR="00CA242C" w:rsidRPr="007F3421" w:rsidRDefault="00CA242C" w:rsidP="00C35E50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 w:bidi="hi-IN"/>
          <w14:ligatures w14:val="none"/>
        </w:rPr>
        <w:t>AI Integrations and Governance</w:t>
      </w:r>
    </w:p>
    <w:p w14:paraId="0CE18559" w14:textId="77777777" w:rsidR="007F3421" w:rsidRPr="007F3421" w:rsidRDefault="007F3421" w:rsidP="007F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 w:bidi="hi-IN"/>
          <w14:ligatures w14:val="none"/>
        </w:rPr>
      </w:pPr>
    </w:p>
    <w:p w14:paraId="26F6250B" w14:textId="77777777" w:rsidR="006B0DCA" w:rsidRDefault="006B0DCA"/>
    <w:sectPr w:rsidR="006B0DCA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4B59" w14:textId="77777777" w:rsidR="00277557" w:rsidRDefault="00277557" w:rsidP="007F3421">
      <w:pPr>
        <w:spacing w:after="0" w:line="240" w:lineRule="auto"/>
      </w:pPr>
      <w:r>
        <w:separator/>
      </w:r>
    </w:p>
  </w:endnote>
  <w:endnote w:type="continuationSeparator" w:id="0">
    <w:p w14:paraId="289E35C4" w14:textId="77777777" w:rsidR="00277557" w:rsidRDefault="00277557" w:rsidP="007F3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340277"/>
      <w:docPartObj>
        <w:docPartGallery w:val="Page Numbers (Bottom of Page)"/>
        <w:docPartUnique/>
      </w:docPartObj>
    </w:sdtPr>
    <w:sdtContent>
      <w:p w14:paraId="10DD9ECC" w14:textId="4E7D00DE" w:rsidR="007F3421" w:rsidRDefault="007F342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D75819F" w14:textId="77777777" w:rsidR="007F3421" w:rsidRDefault="007F34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A7CF7" w14:textId="77777777" w:rsidR="00277557" w:rsidRDefault="00277557" w:rsidP="007F3421">
      <w:pPr>
        <w:spacing w:after="0" w:line="240" w:lineRule="auto"/>
      </w:pPr>
      <w:r>
        <w:separator/>
      </w:r>
    </w:p>
  </w:footnote>
  <w:footnote w:type="continuationSeparator" w:id="0">
    <w:p w14:paraId="6FA58D9F" w14:textId="77777777" w:rsidR="00277557" w:rsidRDefault="00277557" w:rsidP="007F3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7678"/>
    <w:multiLevelType w:val="multilevel"/>
    <w:tmpl w:val="51B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0D75"/>
    <w:multiLevelType w:val="multilevel"/>
    <w:tmpl w:val="FC6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B6F5B"/>
    <w:multiLevelType w:val="multilevel"/>
    <w:tmpl w:val="698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0312">
    <w:abstractNumId w:val="1"/>
  </w:num>
  <w:num w:numId="2" w16cid:durableId="2043313568">
    <w:abstractNumId w:val="0"/>
  </w:num>
  <w:num w:numId="3" w16cid:durableId="1372462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21"/>
    <w:rsid w:val="000B3A91"/>
    <w:rsid w:val="001E46A7"/>
    <w:rsid w:val="00256C02"/>
    <w:rsid w:val="00277557"/>
    <w:rsid w:val="004A29C9"/>
    <w:rsid w:val="00623C7C"/>
    <w:rsid w:val="00643595"/>
    <w:rsid w:val="00660ABC"/>
    <w:rsid w:val="006B0DCA"/>
    <w:rsid w:val="0071313B"/>
    <w:rsid w:val="00766896"/>
    <w:rsid w:val="007F3421"/>
    <w:rsid w:val="00834CAC"/>
    <w:rsid w:val="00840C38"/>
    <w:rsid w:val="00873A7F"/>
    <w:rsid w:val="00BB037E"/>
    <w:rsid w:val="00C35E50"/>
    <w:rsid w:val="00C36E95"/>
    <w:rsid w:val="00CA242C"/>
    <w:rsid w:val="00D850E0"/>
    <w:rsid w:val="00DD00D3"/>
    <w:rsid w:val="00DF5130"/>
    <w:rsid w:val="00E5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656B"/>
  <w15:chartTrackingRefBased/>
  <w15:docId w15:val="{8F563621-2B2B-4530-AA3B-6E78D088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 w:bidi="hi-IN"/>
      <w14:ligatures w14:val="none"/>
    </w:rPr>
  </w:style>
  <w:style w:type="character" w:styleId="Strong">
    <w:name w:val="Strong"/>
    <w:basedOn w:val="DefaultParagraphFont"/>
    <w:uiPriority w:val="22"/>
    <w:qFormat/>
    <w:rsid w:val="007F342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3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421"/>
  </w:style>
  <w:style w:type="paragraph" w:styleId="Footer">
    <w:name w:val="footer"/>
    <w:basedOn w:val="Normal"/>
    <w:link w:val="FooterChar"/>
    <w:uiPriority w:val="99"/>
    <w:unhideWhenUsed/>
    <w:rsid w:val="007F3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Libao</dc:creator>
  <cp:keywords/>
  <dc:description/>
  <cp:lastModifiedBy>John Libao</cp:lastModifiedBy>
  <cp:revision>15</cp:revision>
  <dcterms:created xsi:type="dcterms:W3CDTF">2025-10-28T15:24:00Z</dcterms:created>
  <dcterms:modified xsi:type="dcterms:W3CDTF">2025-10-28T15:48:00Z</dcterms:modified>
</cp:coreProperties>
</file>