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D7FE5" w14:textId="77777777" w:rsidR="004F669A" w:rsidRDefault="004F669A" w:rsidP="004F669A">
      <w:pPr>
        <w:pStyle w:val="a3"/>
        <w:spacing w:before="0" w:beforeAutospacing="0" w:after="0" w:afterAutospacing="0"/>
      </w:pPr>
      <w:r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MyBatis搭建环境</w:t>
      </w:r>
    </w:p>
    <w:p w14:paraId="689E18CE" w14:textId="5FEEDBE1" w:rsidR="004F669A" w:rsidRDefault="004F669A" w:rsidP="004F669A">
      <w:pPr>
        <w:pStyle w:val="a3"/>
        <w:spacing w:before="0" w:beforeAutospacing="0" w:after="0" w:afterAutospacing="0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1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Pr="0092173A">
        <w:rPr>
          <w:rFonts w:ascii="微软雅黑" w:eastAsia="等线" w:hAnsi="等线" w:cs="+mn-cs" w:hint="eastAsia"/>
          <w:kern w:val="24"/>
          <w:sz w:val="36"/>
          <w:szCs w:val="36"/>
        </w:rPr>
        <w:t>创建工程；</w:t>
      </w:r>
    </w:p>
    <w:p w14:paraId="69764225" w14:textId="178BE997" w:rsidR="004F669A" w:rsidRPr="004F669A" w:rsidRDefault="004F669A" w:rsidP="004F669A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6D8D00D2" wp14:editId="093E04C7">
            <wp:extent cx="5274310" cy="4077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92D8" w14:textId="2B49F7BF" w:rsidR="004F669A" w:rsidRDefault="004F669A" w:rsidP="004F669A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2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Pr="0092173A">
        <w:rPr>
          <w:rFonts w:ascii="微软雅黑" w:eastAsia="等线" w:hAnsi="等线" w:cs="+mn-cs" w:hint="eastAsia"/>
          <w:kern w:val="24"/>
          <w:sz w:val="36"/>
          <w:szCs w:val="36"/>
        </w:rPr>
        <w:t>引入相关依赖；</w:t>
      </w:r>
    </w:p>
    <w:p w14:paraId="4FB22FBB" w14:textId="72659837" w:rsidR="004F669A" w:rsidRDefault="005720C6" w:rsidP="004F669A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3E8D5A76" wp14:editId="5093BDBE">
            <wp:extent cx="5274310" cy="2962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338C" w14:textId="4EE30680" w:rsidR="004F669A" w:rsidRDefault="004F669A" w:rsidP="004F669A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lastRenderedPageBreak/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3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Pr="0092173A">
        <w:rPr>
          <w:rFonts w:ascii="微软雅黑" w:eastAsia="等线" w:hAnsi="等线" w:cs="+mn-cs" w:hint="eastAsia"/>
          <w:kern w:val="24"/>
          <w:sz w:val="36"/>
          <w:szCs w:val="36"/>
        </w:rPr>
        <w:t>数据库准备；</w:t>
      </w:r>
    </w:p>
    <w:p w14:paraId="767D4C97" w14:textId="53F7917E" w:rsidR="005720C6" w:rsidRDefault="005720C6" w:rsidP="004F669A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5B958130" wp14:editId="1A99D2E8">
            <wp:extent cx="5274310" cy="27197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5BD9" w14:textId="1A3CD3AB" w:rsidR="004F669A" w:rsidRDefault="004F669A" w:rsidP="004F669A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4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Pr="0092173A">
        <w:rPr>
          <w:rFonts w:ascii="微软雅黑" w:eastAsia="等线" w:hAnsi="等线" w:cs="+mn-cs" w:hint="eastAsia"/>
          <w:kern w:val="24"/>
          <w:sz w:val="36"/>
          <w:szCs w:val="36"/>
        </w:rPr>
        <w:t>编写数据库连接信息配置文件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；</w:t>
      </w:r>
    </w:p>
    <w:p w14:paraId="2A91023E" w14:textId="243AD93F" w:rsidR="005720C6" w:rsidRDefault="005720C6" w:rsidP="004F669A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00AD0821" wp14:editId="737F4680">
            <wp:extent cx="5274310" cy="2962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05FB" w14:textId="77777777" w:rsidR="005720C6" w:rsidRDefault="005720C6">
      <w:pPr>
        <w:widowControl/>
        <w:jc w:val="left"/>
        <w:rPr>
          <w:rFonts w:ascii="微软雅黑" w:eastAsia="等线" w:hAnsi="微软雅黑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/>
          <w:color w:val="595959"/>
          <w:kern w:val="24"/>
          <w:sz w:val="36"/>
          <w:szCs w:val="36"/>
        </w:rPr>
        <w:br w:type="page"/>
      </w:r>
    </w:p>
    <w:p w14:paraId="44D6FDB6" w14:textId="4DA54063" w:rsidR="007B0A49" w:rsidRDefault="004F669A" w:rsidP="004F669A">
      <w:pPr>
        <w:pStyle w:val="a3"/>
        <w:spacing w:before="0" w:beforeAutospacing="0" w:after="0" w:afterAutospacing="0" w:line="360" w:lineRule="auto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lastRenderedPageBreak/>
        <w:t>（</w:t>
      </w: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5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）</w:t>
      </w:r>
      <w:r w:rsidRPr="0092173A">
        <w:rPr>
          <w:rFonts w:ascii="微软雅黑" w:eastAsia="等线" w:hAnsi="等线" w:cs="+mn-cs" w:hint="eastAsia"/>
          <w:kern w:val="24"/>
          <w:sz w:val="36"/>
          <w:szCs w:val="36"/>
        </w:rPr>
        <w:t>编写核心配置文件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和</w:t>
      </w:r>
      <w:r w:rsidRPr="0092173A">
        <w:rPr>
          <w:rFonts w:ascii="微软雅黑" w:eastAsia="等线" w:hAnsi="等线" w:cs="+mn-cs" w:hint="eastAsia"/>
          <w:kern w:val="24"/>
          <w:sz w:val="36"/>
          <w:szCs w:val="36"/>
        </w:rPr>
        <w:t>映射文件</w:t>
      </w:r>
      <w:r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。</w:t>
      </w:r>
    </w:p>
    <w:p w14:paraId="19011CE7" w14:textId="4A865D3A" w:rsidR="005720C6" w:rsidRDefault="005720C6" w:rsidP="004F669A">
      <w:pPr>
        <w:pStyle w:val="a3"/>
        <w:spacing w:before="0" w:beforeAutospacing="0" w:after="0" w:afterAutospacing="0" w:line="360" w:lineRule="auto"/>
      </w:pPr>
      <w:r>
        <w:rPr>
          <w:noProof/>
        </w:rPr>
        <w:drawing>
          <wp:inline distT="0" distB="0" distL="0" distR="0" wp14:anchorId="2CA4FA35" wp14:editId="1A16C41D">
            <wp:extent cx="5274310" cy="2962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5B41" w14:textId="3EC096A5" w:rsidR="005720C6" w:rsidRDefault="005720C6" w:rsidP="004F669A">
      <w:pPr>
        <w:pStyle w:val="a3"/>
        <w:spacing w:before="0" w:beforeAutospacing="0" w:after="0" w:afterAutospacing="0" w:line="360" w:lineRule="auto"/>
      </w:pPr>
    </w:p>
    <w:p w14:paraId="7D5FFD19" w14:textId="322D8CA7" w:rsidR="005720C6" w:rsidRDefault="005720C6" w:rsidP="005720C6">
      <w:pPr>
        <w:pStyle w:val="a3"/>
        <w:spacing w:before="0" w:beforeAutospacing="0" w:after="0" w:afterAutospacing="0"/>
        <w:rPr>
          <w:rFonts w:ascii="微软雅黑" w:eastAsia="微软雅黑" w:hAnsi="微软雅黑" w:cs="等线"/>
          <w:b/>
          <w:bCs/>
          <w:color w:val="595959"/>
          <w:kern w:val="24"/>
          <w:sz w:val="48"/>
          <w:szCs w:val="48"/>
        </w:rPr>
      </w:pPr>
      <w:r w:rsidRPr="005720C6"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教材P10的【思考题】</w:t>
      </w:r>
      <w:r>
        <w:rPr>
          <w:rFonts w:ascii="微软雅黑" w:eastAsia="微软雅黑" w:hAnsi="微软雅黑" w:cs="等线" w:hint="eastAsia"/>
          <w:b/>
          <w:bCs/>
          <w:color w:val="595959"/>
          <w:kern w:val="24"/>
          <w:sz w:val="48"/>
          <w:szCs w:val="48"/>
        </w:rPr>
        <w:t>：</w:t>
      </w:r>
    </w:p>
    <w:p w14:paraId="1879A103" w14:textId="7BADE8CB" w:rsidR="005720C6" w:rsidRDefault="003B4CA8" w:rsidP="005720C6">
      <w:pPr>
        <w:pStyle w:val="a3"/>
        <w:spacing w:before="0" w:beforeAutospacing="0" w:after="0" w:afterAutospacing="0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一、</w:t>
      </w:r>
      <w:proofErr w:type="spellStart"/>
      <w:r w:rsidR="0092173A" w:rsidRPr="0092173A">
        <w:rPr>
          <w:rFonts w:asciiTheme="minorHAnsi" w:eastAsiaTheme="minorHAnsi" w:hAnsiTheme="minorHAnsi" w:cs="Helvetica"/>
          <w:color w:val="333333"/>
          <w:sz w:val="36"/>
          <w:szCs w:val="36"/>
          <w:shd w:val="clear" w:color="auto" w:fill="FFFFFF"/>
        </w:rPr>
        <w:t>MyBatis</w:t>
      </w:r>
      <w:proofErr w:type="spellEnd"/>
      <w:r w:rsidR="0092173A" w:rsidRPr="0092173A">
        <w:rPr>
          <w:rFonts w:asciiTheme="minorHAnsi" w:eastAsiaTheme="minorHAnsi" w:hAnsiTheme="minorHAnsi" w:cs="Helvetica"/>
          <w:color w:val="333333"/>
          <w:sz w:val="36"/>
          <w:szCs w:val="36"/>
          <w:shd w:val="clear" w:color="auto" w:fill="FFFFFF"/>
        </w:rPr>
        <w:t xml:space="preserve"> 是一款优秀的持久层框架，它支持定制化 SQL、存储过程以及高级映射。MyBatis 避免了几乎所有的 JDBC 代码和手动设置参数以及获取结果集。MyBatis 可以使用简单的 XML 或注解来配置和映射原生信息，将接口和 Java 的 POJOs(Plain Ordinary Java Object,普通的 Java对象)映射成数据库中的记录</w:t>
      </w:r>
      <w:r w:rsidR="0092173A">
        <w:rPr>
          <w:rFonts w:asciiTheme="minorHAnsi" w:eastAsiaTheme="minorHAnsi" w:hAnsiTheme="minorHAnsi" w:cs="Helvetica" w:hint="eastAsia"/>
          <w:color w:val="333333"/>
          <w:sz w:val="36"/>
          <w:szCs w:val="36"/>
          <w:shd w:val="clear" w:color="auto" w:fill="FFFFFF"/>
        </w:rPr>
        <w:t>。</w:t>
      </w:r>
    </w:p>
    <w:p w14:paraId="62311FF3" w14:textId="77777777" w:rsidR="001A48FC" w:rsidRDefault="003B4CA8" w:rsidP="003B4CA8">
      <w:pPr>
        <w:pStyle w:val="a3"/>
        <w:rPr>
          <w:rFonts w:ascii="微软雅黑" w:eastAsia="等线" w:hAnsi="微软雅黑" w:cs="+mn-cs"/>
          <w:color w:val="595959"/>
          <w:kern w:val="24"/>
          <w:sz w:val="36"/>
          <w:szCs w:val="36"/>
        </w:rPr>
      </w:pPr>
      <w:r>
        <w:rPr>
          <w:rFonts w:ascii="微软雅黑" w:eastAsia="等线" w:hAnsi="微软雅黑" w:cs="+mn-cs" w:hint="eastAsia"/>
          <w:color w:val="595959"/>
          <w:kern w:val="24"/>
          <w:sz w:val="36"/>
          <w:szCs w:val="36"/>
        </w:rPr>
        <w:t>二、</w:t>
      </w:r>
    </w:p>
    <w:p w14:paraId="2CAA13A2" w14:textId="606EE493" w:rsidR="003B4CA8" w:rsidRPr="003B4CA8" w:rsidRDefault="003B4CA8" w:rsidP="003B4CA8">
      <w:pPr>
        <w:pStyle w:val="a3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(1)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读取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MyBatis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配置文件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mybatis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-config xm</w:t>
      </w:r>
      <w:r w:rsidR="00936795">
        <w:rPr>
          <w:rFonts w:ascii="微软雅黑" w:eastAsia="等线" w:hAnsi="等线" w:cs="+mn-cs"/>
          <w:color w:val="595959"/>
          <w:kern w:val="24"/>
          <w:sz w:val="36"/>
          <w:szCs w:val="36"/>
        </w:rPr>
        <w:t>l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。</w:t>
      </w:r>
    </w:p>
    <w:p w14:paraId="13BFEA3F" w14:textId="3447F121" w:rsidR="003B4CA8" w:rsidRPr="003B4CA8" w:rsidRDefault="003B4CA8" w:rsidP="003B4CA8">
      <w:pPr>
        <w:pStyle w:val="a3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lastRenderedPageBreak/>
        <w:t>(2)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由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MyBatis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配置文件加载映射文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Mapperxml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。</w:t>
      </w:r>
    </w:p>
    <w:p w14:paraId="448A35CC" w14:textId="5BB36062" w:rsidR="003B4CA8" w:rsidRPr="003B4CA8" w:rsidRDefault="003B4CA8" w:rsidP="003B4CA8">
      <w:pPr>
        <w:pStyle w:val="a3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(3)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通过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MyBatis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的环境等配置信息构建会话工厂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SqISessionFactory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 xml:space="preserve">. </w:t>
      </w:r>
    </w:p>
    <w:p w14:paraId="053EB4D2" w14:textId="0B856566" w:rsidR="003B4CA8" w:rsidRPr="003B4CA8" w:rsidRDefault="003B4CA8" w:rsidP="003B4CA8">
      <w:pPr>
        <w:pStyle w:val="a3"/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(4)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由会话工厂创建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SglSession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对象。</w:t>
      </w:r>
    </w:p>
    <w:p w14:paraId="3CE82D30" w14:textId="7F9939B6" w:rsidR="003B4CA8" w:rsidRPr="003B4CA8" w:rsidRDefault="003B4CA8" w:rsidP="003B4CA8">
      <w:pPr>
        <w:pStyle w:val="a3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 xml:space="preserve">(5) 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MyBatis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底层定义了一个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Executor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接口来操作数据库，它会根据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SqlSession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传递</w:t>
      </w:r>
      <w:r w:rsidRPr="003B4CA8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的参数动态的生成需要执行的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SQL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语句。</w:t>
      </w:r>
    </w:p>
    <w:p w14:paraId="321A59A3" w14:textId="77777777" w:rsidR="003B4CA8" w:rsidRPr="003B4CA8" w:rsidRDefault="003B4CA8" w:rsidP="003B4CA8">
      <w:pPr>
        <w:pStyle w:val="a3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(6)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在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Executor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接口的执行方法中，包含一个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MappedStatement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类型的参数，该参数</w:t>
      </w:r>
    </w:p>
    <w:p w14:paraId="37ED9BD4" w14:textId="46FA5C20" w:rsidR="003B4CA8" w:rsidRPr="003B4CA8" w:rsidRDefault="003B4CA8" w:rsidP="003B4CA8">
      <w:pPr>
        <w:pStyle w:val="a3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是对映射信息的封装。</w:t>
      </w:r>
    </w:p>
    <w:p w14:paraId="317FF726" w14:textId="77777777" w:rsidR="003B4CA8" w:rsidRPr="003B4CA8" w:rsidRDefault="003B4CA8" w:rsidP="003B4CA8">
      <w:pPr>
        <w:pStyle w:val="a3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(7)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在执行方法时，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MappedStatement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 xml:space="preserve"> 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对象会对用户执行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SQL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语句的输入参数进行定</w:t>
      </w:r>
    </w:p>
    <w:p w14:paraId="15392C32" w14:textId="0DAD0900" w:rsidR="003B4CA8" w:rsidRPr="003B4CA8" w:rsidRDefault="003B4CA8" w:rsidP="003B4CA8">
      <w:pPr>
        <w:pStyle w:val="a3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义封装。</w:t>
      </w:r>
    </w:p>
    <w:p w14:paraId="629BF6C2" w14:textId="12076128" w:rsidR="0092173A" w:rsidRPr="003B4CA8" w:rsidRDefault="003B4CA8" w:rsidP="003B4CA8">
      <w:pPr>
        <w:pStyle w:val="a3"/>
        <w:rPr>
          <w:rFonts w:ascii="微软雅黑" w:eastAsia="等线" w:hAnsi="等线" w:cs="+mn-cs"/>
          <w:color w:val="595959"/>
          <w:kern w:val="24"/>
          <w:sz w:val="36"/>
          <w:szCs w:val="36"/>
        </w:rPr>
      </w:pP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(8)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在数据库中执行完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SQL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语句</w:t>
      </w:r>
      <w:proofErr w:type="spellStart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MappedStatement</w:t>
      </w:r>
      <w:proofErr w:type="spellEnd"/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对象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 xml:space="preserve"> 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会对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SQL</w:t>
      </w:r>
      <w:r w:rsidRPr="003B4CA8">
        <w:rPr>
          <w:rFonts w:ascii="微软雅黑" w:eastAsia="等线" w:hAnsi="等线" w:cs="+mn-cs"/>
          <w:color w:val="595959"/>
          <w:kern w:val="24"/>
          <w:sz w:val="36"/>
          <w:szCs w:val="36"/>
        </w:rPr>
        <w:t>执行输出的结果</w:t>
      </w:r>
      <w:r w:rsidRPr="003B4CA8">
        <w:rPr>
          <w:rFonts w:ascii="微软雅黑" w:eastAsia="等线" w:hAnsi="等线" w:cs="+mn-cs" w:hint="eastAsia"/>
          <w:color w:val="595959"/>
          <w:kern w:val="24"/>
          <w:sz w:val="36"/>
          <w:szCs w:val="36"/>
        </w:rPr>
        <w:t>进行定义封装。</w:t>
      </w:r>
    </w:p>
    <w:sectPr w:rsidR="0092173A" w:rsidRPr="003B4C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5E"/>
    <w:rsid w:val="001A48FC"/>
    <w:rsid w:val="003B4CA8"/>
    <w:rsid w:val="004F669A"/>
    <w:rsid w:val="005720C6"/>
    <w:rsid w:val="007B0A49"/>
    <w:rsid w:val="0092173A"/>
    <w:rsid w:val="00936795"/>
    <w:rsid w:val="00CF7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BED08"/>
  <w15:chartTrackingRefBased/>
  <w15:docId w15:val="{1DA77BCD-0E75-4EA0-97E3-1878719A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F66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99</Words>
  <Characters>569</Characters>
  <Application>Microsoft Office Word</Application>
  <DocSecurity>0</DocSecurity>
  <Lines>4</Lines>
  <Paragraphs>1</Paragraphs>
  <ScaleCrop>false</ScaleCrop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7</cp:revision>
  <dcterms:created xsi:type="dcterms:W3CDTF">2022-09-30T02:28:00Z</dcterms:created>
  <dcterms:modified xsi:type="dcterms:W3CDTF">2022-09-30T03:28:00Z</dcterms:modified>
</cp:coreProperties>
</file>