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B16A" w14:textId="74883FD2" w:rsidR="0075223C" w:rsidRDefault="005E287F" w:rsidP="00815EF9">
      <w:pPr>
        <w:pStyle w:val="a3"/>
        <w:spacing w:before="0" w:beforeAutospacing="0" w:after="0" w:afterAutospacing="0"/>
        <w:rPr>
          <w:rFonts w:ascii="微软雅黑" w:eastAsia="微软雅黑" w:hAnsi="微软雅黑" w:cs="等线"/>
          <w:b/>
          <w:bCs/>
          <w:color w:val="595959"/>
          <w:kern w:val="24"/>
          <w:sz w:val="48"/>
          <w:szCs w:val="48"/>
        </w:rPr>
      </w:pPr>
      <w:proofErr w:type="spellStart"/>
      <w:r w:rsidRPr="005E287F"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t>DispatcherServlet</w:t>
      </w:r>
      <w:proofErr w:type="spellEnd"/>
    </w:p>
    <w:p w14:paraId="69764225" w14:textId="7BC7EBBD" w:rsidR="004F669A" w:rsidRDefault="005E287F" w:rsidP="005E287F">
      <w:pPr>
        <w:pStyle w:val="a3"/>
        <w:spacing w:before="0" w:beforeAutospacing="0" w:after="0" w:afterAutospacing="0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r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（</w:t>
      </w:r>
      <w:r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1</w:t>
      </w:r>
      <w:r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）</w:t>
      </w:r>
      <w:r w:rsidRPr="005E287F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配置</w:t>
      </w:r>
      <w:r w:rsidRPr="005E287F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Spring MVC</w:t>
      </w:r>
      <w:r w:rsidRPr="005E287F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的前端控制器</w:t>
      </w:r>
      <w:r w:rsidR="00355FD7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。</w:t>
      </w:r>
    </w:p>
    <w:p w14:paraId="3EA6EE09" w14:textId="4B29EDE1" w:rsidR="00355FD7" w:rsidRPr="004F669A" w:rsidRDefault="00FF15EE" w:rsidP="00355FD7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2297A735" wp14:editId="44689E14">
            <wp:extent cx="5274310" cy="4497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27A9" w14:textId="5F9F0085" w:rsidR="00B125A2" w:rsidRPr="00FF15EE" w:rsidRDefault="004F669A" w:rsidP="00B125A2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</w:pPr>
      <w:r w:rsidRPr="00815EF9">
        <w:rPr>
          <w:rFonts w:ascii="微软雅黑" w:eastAsia="等线" w:hAnsi="等线" w:cs="+mn-cs" w:hint="eastAsia"/>
          <w:color w:val="595959"/>
          <w:kern w:val="24"/>
          <w:sz w:val="32"/>
          <w:szCs w:val="32"/>
        </w:rPr>
        <w:t>（</w:t>
      </w:r>
      <w:r w:rsidRPr="00815EF9">
        <w:rPr>
          <w:rFonts w:ascii="微软雅黑" w:eastAsia="等线" w:hAnsi="微软雅黑" w:cs="+mn-cs" w:hint="eastAsia"/>
          <w:color w:val="595959"/>
          <w:kern w:val="24"/>
          <w:sz w:val="32"/>
          <w:szCs w:val="32"/>
        </w:rPr>
        <w:t>2</w:t>
      </w:r>
      <w:r w:rsidRPr="00815EF9">
        <w:rPr>
          <w:rFonts w:ascii="微软雅黑" w:eastAsia="等线" w:hAnsi="等线" w:cs="+mn-cs" w:hint="eastAsia"/>
          <w:color w:val="595959"/>
          <w:kern w:val="24"/>
          <w:sz w:val="32"/>
          <w:szCs w:val="32"/>
        </w:rPr>
        <w:t>）</w:t>
      </w:r>
      <w:r w:rsidR="00FF15EE" w:rsidRPr="00FF15E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配置映射的</w:t>
      </w:r>
      <w:r w:rsidR="00FF15EE" w:rsidRPr="00FF15E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URL</w:t>
      </w:r>
      <w:r w:rsidR="00FF15EE" w:rsidRPr="00FF15E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路径：</w:t>
      </w:r>
    </w:p>
    <w:p w14:paraId="76FBB699" w14:textId="13FB7843" w:rsidR="00B125A2" w:rsidRDefault="00FF15EE" w:rsidP="001B4F76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1763C4F1" wp14:editId="698712E3">
            <wp:extent cx="5005424" cy="108585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424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BD9" w14:textId="1E36DA46" w:rsidR="00FF15EE" w:rsidRPr="00FF15EE" w:rsidRDefault="00FF15EE" w:rsidP="00FF15EE">
      <w:pPr>
        <w:widowControl/>
        <w:jc w:val="left"/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</w:pPr>
      <w:r>
        <w:rPr>
          <w:rFonts w:ascii="微软雅黑" w:eastAsia="微软雅黑" w:hAnsi="微软雅黑" w:cs="等线"/>
          <w:b/>
          <w:bCs/>
          <w:color w:val="595959"/>
          <w:kern w:val="24"/>
          <w:sz w:val="48"/>
          <w:szCs w:val="48"/>
        </w:rPr>
        <w:br w:type="page"/>
      </w:r>
      <w:r w:rsidR="002A296E" w:rsidRPr="002A296E"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lastRenderedPageBreak/>
        <w:t>@RequestMapping注解的使用</w:t>
      </w:r>
    </w:p>
    <w:p w14:paraId="79E8D10D" w14:textId="25706329" w:rsidR="00A04511" w:rsidRPr="0088626B" w:rsidRDefault="004F669A" w:rsidP="0088626B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bookmarkStart w:id="0" w:name="_Hlk116205466"/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（</w:t>
      </w:r>
      <w:r w:rsidR="002A296E">
        <w:rPr>
          <w:rFonts w:ascii="微软雅黑" w:eastAsia="等线" w:hAnsi="微软雅黑" w:cs="+mn-cs"/>
          <w:color w:val="595959"/>
          <w:kern w:val="24"/>
          <w:sz w:val="36"/>
          <w:szCs w:val="36"/>
        </w:rPr>
        <w:t>1</w:t>
      </w:r>
      <w:r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）</w:t>
      </w:r>
      <w:bookmarkEnd w:id="0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在</w:t>
      </w:r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chapter11</w:t>
      </w:r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项目的</w:t>
      </w:r>
      <w:proofErr w:type="spellStart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src</w:t>
      </w:r>
      <w:proofErr w:type="spellEnd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\main\java</w:t>
      </w:r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目录下</w:t>
      </w:r>
      <w:proofErr w:type="gramStart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创建类包</w:t>
      </w:r>
      <w:proofErr w:type="spellStart"/>
      <w:proofErr w:type="gramEnd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com.itheima.controller</w:t>
      </w:r>
      <w:proofErr w:type="spellEnd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，并在类包下创建</w:t>
      </w:r>
      <w:proofErr w:type="spellStart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FirstController</w:t>
      </w:r>
      <w:proofErr w:type="spellEnd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类。</w:t>
      </w:r>
      <w:proofErr w:type="spellStart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FirstController</w:t>
      </w:r>
      <w:proofErr w:type="spellEnd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类中创建</w:t>
      </w:r>
      <w:proofErr w:type="spellStart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sayHello</w:t>
      </w:r>
      <w:proofErr w:type="spellEnd"/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()</w:t>
      </w:r>
      <w:r w:rsidR="002A296E" w:rsidRPr="002A296E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方法，用来处理客户端请求</w:t>
      </w:r>
      <w:r w:rsidR="0088626B" w:rsidRPr="0088626B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。</w:t>
      </w:r>
      <w:r w:rsidR="00BE48C4">
        <w:rPr>
          <w:noProof/>
        </w:rPr>
        <w:drawing>
          <wp:inline distT="0" distB="0" distL="0" distR="0" wp14:anchorId="6398E2B3" wp14:editId="195EE663">
            <wp:extent cx="5274310" cy="2346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8800" w14:textId="3C99F808" w:rsidR="00A925C5" w:rsidRPr="00BA10FA" w:rsidRDefault="00924261" w:rsidP="00A925C5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</w:pPr>
      <w:r>
        <w:rPr>
          <w:rFonts w:ascii="微软雅黑" w:eastAsia="等线" w:hAnsi="微软雅黑" w:cs="+mn-cs" w:hint="eastAsia"/>
          <w:color w:val="595959"/>
          <w:kern w:val="24"/>
          <w:sz w:val="36"/>
          <w:szCs w:val="36"/>
        </w:rPr>
        <w:t>（</w:t>
      </w:r>
      <w:r w:rsidR="00BE48C4">
        <w:rPr>
          <w:rFonts w:ascii="微软雅黑" w:eastAsia="等线" w:hAnsi="微软雅黑" w:cs="+mn-cs"/>
          <w:color w:val="595959"/>
          <w:kern w:val="24"/>
          <w:sz w:val="36"/>
          <w:szCs w:val="36"/>
        </w:rPr>
        <w:t>2</w:t>
      </w:r>
      <w:r>
        <w:rPr>
          <w:rFonts w:ascii="微软雅黑" w:eastAsia="等线" w:hAnsi="等线" w:cs="+mn-cs" w:hint="eastAsia"/>
          <w:color w:val="595959"/>
          <w:kern w:val="24"/>
          <w:sz w:val="36"/>
          <w:szCs w:val="36"/>
        </w:rPr>
        <w:t>）</w:t>
      </w:r>
      <w:r w:rsidR="00BA10FA" w:rsidRPr="00BA10FA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启动项目，在浏览器中访问</w:t>
      </w:r>
      <w:r w:rsidR="00BA10FA" w:rsidRPr="00BA10FA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http://localhost:8080/chapter11/firstController</w:t>
      </w:r>
      <w:r w:rsidR="00BA10FA" w:rsidRPr="00BA10FA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，控制台打印输出信息。</w:t>
      </w:r>
      <w:r w:rsidR="00BA10FA" w:rsidRPr="00BA10FA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 xml:space="preserve"> </w:t>
      </w:r>
    </w:p>
    <w:p w14:paraId="521F0667" w14:textId="4700F09E" w:rsidR="00A04511" w:rsidRDefault="00BA10FA">
      <w:pPr>
        <w:widowControl/>
        <w:jc w:val="left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r w:rsidRPr="00BA10FA"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drawing>
          <wp:inline distT="0" distB="0" distL="0" distR="0" wp14:anchorId="0A1BA6D5" wp14:editId="61DBED27">
            <wp:extent cx="4904740" cy="1042670"/>
            <wp:effectExtent l="0" t="0" r="0" b="508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415AA860-19F1-A747-9B0F-E7449869D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415AA860-19F1-A747-9B0F-E7449869DE47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C0D4F2B" w14:textId="77777777" w:rsidR="00BA10FA" w:rsidRDefault="00BA10FA">
      <w:pPr>
        <w:widowControl/>
        <w:jc w:val="left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r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br w:type="page"/>
      </w:r>
    </w:p>
    <w:p w14:paraId="3DC069CB" w14:textId="19A770CF" w:rsidR="00003E54" w:rsidRDefault="00003E54" w:rsidP="000D35B7">
      <w:pPr>
        <w:pStyle w:val="a3"/>
        <w:spacing w:before="0" w:beforeAutospacing="0" w:after="0" w:afterAutospacing="0" w:line="360" w:lineRule="auto"/>
        <w:rPr>
          <w:rFonts w:ascii="微软雅黑" w:eastAsia="微软雅黑" w:hAnsi="微软雅黑" w:cs="等线"/>
          <w:b/>
          <w:bCs/>
          <w:color w:val="595959"/>
          <w:kern w:val="24"/>
          <w:sz w:val="48"/>
          <w:szCs w:val="48"/>
        </w:rPr>
      </w:pPr>
      <w:r w:rsidRPr="00003E54"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lastRenderedPageBreak/>
        <w:t>@RequestMapping注解的使用</w:t>
      </w:r>
      <w:r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t>2</w:t>
      </w:r>
    </w:p>
    <w:p w14:paraId="711D8166" w14:textId="00023E11" w:rsidR="000D35B7" w:rsidRPr="000D35B7" w:rsidRDefault="003E0EDF" w:rsidP="000D35B7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（</w:t>
      </w:r>
      <w:r w:rsidR="00003E54"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t>1</w:t>
      </w: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）</w:t>
      </w:r>
      <w:r w:rsidR="0086275B" w:rsidRPr="0086275B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通过一个案例演示</w:t>
      </w:r>
      <w:r w:rsidR="0086275B" w:rsidRPr="0086275B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@RequestMapping</w:t>
      </w:r>
      <w:r w:rsidR="0086275B" w:rsidRPr="0086275B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注解标注在类上的使用。</w:t>
      </w:r>
    </w:p>
    <w:p w14:paraId="04D2B4E2" w14:textId="1DD64368" w:rsidR="00A04511" w:rsidRDefault="00F3359C" w:rsidP="000D35B7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r>
        <w:rPr>
          <w:noProof/>
        </w:rPr>
        <w:drawing>
          <wp:inline distT="0" distB="0" distL="0" distR="0" wp14:anchorId="3FE4A80D" wp14:editId="083AEFCC">
            <wp:extent cx="5274310" cy="25654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BA2C" w14:textId="6B0A9C04" w:rsidR="000D35B7" w:rsidRPr="00986873" w:rsidRDefault="003E0EDF" w:rsidP="000D35B7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</w:pP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（</w:t>
      </w:r>
      <w:r w:rsidR="00F3359C"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t>2</w:t>
      </w: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）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启动项目，在浏览器中访问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http://localhost:8080/chapter11/springMVC/firstController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，控制台打印输出信息。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 xml:space="preserve"> </w:t>
      </w:r>
    </w:p>
    <w:p w14:paraId="63A1E560" w14:textId="6F9B2EA4" w:rsidR="00986873" w:rsidRDefault="00986873" w:rsidP="00924261">
      <w:pPr>
        <w:pStyle w:val="a3"/>
        <w:spacing w:before="0" w:beforeAutospacing="0" w:after="0" w:afterAutospacing="0" w:line="360" w:lineRule="auto"/>
      </w:pPr>
      <w:r w:rsidRPr="00986873">
        <w:drawing>
          <wp:inline distT="0" distB="0" distL="0" distR="0" wp14:anchorId="53815F83" wp14:editId="253A0E8A">
            <wp:extent cx="4884420" cy="107442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DD10C400-2446-D34C-88EA-130B4A62B8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DD10C400-2446-D34C-88EA-130B4A62B81C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F593E78" w14:textId="77777777" w:rsidR="00986873" w:rsidRDefault="009868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14:paraId="599977F1" w14:textId="1A2FC0A4" w:rsidR="003E0EDF" w:rsidRPr="00986873" w:rsidRDefault="00986873" w:rsidP="00986873">
      <w:pPr>
        <w:pStyle w:val="a3"/>
        <w:spacing w:before="0" w:beforeAutospacing="0" w:after="0" w:afterAutospacing="0"/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</w:pPr>
      <w:r w:rsidRPr="00986873">
        <w:rPr>
          <w:rFonts w:ascii="微软雅黑" w:eastAsia="微软雅黑" w:hAnsi="微软雅黑" w:cs="等线" w:hint="eastAsia"/>
          <w:b/>
          <w:bCs/>
          <w:color w:val="595959"/>
          <w:kern w:val="24"/>
          <w:sz w:val="48"/>
          <w:szCs w:val="48"/>
        </w:rPr>
        <w:lastRenderedPageBreak/>
        <w:t>@RequestMapping注解的属性</w:t>
      </w:r>
    </w:p>
    <w:p w14:paraId="2560E852" w14:textId="45FBD851" w:rsidR="00384F97" w:rsidRPr="00384F97" w:rsidRDefault="00384F97" w:rsidP="00384F97">
      <w:pPr>
        <w:pStyle w:val="a3"/>
        <w:spacing w:before="0" w:beforeAutospacing="0" w:after="0" w:afterAutospacing="0" w:line="360" w:lineRule="auto"/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</w:pP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（</w:t>
      </w:r>
      <w:r w:rsidR="00986873"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t>1</w:t>
      </w: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）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通过一个案例演示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method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属性中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HTTP</w:t>
      </w:r>
      <w:r w:rsidR="00986873"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请求类型的声明</w:t>
      </w:r>
      <w:r w:rsidRPr="00384F97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。</w:t>
      </w:r>
    </w:p>
    <w:p w14:paraId="44AB51D0" w14:textId="408EBA87" w:rsidR="00384F97" w:rsidRDefault="00986873" w:rsidP="00924261">
      <w:pPr>
        <w:pStyle w:val="a3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198F7BC0" wp14:editId="489A0CEB">
            <wp:extent cx="5274310" cy="4076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ADB" w14:textId="4D871E07" w:rsidR="00986873" w:rsidRPr="00986873" w:rsidRDefault="00986873" w:rsidP="00986873">
      <w:pPr>
        <w:pStyle w:val="a3"/>
        <w:wordWrap w:val="0"/>
        <w:spacing w:before="0" w:beforeAutospacing="0" w:after="0" w:afterAutospacing="0" w:line="360" w:lineRule="auto"/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</w:pP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（</w:t>
      </w:r>
      <w:r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t>2</w:t>
      </w:r>
      <w:r w:rsidRPr="00A04511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）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启动项目后，在客户端依次以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GET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方式、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DELETE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方式、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POST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方式和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PUT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方式请求访问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http://localhost:8080/chapter11/method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时，程序会分别执行文件中的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get()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方法、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delete()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方法、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post()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方法和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put()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t>方法，</w:t>
      </w:r>
      <w:r w:rsidRPr="00986873">
        <w:rPr>
          <w:rFonts w:ascii="微软雅黑" w:eastAsia="等线" w:hAnsi="等线" w:cs="+mn-cs" w:hint="eastAsia"/>
          <w:b/>
          <w:bCs/>
          <w:color w:val="595959"/>
          <w:kern w:val="24"/>
          <w:sz w:val="32"/>
          <w:szCs w:val="32"/>
        </w:rPr>
        <w:lastRenderedPageBreak/>
        <w:t>控制台打印输出信息。</w:t>
      </w:r>
      <w:r w:rsidRPr="00986873">
        <w:rPr>
          <w:rFonts w:ascii="微软雅黑" w:eastAsia="等线" w:hAnsi="等线" w:cs="+mn-cs"/>
          <w:b/>
          <w:bCs/>
          <w:color w:val="595959"/>
          <w:kern w:val="24"/>
          <w:sz w:val="32"/>
          <w:szCs w:val="32"/>
        </w:rPr>
        <w:drawing>
          <wp:inline distT="0" distB="0" distL="0" distR="0" wp14:anchorId="5397D885" wp14:editId="739857F8">
            <wp:extent cx="5274310" cy="1425575"/>
            <wp:effectExtent l="0" t="0" r="2540" b="3175"/>
            <wp:docPr id="11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BF24843-70BF-B64E-81A2-C30E550DF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BF24843-70BF-B64E-81A2-C30E550DFF92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986873" w:rsidRPr="0098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C4AF5"/>
    <w:multiLevelType w:val="hybridMultilevel"/>
    <w:tmpl w:val="E47AAC10"/>
    <w:lvl w:ilvl="0" w:tplc="03FAD528">
      <w:start w:val="1"/>
      <w:numFmt w:val="decimal"/>
      <w:lvlText w:val="（%1）"/>
      <w:lvlJc w:val="left"/>
      <w:pPr>
        <w:ind w:left="833" w:hanging="833"/>
      </w:pPr>
      <w:rPr>
        <w:rFonts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139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5E"/>
    <w:rsid w:val="00003E54"/>
    <w:rsid w:val="000847BB"/>
    <w:rsid w:val="000D35B7"/>
    <w:rsid w:val="00135163"/>
    <w:rsid w:val="00176091"/>
    <w:rsid w:val="001A48FC"/>
    <w:rsid w:val="001B4F76"/>
    <w:rsid w:val="002A296E"/>
    <w:rsid w:val="002F1800"/>
    <w:rsid w:val="00355FD7"/>
    <w:rsid w:val="00374B6E"/>
    <w:rsid w:val="00384F97"/>
    <w:rsid w:val="003B4CA8"/>
    <w:rsid w:val="003E0EDF"/>
    <w:rsid w:val="004D7879"/>
    <w:rsid w:val="004F669A"/>
    <w:rsid w:val="0056471A"/>
    <w:rsid w:val="005720C6"/>
    <w:rsid w:val="005E287F"/>
    <w:rsid w:val="0064400F"/>
    <w:rsid w:val="00660FAD"/>
    <w:rsid w:val="00735979"/>
    <w:rsid w:val="0075223C"/>
    <w:rsid w:val="007B0A49"/>
    <w:rsid w:val="007C7FBC"/>
    <w:rsid w:val="00815EF9"/>
    <w:rsid w:val="0086275B"/>
    <w:rsid w:val="0088626B"/>
    <w:rsid w:val="0092173A"/>
    <w:rsid w:val="00924261"/>
    <w:rsid w:val="00936795"/>
    <w:rsid w:val="00962DC5"/>
    <w:rsid w:val="00986873"/>
    <w:rsid w:val="009C0B12"/>
    <w:rsid w:val="00A04511"/>
    <w:rsid w:val="00A50F2A"/>
    <w:rsid w:val="00A925C5"/>
    <w:rsid w:val="00B125A2"/>
    <w:rsid w:val="00BA10FA"/>
    <w:rsid w:val="00BB153B"/>
    <w:rsid w:val="00BE48C4"/>
    <w:rsid w:val="00C0069C"/>
    <w:rsid w:val="00CF735E"/>
    <w:rsid w:val="00DA1080"/>
    <w:rsid w:val="00DC51E2"/>
    <w:rsid w:val="00EF0AB7"/>
    <w:rsid w:val="00F3359C"/>
    <w:rsid w:val="00FD0AF3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ED08"/>
  <w15:chartTrackingRefBased/>
  <w15:docId w15:val="{1DA77BCD-0E75-4EA0-97E3-1878719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2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先生</dc:creator>
  <cp:keywords/>
  <dc:description/>
  <cp:lastModifiedBy>林 先生</cp:lastModifiedBy>
  <cp:revision>49</cp:revision>
  <dcterms:created xsi:type="dcterms:W3CDTF">2022-09-30T02:28:00Z</dcterms:created>
  <dcterms:modified xsi:type="dcterms:W3CDTF">2022-12-09T02:18:00Z</dcterms:modified>
</cp:coreProperties>
</file>