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3D17" w14:textId="277C2B26" w:rsidR="00FF032C" w:rsidRDefault="00FF032C">
      <w:pPr>
        <w:rPr>
          <w:rStyle w:val="fontstyle01"/>
          <w:rFonts w:hint="eastAsia"/>
        </w:rPr>
      </w:pPr>
      <w:r>
        <w:rPr>
          <w:rStyle w:val="fontstyle01"/>
        </w:rPr>
        <w:t>George Mason, g</w:t>
      </w:r>
      <w:r w:rsidR="008273A7">
        <w:rPr>
          <w:rStyle w:val="fontstyle01"/>
        </w:rPr>
        <w:t>trivell</w:t>
      </w:r>
      <w:r>
        <w:rPr>
          <w:rStyle w:val="fontstyle01"/>
        </w:rPr>
        <w:t>, G00</w:t>
      </w:r>
      <w:r w:rsidR="008273A7">
        <w:rPr>
          <w:rStyle w:val="fontstyle01"/>
        </w:rPr>
        <w:t>946692</w:t>
      </w:r>
      <w:r>
        <w:rPr>
          <w:rFonts w:ascii="CIDFont+F1" w:hAnsi="CIDFont+F1"/>
          <w:color w:val="000000"/>
        </w:rPr>
        <w:br/>
      </w:r>
      <w:r>
        <w:rPr>
          <w:rStyle w:val="fontstyle01"/>
        </w:rPr>
        <w:t>CS-484-001, Instructor: Prof. Jessica Lin</w:t>
      </w:r>
      <w:r>
        <w:rPr>
          <w:rFonts w:ascii="CIDFont+F1" w:hAnsi="CIDFont+F1"/>
          <w:color w:val="000000"/>
        </w:rPr>
        <w:br/>
      </w:r>
      <w:r>
        <w:rPr>
          <w:rStyle w:val="fontstyle01"/>
        </w:rPr>
        <w:t>HW3 Clustering Report</w:t>
      </w:r>
      <w:r>
        <w:rPr>
          <w:rFonts w:ascii="CIDFont+F1" w:hAnsi="CIDFont+F1"/>
          <w:color w:val="000000"/>
        </w:rPr>
        <w:br/>
      </w:r>
      <w:r>
        <w:rPr>
          <w:rStyle w:val="fontstyle01"/>
        </w:rPr>
        <w:t xml:space="preserve">Miner </w:t>
      </w:r>
      <w:r w:rsidR="00E60331">
        <w:rPr>
          <w:rStyle w:val="fontstyle01"/>
        </w:rPr>
        <w:t>(</w:t>
      </w:r>
      <w:r>
        <w:rPr>
          <w:rStyle w:val="fontstyle01"/>
        </w:rPr>
        <w:t>Team</w:t>
      </w:r>
      <w:r w:rsidR="00E60331">
        <w:rPr>
          <w:rStyle w:val="fontstyle01"/>
        </w:rPr>
        <w:t>)</w:t>
      </w:r>
      <w:r>
        <w:rPr>
          <w:rStyle w:val="fontstyle01"/>
        </w:rPr>
        <w:t xml:space="preserve"> </w:t>
      </w:r>
      <w:r w:rsidR="00E60331">
        <w:rPr>
          <w:rStyle w:val="fontstyle01"/>
        </w:rPr>
        <w:t>ID</w:t>
      </w:r>
      <w:r>
        <w:rPr>
          <w:rStyle w:val="fontstyle01"/>
        </w:rPr>
        <w:t>: g</w:t>
      </w:r>
      <w:r w:rsidR="008273A7">
        <w:rPr>
          <w:rStyle w:val="fontstyle01"/>
        </w:rPr>
        <w:t>trivell</w:t>
      </w:r>
      <w:r>
        <w:rPr>
          <w:rFonts w:ascii="CIDFont+F1" w:hAnsi="CIDFont+F1"/>
          <w:color w:val="000000"/>
        </w:rPr>
        <w:br/>
      </w:r>
      <w:r>
        <w:rPr>
          <w:rStyle w:val="fontstyle01"/>
        </w:rPr>
        <w:t xml:space="preserve">Iris Dataset Miner Rank: </w:t>
      </w:r>
      <w:r w:rsidR="00B438F8">
        <w:rPr>
          <w:rStyle w:val="fontstyle01"/>
        </w:rPr>
        <w:t>2</w:t>
      </w:r>
      <w:r>
        <w:rPr>
          <w:rStyle w:val="fontstyle01"/>
        </w:rPr>
        <w:t xml:space="preserve">, Iris Dataset Miner Public V-Score: </w:t>
      </w:r>
      <w:r w:rsidR="00B438F8" w:rsidRPr="00E20D23">
        <w:rPr>
          <w:rStyle w:val="fontstyle01"/>
          <w:highlight w:val="yellow"/>
        </w:rPr>
        <w:t>1.00</w:t>
      </w:r>
      <w:r>
        <w:rPr>
          <w:rFonts w:ascii="CIDFont+F1" w:hAnsi="CIDFont+F1"/>
          <w:color w:val="000000"/>
        </w:rPr>
        <w:br/>
      </w:r>
      <w:r>
        <w:rPr>
          <w:rStyle w:val="fontstyle01"/>
        </w:rPr>
        <w:t xml:space="preserve">Image Dataset Miner Rank: </w:t>
      </w:r>
      <w:r w:rsidR="002A7681">
        <w:rPr>
          <w:rStyle w:val="fontstyle01"/>
        </w:rPr>
        <w:t>10</w:t>
      </w:r>
      <w:r>
        <w:rPr>
          <w:rStyle w:val="fontstyle01"/>
        </w:rPr>
        <w:t xml:space="preserve">, Image Dataset Miner Public V-Score: </w:t>
      </w:r>
      <w:r w:rsidRPr="00E20D23">
        <w:rPr>
          <w:rStyle w:val="fontstyle01"/>
          <w:highlight w:val="yellow"/>
        </w:rPr>
        <w:t>0.</w:t>
      </w:r>
      <w:r w:rsidR="00E4791D" w:rsidRPr="00E4791D">
        <w:rPr>
          <w:rStyle w:val="fontstyle01"/>
          <w:highlight w:val="yellow"/>
        </w:rPr>
        <w:t>60</w:t>
      </w:r>
    </w:p>
    <w:p w14:paraId="361EE8EB" w14:textId="77777777" w:rsidR="00E20D23" w:rsidRDefault="00E20D23">
      <w:pPr>
        <w:rPr>
          <w:rStyle w:val="fontstyle01"/>
          <w:rFonts w:hint="eastAsia"/>
        </w:rPr>
      </w:pPr>
    </w:p>
    <w:p w14:paraId="5AEC7496" w14:textId="7496FB42" w:rsidR="00FF032C" w:rsidRDefault="00FF032C" w:rsidP="00FF032C">
      <w:pPr>
        <w:rPr>
          <w:rFonts w:ascii="CIDFont+F1" w:hAnsi="CIDFont+F1" w:hint="eastAsia"/>
          <w:color w:val="000000"/>
          <w:sz w:val="24"/>
          <w:szCs w:val="24"/>
        </w:rPr>
      </w:pPr>
      <w:r w:rsidRPr="00FF032C">
        <w:rPr>
          <w:rFonts w:ascii="CIDFont+F2" w:hAnsi="CIDFont+F2"/>
          <w:b/>
          <w:bCs/>
          <w:color w:val="000000"/>
          <w:sz w:val="24"/>
          <w:szCs w:val="24"/>
        </w:rPr>
        <w:t>Preprocessing</w:t>
      </w:r>
      <w:r w:rsidRPr="00FF032C">
        <w:rPr>
          <w:rFonts w:ascii="CIDFont+F2" w:hAnsi="CIDFont+F2"/>
          <w:b/>
          <w:bCs/>
          <w:color w:val="000000"/>
        </w:rPr>
        <w:br/>
      </w:r>
      <w:r w:rsidRPr="00FF032C">
        <w:rPr>
          <w:rFonts w:ascii="CIDFont+F1" w:hAnsi="CIDFont+F1"/>
          <w:color w:val="000000"/>
          <w:sz w:val="24"/>
          <w:szCs w:val="24"/>
        </w:rPr>
        <w:t>For the iris dataset</w:t>
      </w:r>
      <w:r>
        <w:rPr>
          <w:rFonts w:ascii="CIDFont+F1" w:hAnsi="CIDFont+F1"/>
          <w:color w:val="000000"/>
          <w:sz w:val="24"/>
          <w:szCs w:val="24"/>
        </w:rPr>
        <w:t xml:space="preserve">, </w:t>
      </w:r>
      <w:r w:rsidR="008273A7">
        <w:rPr>
          <w:rFonts w:ascii="CIDFont+F1" w:hAnsi="CIDFont+F1"/>
          <w:color w:val="000000"/>
          <w:sz w:val="24"/>
          <w:szCs w:val="24"/>
        </w:rPr>
        <w:t xml:space="preserve">I first attempted iterations without any preprocessing. Attempting to add a variance threshold resulted </w:t>
      </w:r>
      <w:r w:rsidR="00F56944">
        <w:rPr>
          <w:rFonts w:ascii="CIDFont+F1" w:hAnsi="CIDFont+F1"/>
          <w:color w:val="000000"/>
          <w:sz w:val="24"/>
          <w:szCs w:val="24"/>
        </w:rPr>
        <w:t xml:space="preserve">in worse </w:t>
      </w:r>
      <w:r w:rsidR="00184F55">
        <w:rPr>
          <w:rFonts w:ascii="CIDFont+F1" w:hAnsi="CIDFont+F1"/>
          <w:color w:val="000000"/>
          <w:sz w:val="24"/>
          <w:szCs w:val="24"/>
        </w:rPr>
        <w:t>scores.</w:t>
      </w:r>
      <w:r w:rsidR="0095469E">
        <w:rPr>
          <w:rFonts w:ascii="CIDFont+F1" w:hAnsi="CIDFont+F1"/>
          <w:color w:val="000000"/>
          <w:sz w:val="24"/>
          <w:szCs w:val="24"/>
        </w:rPr>
        <w:t xml:space="preserve"> However, when adding a normalizer with variance thresholding, it resulted in 1.00.</w:t>
      </w:r>
    </w:p>
    <w:p w14:paraId="00A9BE35" w14:textId="3CF2413B" w:rsidR="00FF032C" w:rsidRDefault="00FF032C" w:rsidP="00FF032C">
      <w:pPr>
        <w:rPr>
          <w:rStyle w:val="fontstyle01"/>
          <w:rFonts w:hint="eastAsia"/>
        </w:rPr>
      </w:pPr>
      <w:r>
        <w:rPr>
          <w:rStyle w:val="fontstyle01"/>
        </w:rPr>
        <w:t xml:space="preserve">For the image dataset, </w:t>
      </w:r>
      <w:r w:rsidR="0095469E">
        <w:rPr>
          <w:rStyle w:val="fontstyle01"/>
        </w:rPr>
        <w:t>I went through the same process of attempting it without any adjustments, then adding variance threshold</w:t>
      </w:r>
      <w:r w:rsidR="00671E13">
        <w:rPr>
          <w:rStyle w:val="fontstyle01"/>
        </w:rPr>
        <w:t>, and lastly trying with a normalizer.</w:t>
      </w:r>
      <w:r>
        <w:rPr>
          <w:rStyle w:val="fontstyle01"/>
        </w:rPr>
        <w:t xml:space="preserve"> </w:t>
      </w:r>
      <w:r w:rsidR="00FD2A14">
        <w:rPr>
          <w:rStyle w:val="fontstyle01"/>
        </w:rPr>
        <w:t>As a last resort, I used TSNE and got a better result than variance threshold.</w:t>
      </w:r>
    </w:p>
    <w:p w14:paraId="1BA08D32" w14:textId="4337056E" w:rsidR="00FF032C" w:rsidRDefault="00FF032C" w:rsidP="00FF032C">
      <w:pPr>
        <w:rPr>
          <w:rFonts w:ascii="CIDFont+F2" w:hAnsi="CIDFont+F2" w:hint="eastAsia"/>
          <w:b/>
          <w:bCs/>
          <w:color w:val="000000"/>
          <w:sz w:val="24"/>
          <w:szCs w:val="24"/>
        </w:rPr>
      </w:pPr>
      <w:r w:rsidRPr="00FF032C">
        <w:rPr>
          <w:rFonts w:ascii="CIDFont+F2" w:hAnsi="CIDFont+F2"/>
          <w:b/>
          <w:bCs/>
          <w:color w:val="000000"/>
          <w:sz w:val="24"/>
          <w:szCs w:val="24"/>
        </w:rPr>
        <w:t>Clustering Approach</w:t>
      </w:r>
      <w:r>
        <w:rPr>
          <w:rFonts w:ascii="CIDFont+F2" w:hAnsi="CIDFont+F2"/>
          <w:b/>
          <w:bCs/>
          <w:color w:val="000000"/>
          <w:sz w:val="24"/>
          <w:szCs w:val="24"/>
        </w:rPr>
        <w:t xml:space="preserve"> </w:t>
      </w:r>
    </w:p>
    <w:p w14:paraId="344C352A" w14:textId="6FF3B6D4" w:rsidR="00FF032C" w:rsidRDefault="008C6E52" w:rsidP="000C5584">
      <w:pPr>
        <w:spacing w:after="0" w:line="240" w:lineRule="auto"/>
        <w:rPr>
          <w:rFonts w:ascii="CIDFont+F1" w:hAnsi="CIDFont+F1" w:hint="eastAsia"/>
          <w:color w:val="000000"/>
          <w:sz w:val="24"/>
          <w:szCs w:val="24"/>
        </w:rPr>
      </w:pPr>
      <w:r w:rsidRPr="00671E13">
        <w:rPr>
          <w:rFonts w:ascii="CIDFont+F1" w:hAnsi="CIDFont+F1"/>
          <w:color w:val="000000"/>
          <w:sz w:val="24"/>
          <w:szCs w:val="24"/>
          <w:u w:val="single"/>
        </w:rPr>
        <w:t>Bisecting K-Means</w:t>
      </w:r>
      <w:r w:rsidR="009A6A4F">
        <w:rPr>
          <w:rFonts w:ascii="CIDFont+F1" w:hAnsi="CIDFont+F1"/>
          <w:color w:val="000000"/>
          <w:sz w:val="24"/>
          <w:szCs w:val="24"/>
        </w:rPr>
        <w:t xml:space="preserve"> that chooses the next centroid as the point furthest from the </w:t>
      </w:r>
      <w:r w:rsidR="0095469E">
        <w:rPr>
          <w:rFonts w:ascii="CIDFont+F1" w:hAnsi="CIDFont+F1"/>
          <w:color w:val="000000"/>
          <w:sz w:val="24"/>
          <w:szCs w:val="24"/>
        </w:rPr>
        <w:t xml:space="preserve">current </w:t>
      </w:r>
      <w:r w:rsidR="009A6A4F">
        <w:rPr>
          <w:rFonts w:ascii="CIDFont+F1" w:hAnsi="CIDFont+F1"/>
          <w:color w:val="000000"/>
          <w:sz w:val="24"/>
          <w:szCs w:val="24"/>
        </w:rPr>
        <w:t>centroid to handle empty clusters.</w:t>
      </w:r>
    </w:p>
    <w:p w14:paraId="42901FEA" w14:textId="1B40493A" w:rsidR="009A6A4F" w:rsidRDefault="009A6A4F" w:rsidP="000C5584">
      <w:pPr>
        <w:spacing w:after="0" w:line="240" w:lineRule="auto"/>
        <w:rPr>
          <w:rFonts w:ascii="CIDFont+F1" w:hAnsi="CIDFont+F1" w:hint="eastAsia"/>
          <w:color w:val="000000"/>
          <w:sz w:val="24"/>
          <w:szCs w:val="24"/>
        </w:rPr>
      </w:pPr>
      <w:r>
        <w:rPr>
          <w:rFonts w:ascii="CIDFont+F1" w:hAnsi="CIDFont+F1"/>
          <w:color w:val="000000"/>
          <w:sz w:val="24"/>
          <w:szCs w:val="24"/>
        </w:rPr>
        <w:t>Process inputted file into a single cluster (A nested array)</w:t>
      </w:r>
    </w:p>
    <w:p w14:paraId="0C45F9F5" w14:textId="5FEF333E" w:rsidR="009A6A4F" w:rsidRDefault="009A6A4F" w:rsidP="000C5584">
      <w:pPr>
        <w:spacing w:after="0" w:line="240" w:lineRule="auto"/>
        <w:rPr>
          <w:rFonts w:ascii="CIDFont+F1" w:hAnsi="CIDFont+F1" w:hint="eastAsia"/>
          <w:color w:val="000000"/>
          <w:sz w:val="24"/>
          <w:szCs w:val="24"/>
        </w:rPr>
      </w:pPr>
      <w:r>
        <w:rPr>
          <w:rFonts w:ascii="CIDFont+F1" w:hAnsi="CIDFont+F1"/>
          <w:color w:val="000000"/>
          <w:sz w:val="24"/>
          <w:szCs w:val="24"/>
        </w:rPr>
        <w:t>While there are less than K clusters:</w:t>
      </w:r>
    </w:p>
    <w:p w14:paraId="768DC762" w14:textId="410C4379" w:rsidR="009A6A4F" w:rsidRDefault="009A6A4F" w:rsidP="000C5584">
      <w:pPr>
        <w:spacing w:after="0" w:line="240" w:lineRule="auto"/>
        <w:rPr>
          <w:rFonts w:ascii="CIDFont+F1" w:hAnsi="CIDFont+F1" w:hint="eastAsia"/>
          <w:color w:val="000000"/>
          <w:sz w:val="24"/>
          <w:szCs w:val="24"/>
        </w:rPr>
      </w:pPr>
      <w:r>
        <w:rPr>
          <w:rFonts w:ascii="CIDFont+F1" w:hAnsi="CIDFont+F1"/>
          <w:color w:val="000000"/>
          <w:sz w:val="24"/>
          <w:szCs w:val="24"/>
        </w:rPr>
        <w:tab/>
      </w:r>
      <w:r w:rsidRPr="009A6A4F">
        <w:rPr>
          <w:rFonts w:ascii="CIDFont+F1" w:hAnsi="CIDFont+F1"/>
          <w:color w:val="000000"/>
          <w:sz w:val="24"/>
          <w:szCs w:val="24"/>
        </w:rPr>
        <w:t>Get</w:t>
      </w:r>
      <w:r>
        <w:rPr>
          <w:rFonts w:ascii="CIDFont+F1" w:hAnsi="CIDFont+F1"/>
          <w:color w:val="000000"/>
          <w:sz w:val="24"/>
          <w:szCs w:val="24"/>
        </w:rPr>
        <w:t xml:space="preserve"> the</w:t>
      </w:r>
      <w:r w:rsidRPr="009A6A4F">
        <w:rPr>
          <w:rFonts w:ascii="CIDFont+F1" w:hAnsi="CIDFont+F1"/>
          <w:color w:val="000000"/>
          <w:sz w:val="24"/>
          <w:szCs w:val="24"/>
        </w:rPr>
        <w:t xml:space="preserve"> cluster with the highest SSE</w:t>
      </w:r>
      <w:r>
        <w:rPr>
          <w:rFonts w:ascii="CIDFont+F1" w:hAnsi="CIDFont+F1"/>
          <w:color w:val="000000"/>
          <w:sz w:val="24"/>
          <w:szCs w:val="24"/>
        </w:rPr>
        <w:t xml:space="preserve"> (In the first run, it would just be the whole set)</w:t>
      </w:r>
    </w:p>
    <w:p w14:paraId="0E85434A" w14:textId="7F2880F5" w:rsidR="009A6A4F" w:rsidRDefault="009A6A4F" w:rsidP="000C5584">
      <w:pPr>
        <w:spacing w:after="0" w:line="240" w:lineRule="auto"/>
        <w:rPr>
          <w:rFonts w:ascii="CIDFont+F1" w:hAnsi="CIDFont+F1" w:hint="eastAsia"/>
          <w:color w:val="000000"/>
          <w:sz w:val="24"/>
          <w:szCs w:val="24"/>
        </w:rPr>
      </w:pPr>
      <w:r>
        <w:rPr>
          <w:rFonts w:ascii="CIDFont+F1" w:hAnsi="CIDFont+F1"/>
          <w:color w:val="000000"/>
          <w:sz w:val="24"/>
          <w:szCs w:val="24"/>
        </w:rPr>
        <w:tab/>
        <w:t>Start to bisect this cluster</w:t>
      </w:r>
    </w:p>
    <w:p w14:paraId="14266899" w14:textId="37F5DC24" w:rsidR="009A6A4F" w:rsidRDefault="009A6A4F" w:rsidP="000C5584">
      <w:pPr>
        <w:spacing w:after="0" w:line="240" w:lineRule="auto"/>
        <w:ind w:left="720"/>
        <w:rPr>
          <w:rFonts w:ascii="CIDFont+F1" w:hAnsi="CIDFont+F1" w:hint="eastAsia"/>
          <w:color w:val="000000"/>
          <w:sz w:val="24"/>
          <w:szCs w:val="24"/>
        </w:rPr>
      </w:pPr>
      <w:r>
        <w:rPr>
          <w:rFonts w:ascii="CIDFont+F1" w:hAnsi="CIDFont+F1"/>
          <w:color w:val="000000"/>
          <w:sz w:val="24"/>
          <w:szCs w:val="24"/>
        </w:rPr>
        <w:t>While the SSE of the bisected clusters continues to improve</w:t>
      </w:r>
      <w:r w:rsidR="004A6FBB">
        <w:rPr>
          <w:rFonts w:ascii="CIDFont+F1" w:hAnsi="CIDFont+F1"/>
          <w:color w:val="000000"/>
          <w:sz w:val="24"/>
          <w:szCs w:val="24"/>
        </w:rPr>
        <w:t xml:space="preserve"> (Additionally, iterates </w:t>
      </w:r>
      <w:r w:rsidR="0095469E">
        <w:rPr>
          <w:rFonts w:ascii="CIDFont+F1" w:hAnsi="CIDFont+F1"/>
          <w:color w:val="000000"/>
          <w:sz w:val="24"/>
          <w:szCs w:val="24"/>
        </w:rPr>
        <w:t>up to X</w:t>
      </w:r>
      <w:r w:rsidR="004A6FBB">
        <w:rPr>
          <w:rFonts w:ascii="CIDFont+F1" w:hAnsi="CIDFont+F1"/>
          <w:color w:val="000000"/>
          <w:sz w:val="24"/>
          <w:szCs w:val="24"/>
        </w:rPr>
        <w:t xml:space="preserve"> times even when not improving to ensure that </w:t>
      </w:r>
      <w:r w:rsidR="0095469E">
        <w:rPr>
          <w:rFonts w:ascii="CIDFont+F1" w:hAnsi="CIDFont+F1"/>
          <w:color w:val="000000"/>
          <w:sz w:val="24"/>
          <w:szCs w:val="24"/>
        </w:rPr>
        <w:t>a lower SSE can’t be achieved</w:t>
      </w:r>
      <w:r w:rsidR="004A6FBB">
        <w:rPr>
          <w:rFonts w:ascii="CIDFont+F1" w:hAnsi="CIDFont+F1"/>
          <w:color w:val="000000"/>
          <w:sz w:val="24"/>
          <w:szCs w:val="24"/>
        </w:rPr>
        <w:t>)</w:t>
      </w:r>
      <w:r>
        <w:rPr>
          <w:rFonts w:ascii="CIDFont+F1" w:hAnsi="CIDFont+F1"/>
          <w:color w:val="000000"/>
          <w:sz w:val="24"/>
          <w:szCs w:val="24"/>
        </w:rPr>
        <w:t>:</w:t>
      </w:r>
    </w:p>
    <w:p w14:paraId="54225A51" w14:textId="0D85909F" w:rsidR="0095469E" w:rsidRDefault="0095469E" w:rsidP="000C5584">
      <w:pPr>
        <w:spacing w:after="0" w:line="240" w:lineRule="auto"/>
        <w:ind w:left="1440"/>
        <w:rPr>
          <w:rFonts w:ascii="CIDFont+F1" w:hAnsi="CIDFont+F1" w:hint="eastAsia"/>
          <w:color w:val="000000"/>
          <w:sz w:val="24"/>
          <w:szCs w:val="24"/>
        </w:rPr>
      </w:pPr>
      <w:r>
        <w:rPr>
          <w:rFonts w:ascii="CIDFont+F1" w:hAnsi="CIDFont+F1"/>
          <w:color w:val="000000"/>
          <w:sz w:val="24"/>
          <w:szCs w:val="24"/>
        </w:rPr>
        <w:t>Get two different random points in current cluster</w:t>
      </w:r>
      <w:r w:rsidR="000C5584">
        <w:rPr>
          <w:rFonts w:ascii="CIDFont+F1" w:hAnsi="CIDFont+F1"/>
          <w:color w:val="000000"/>
          <w:sz w:val="24"/>
          <w:szCs w:val="24"/>
        </w:rPr>
        <w:t>. If the first run, start with the points furthest from the center</w:t>
      </w:r>
    </w:p>
    <w:p w14:paraId="4767A584" w14:textId="6D8A2698" w:rsidR="0095469E" w:rsidRDefault="0095469E" w:rsidP="000C5584">
      <w:pPr>
        <w:spacing w:after="0" w:line="240" w:lineRule="auto"/>
        <w:ind w:left="1440"/>
        <w:rPr>
          <w:rFonts w:ascii="CIDFont+F1" w:hAnsi="CIDFont+F1" w:hint="eastAsia"/>
          <w:color w:val="000000"/>
          <w:sz w:val="24"/>
          <w:szCs w:val="24"/>
        </w:rPr>
      </w:pPr>
      <w:r>
        <w:rPr>
          <w:rFonts w:ascii="CIDFont+F1" w:hAnsi="CIDFont+F1"/>
          <w:color w:val="000000"/>
          <w:sz w:val="24"/>
          <w:szCs w:val="24"/>
        </w:rPr>
        <w:t xml:space="preserve">Distribute the points in the cluster to these new temporary centers. If the overall SSE is lower than the record, save </w:t>
      </w:r>
      <w:r w:rsidR="000C5584">
        <w:rPr>
          <w:rFonts w:ascii="CIDFont+F1" w:hAnsi="CIDFont+F1"/>
          <w:color w:val="000000"/>
          <w:sz w:val="24"/>
          <w:szCs w:val="24"/>
        </w:rPr>
        <w:t>the iteration</w:t>
      </w:r>
    </w:p>
    <w:p w14:paraId="6264CDA6" w14:textId="51681CCE" w:rsidR="009A6A4F" w:rsidRDefault="009A6A4F" w:rsidP="000C5584">
      <w:pPr>
        <w:spacing w:after="0" w:line="240" w:lineRule="auto"/>
        <w:ind w:left="720"/>
        <w:rPr>
          <w:rFonts w:ascii="CIDFont+F1" w:hAnsi="CIDFont+F1" w:hint="eastAsia"/>
          <w:color w:val="000000"/>
          <w:sz w:val="24"/>
          <w:szCs w:val="24"/>
        </w:rPr>
      </w:pPr>
      <w:r>
        <w:rPr>
          <w:rFonts w:ascii="CIDFont+F1" w:hAnsi="CIDFont+F1"/>
          <w:color w:val="000000"/>
          <w:sz w:val="24"/>
          <w:szCs w:val="24"/>
        </w:rPr>
        <w:t xml:space="preserve">Add the new clusters </w:t>
      </w:r>
      <w:r w:rsidR="004A6FBB">
        <w:rPr>
          <w:rFonts w:ascii="CIDFont+F1" w:hAnsi="CIDFont+F1"/>
          <w:color w:val="000000"/>
          <w:sz w:val="24"/>
          <w:szCs w:val="24"/>
        </w:rPr>
        <w:t>to the list of clusters</w:t>
      </w:r>
    </w:p>
    <w:p w14:paraId="2225F11D" w14:textId="330A2AE3" w:rsidR="006E044B" w:rsidRDefault="006E044B" w:rsidP="000C5584">
      <w:pPr>
        <w:spacing w:after="0" w:line="240" w:lineRule="auto"/>
        <w:ind w:left="720"/>
        <w:rPr>
          <w:rFonts w:ascii="CIDFont+F1" w:hAnsi="CIDFont+F1" w:hint="eastAsia"/>
          <w:color w:val="000000"/>
          <w:sz w:val="24"/>
          <w:szCs w:val="24"/>
        </w:rPr>
      </w:pPr>
      <w:r>
        <w:rPr>
          <w:rFonts w:ascii="CIDFont+F1" w:hAnsi="CIDFont+F1"/>
          <w:color w:val="000000"/>
          <w:sz w:val="24"/>
          <w:szCs w:val="24"/>
        </w:rPr>
        <w:t>Readjust all points to see if any of the new centers are a better fit</w:t>
      </w:r>
    </w:p>
    <w:p w14:paraId="797F071E" w14:textId="554182F1" w:rsidR="004A6FBB" w:rsidRDefault="004A6FBB" w:rsidP="00671E13">
      <w:pPr>
        <w:spacing w:line="240" w:lineRule="auto"/>
        <w:rPr>
          <w:rFonts w:ascii="CIDFont+F1" w:hAnsi="CIDFont+F1" w:hint="eastAsia"/>
          <w:color w:val="000000"/>
          <w:sz w:val="24"/>
          <w:szCs w:val="24"/>
        </w:rPr>
      </w:pPr>
      <w:r>
        <w:rPr>
          <w:rFonts w:ascii="CIDFont+F1" w:hAnsi="CIDFont+F1"/>
          <w:color w:val="000000"/>
          <w:sz w:val="24"/>
          <w:szCs w:val="24"/>
        </w:rPr>
        <w:t>For each line in the data, add the index of the cluster in which the line’s data ended up in</w:t>
      </w:r>
    </w:p>
    <w:p w14:paraId="4D492D31" w14:textId="50AE5D20" w:rsidR="004A6FBB" w:rsidRDefault="004A6FBB" w:rsidP="000C5584">
      <w:pPr>
        <w:spacing w:after="120" w:line="240" w:lineRule="auto"/>
        <w:rPr>
          <w:rFonts w:ascii="CIDFont+F1" w:hAnsi="CIDFont+F1" w:hint="eastAsia"/>
          <w:color w:val="000000"/>
          <w:sz w:val="24"/>
          <w:szCs w:val="24"/>
        </w:rPr>
      </w:pPr>
      <w:r w:rsidRPr="004A6FBB">
        <w:rPr>
          <w:rFonts w:ascii="CIDFont+F1" w:hAnsi="CIDFont+F1"/>
          <w:b/>
          <w:bCs/>
          <w:color w:val="000000"/>
          <w:sz w:val="24"/>
          <w:szCs w:val="24"/>
        </w:rPr>
        <w:t>Initialization</w:t>
      </w:r>
      <w:r>
        <w:rPr>
          <w:rFonts w:ascii="CIDFont+F1" w:hAnsi="CIDFont+F1"/>
          <w:color w:val="000000"/>
          <w:sz w:val="24"/>
          <w:szCs w:val="24"/>
        </w:rPr>
        <w:t>: After running either HW3.py or HW3Image.py, follow console instructions to input the test file name.</w:t>
      </w:r>
      <w:r w:rsidR="0049351E">
        <w:rPr>
          <w:rFonts w:ascii="CIDFont+F1" w:hAnsi="CIDFont+F1"/>
          <w:color w:val="000000"/>
          <w:sz w:val="24"/>
          <w:szCs w:val="24"/>
        </w:rPr>
        <w:t xml:space="preserve"> HW3.py assumes K of 3 and HW3Image.py assumes K of 10.</w:t>
      </w:r>
    </w:p>
    <w:p w14:paraId="26A0294F" w14:textId="17BC0272" w:rsidR="004A6FBB" w:rsidRDefault="004A6FBB" w:rsidP="000C5584">
      <w:pPr>
        <w:spacing w:after="120" w:line="240" w:lineRule="auto"/>
        <w:rPr>
          <w:rFonts w:ascii="CIDFont+F1" w:hAnsi="CIDFont+F1" w:hint="eastAsia"/>
          <w:color w:val="000000"/>
          <w:sz w:val="24"/>
          <w:szCs w:val="24"/>
        </w:rPr>
      </w:pPr>
      <w:r w:rsidRPr="004A6FBB">
        <w:rPr>
          <w:rFonts w:ascii="CIDFont+F1" w:hAnsi="CIDFont+F1"/>
          <w:b/>
          <w:bCs/>
          <w:color w:val="000000"/>
          <w:sz w:val="24"/>
          <w:szCs w:val="24"/>
        </w:rPr>
        <w:t>Distance Metric</w:t>
      </w:r>
      <w:r>
        <w:rPr>
          <w:rFonts w:ascii="CIDFont+F1" w:hAnsi="CIDFont+F1"/>
          <w:color w:val="000000"/>
          <w:sz w:val="24"/>
          <w:szCs w:val="24"/>
        </w:rPr>
        <w:t>: Scikit-learn’s mean_squared_error. However, beyond measuring the distance between points with this, calculations were done manually.</w:t>
      </w:r>
    </w:p>
    <w:p w14:paraId="0CD11AB5" w14:textId="77777777" w:rsidR="009A6A4F" w:rsidRPr="008C6E52" w:rsidRDefault="009A6A4F" w:rsidP="00FF032C">
      <w:pPr>
        <w:rPr>
          <w:rFonts w:ascii="CIDFont+F1" w:hAnsi="CIDFont+F1" w:hint="eastAsia"/>
          <w:color w:val="000000"/>
          <w:sz w:val="24"/>
          <w:szCs w:val="24"/>
        </w:rPr>
      </w:pPr>
    </w:p>
    <w:p w14:paraId="1ED3A611" w14:textId="546BFCCF" w:rsidR="00FF032C" w:rsidRDefault="00FF032C" w:rsidP="00FF032C">
      <w:pPr>
        <w:rPr>
          <w:rFonts w:ascii="CIDFont+F2" w:hAnsi="CIDFont+F2" w:hint="eastAsia"/>
          <w:b/>
          <w:bCs/>
          <w:color w:val="000000"/>
          <w:sz w:val="24"/>
          <w:szCs w:val="24"/>
        </w:rPr>
      </w:pPr>
      <w:r w:rsidRPr="00FF032C">
        <w:rPr>
          <w:rFonts w:ascii="CIDFont+F2" w:hAnsi="CIDFont+F2"/>
          <w:b/>
          <w:bCs/>
          <w:color w:val="000000"/>
          <w:sz w:val="24"/>
          <w:szCs w:val="24"/>
        </w:rPr>
        <w:t>Feature Selection</w:t>
      </w:r>
      <w:r>
        <w:rPr>
          <w:rFonts w:ascii="CIDFont+F2" w:hAnsi="CIDFont+F2"/>
          <w:b/>
          <w:bCs/>
          <w:color w:val="000000"/>
          <w:sz w:val="24"/>
          <w:szCs w:val="24"/>
        </w:rPr>
        <w:t>/Dimension Reduction</w:t>
      </w:r>
    </w:p>
    <w:p w14:paraId="10603138" w14:textId="6D7B3C84" w:rsidR="00FF032C" w:rsidRDefault="00671E13" w:rsidP="00FF032C">
      <w:pPr>
        <w:rPr>
          <w:rFonts w:ascii="CIDFont+F1" w:hAnsi="CIDFont+F1" w:hint="eastAsia"/>
          <w:color w:val="000000"/>
          <w:sz w:val="24"/>
          <w:szCs w:val="24"/>
        </w:rPr>
      </w:pPr>
      <w:r>
        <w:rPr>
          <w:rFonts w:ascii="CIDFont+F1" w:hAnsi="CIDFont+F1"/>
          <w:color w:val="000000"/>
          <w:sz w:val="24"/>
          <w:szCs w:val="24"/>
        </w:rPr>
        <w:t>I noticed there were only 4 features in the Iris dataset and was curious if one could be irrelevant</w:t>
      </w:r>
      <w:r>
        <w:rPr>
          <w:rFonts w:ascii="CIDFont+F1" w:hAnsi="CIDFont+F1" w:hint="eastAsia"/>
          <w:color w:val="000000"/>
          <w:sz w:val="24"/>
          <w:szCs w:val="24"/>
        </w:rPr>
        <w:t>,</w:t>
      </w:r>
      <w:r>
        <w:rPr>
          <w:rFonts w:ascii="CIDFont+F1" w:hAnsi="CIDFont+F1"/>
          <w:color w:val="000000"/>
          <w:sz w:val="24"/>
          <w:szCs w:val="24"/>
        </w:rPr>
        <w:t xml:space="preserve"> so I removed it using variance thresholding. </w:t>
      </w:r>
    </w:p>
    <w:p w14:paraId="7ADC2979" w14:textId="66DB3969" w:rsidR="00671E13" w:rsidRPr="00671E13" w:rsidRDefault="00671E13" w:rsidP="00FF032C">
      <w:pPr>
        <w:rPr>
          <w:rFonts w:ascii="CIDFont+F1" w:hAnsi="CIDFont+F1" w:hint="eastAsia"/>
          <w:color w:val="000000"/>
          <w:sz w:val="24"/>
          <w:szCs w:val="24"/>
        </w:rPr>
      </w:pPr>
      <w:r>
        <w:rPr>
          <w:rFonts w:ascii="CIDFont+F1" w:hAnsi="CIDFont+F1"/>
          <w:color w:val="000000"/>
          <w:sz w:val="24"/>
          <w:szCs w:val="24"/>
        </w:rPr>
        <w:lastRenderedPageBreak/>
        <w:t>Introducing VT to the image dataset, even with a value of 0, resulted in removing features. This told me that useless features</w:t>
      </w:r>
      <w:r w:rsidR="00B438F8">
        <w:rPr>
          <w:rFonts w:ascii="CIDFont+F1" w:hAnsi="CIDFont+F1"/>
          <w:color w:val="000000"/>
          <w:sz w:val="24"/>
          <w:szCs w:val="24"/>
        </w:rPr>
        <w:t xml:space="preserve"> are present</w:t>
      </w:r>
      <w:r>
        <w:rPr>
          <w:rFonts w:ascii="CIDFont+F1" w:hAnsi="CIDFont+F1"/>
          <w:color w:val="000000"/>
          <w:sz w:val="24"/>
          <w:szCs w:val="24"/>
        </w:rPr>
        <w:t xml:space="preserve"> that could be skewing </w:t>
      </w:r>
      <w:r w:rsidR="00B438F8">
        <w:rPr>
          <w:rFonts w:ascii="CIDFont+F1" w:hAnsi="CIDFont+F1"/>
          <w:color w:val="000000"/>
          <w:sz w:val="24"/>
          <w:szCs w:val="24"/>
        </w:rPr>
        <w:t xml:space="preserve">K-means, </w:t>
      </w:r>
      <w:r>
        <w:rPr>
          <w:rFonts w:ascii="CIDFont+F1" w:hAnsi="CIDFont+F1"/>
          <w:color w:val="000000"/>
          <w:sz w:val="24"/>
          <w:szCs w:val="24"/>
        </w:rPr>
        <w:t xml:space="preserve">so I gradually upped the strength until </w:t>
      </w:r>
      <w:r w:rsidR="00B438F8">
        <w:rPr>
          <w:rFonts w:ascii="CIDFont+F1" w:hAnsi="CIDFont+F1"/>
          <w:color w:val="000000"/>
          <w:sz w:val="24"/>
          <w:szCs w:val="24"/>
        </w:rPr>
        <w:t xml:space="preserve">results were satisfactory. </w:t>
      </w:r>
      <w:r w:rsidR="00FD2A14">
        <w:rPr>
          <w:rFonts w:ascii="CIDFont+F1" w:hAnsi="CIDFont+F1"/>
          <w:color w:val="000000"/>
          <w:sz w:val="24"/>
          <w:szCs w:val="24"/>
        </w:rPr>
        <w:t xml:space="preserve">However, results were not </w:t>
      </w:r>
      <w:r w:rsidR="000C5584">
        <w:rPr>
          <w:rFonts w:ascii="CIDFont+F1" w:hAnsi="CIDFont+F1"/>
          <w:color w:val="000000"/>
          <w:sz w:val="24"/>
          <w:szCs w:val="24"/>
        </w:rPr>
        <w:t>satisfactory</w:t>
      </w:r>
      <w:r w:rsidR="000C5584">
        <w:rPr>
          <w:rFonts w:ascii="CIDFont+F1" w:hAnsi="CIDFont+F1" w:hint="eastAsia"/>
          <w:color w:val="000000"/>
          <w:sz w:val="24"/>
          <w:szCs w:val="24"/>
        </w:rPr>
        <w:t>,</w:t>
      </w:r>
      <w:r w:rsidR="00FD2A14">
        <w:rPr>
          <w:rFonts w:ascii="CIDFont+F1" w:hAnsi="CIDFont+F1"/>
          <w:color w:val="000000"/>
          <w:sz w:val="24"/>
          <w:szCs w:val="24"/>
        </w:rPr>
        <w:t xml:space="preserve"> so I tried TSNE.</w:t>
      </w:r>
    </w:p>
    <w:p w14:paraId="0454828C" w14:textId="5AF5DAAE" w:rsidR="00FF032C" w:rsidRDefault="00FF032C" w:rsidP="00FF032C">
      <w:pPr>
        <w:rPr>
          <w:rFonts w:ascii="CIDFont+F2" w:hAnsi="CIDFont+F2" w:hint="eastAsia"/>
          <w:b/>
          <w:bCs/>
          <w:color w:val="000000"/>
          <w:sz w:val="24"/>
          <w:szCs w:val="24"/>
        </w:rPr>
      </w:pPr>
      <w:r w:rsidRPr="00FF032C">
        <w:rPr>
          <w:rFonts w:ascii="CIDFont+F2" w:hAnsi="CIDFont+F2"/>
          <w:b/>
          <w:bCs/>
          <w:color w:val="000000"/>
          <w:sz w:val="24"/>
          <w:szCs w:val="24"/>
        </w:rPr>
        <w:t>Evaluation Metrics</w:t>
      </w:r>
    </w:p>
    <w:p w14:paraId="3C5E483D" w14:textId="2F48FB59" w:rsidR="00FF032C" w:rsidRDefault="00C866F2" w:rsidP="00FF032C">
      <w:pPr>
        <w:rPr>
          <w:rFonts w:ascii="CIDFont+F2" w:hAnsi="CIDFont+F2"/>
          <w:color w:val="000000"/>
          <w:sz w:val="24"/>
          <w:szCs w:val="24"/>
        </w:rPr>
      </w:pPr>
      <w:r>
        <w:rPr>
          <w:rFonts w:ascii="CIDFont+F2" w:hAnsi="CIDFont+F2"/>
          <w:color w:val="000000"/>
          <w:sz w:val="24"/>
          <w:szCs w:val="24"/>
        </w:rPr>
        <w:t xml:space="preserve">The </w:t>
      </w:r>
      <w:r w:rsidR="00D93CBD">
        <w:rPr>
          <w:rFonts w:ascii="CIDFont+F2" w:hAnsi="CIDFont+F2"/>
          <w:color w:val="000000"/>
          <w:sz w:val="24"/>
          <w:szCs w:val="24"/>
        </w:rPr>
        <w:t>average</w:t>
      </w:r>
      <w:r>
        <w:rPr>
          <w:rFonts w:ascii="CIDFont+F2" w:hAnsi="CIDFont+F2"/>
          <w:color w:val="000000"/>
          <w:sz w:val="24"/>
          <w:szCs w:val="24"/>
        </w:rPr>
        <w:t xml:space="preserve"> SSE of the clusters resulting from the last bisection.</w:t>
      </w:r>
    </w:p>
    <w:p w14:paraId="1DDF40D4" w14:textId="422F25A5" w:rsidR="00C53A17" w:rsidRPr="00B438F8" w:rsidRDefault="00C53A17" w:rsidP="00FF032C">
      <w:pPr>
        <w:rPr>
          <w:rFonts w:ascii="CIDFont+F2" w:hAnsi="CIDFont+F2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C3F965" wp14:editId="6A4351F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14BA2F-FA4E-4292-BC9F-F69F288FC3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A4C2E7" w14:textId="22ABCEBA" w:rsidR="00FF032C" w:rsidRDefault="00FF032C" w:rsidP="00FF032C">
      <w:pPr>
        <w:rPr>
          <w:rFonts w:ascii="CIDFont+F2" w:hAnsi="CIDFont+F2" w:hint="eastAsia"/>
          <w:b/>
          <w:bCs/>
          <w:color w:val="000000"/>
          <w:sz w:val="24"/>
          <w:szCs w:val="24"/>
        </w:rPr>
      </w:pPr>
      <w:r>
        <w:rPr>
          <w:rFonts w:ascii="CIDFont+F2" w:hAnsi="CIDFont+F2"/>
          <w:b/>
          <w:bCs/>
          <w:color w:val="000000"/>
          <w:sz w:val="24"/>
          <w:szCs w:val="24"/>
        </w:rPr>
        <w:t>Results</w:t>
      </w:r>
      <w:r w:rsidR="00E60331">
        <w:rPr>
          <w:rFonts w:ascii="CIDFont+F2" w:hAnsi="CIDFont+F2"/>
          <w:b/>
          <w:bCs/>
          <w:color w:val="000000"/>
          <w:sz w:val="24"/>
          <w:szCs w:val="24"/>
        </w:rPr>
        <w:t xml:space="preserve"> &amp; Conclusions</w:t>
      </w:r>
    </w:p>
    <w:p w14:paraId="5B8CB7B7" w14:textId="65AC79F5" w:rsidR="00B438F8" w:rsidRDefault="003B4E52" w:rsidP="008273A7">
      <w:pPr>
        <w:rPr>
          <w:rStyle w:val="fontstyle01"/>
          <w:rFonts w:hint="eastAsia"/>
          <w:color w:val="auto"/>
        </w:rPr>
      </w:pPr>
      <w:r w:rsidRPr="003B4E52">
        <w:rPr>
          <w:rStyle w:val="fontstyle01"/>
          <w:color w:val="auto"/>
        </w:rPr>
        <w:t xml:space="preserve">Iterations is the X value mentioned </w:t>
      </w:r>
      <w:r>
        <w:rPr>
          <w:rStyle w:val="fontstyle01"/>
          <w:color w:val="auto"/>
        </w:rPr>
        <w:t>previously.</w:t>
      </w:r>
    </w:p>
    <w:p w14:paraId="04E68F8C" w14:textId="7AE5C392" w:rsidR="008273A7" w:rsidRPr="001F54E0" w:rsidRDefault="008273A7" w:rsidP="008273A7">
      <w:pPr>
        <w:rPr>
          <w:b/>
          <w:bCs/>
        </w:rPr>
      </w:pPr>
      <w:bookmarkStart w:id="0" w:name="_GoBack"/>
      <w:bookmarkEnd w:id="0"/>
      <w:r w:rsidRPr="001F54E0">
        <w:rPr>
          <w:b/>
          <w:bCs/>
        </w:rPr>
        <w:t>Iris Testing:</w:t>
      </w:r>
    </w:p>
    <w:p w14:paraId="689EAA0C" w14:textId="5E5AE529" w:rsidR="00E7122A" w:rsidRDefault="00E7122A" w:rsidP="00E7122A">
      <w:pPr>
        <w:jc w:val="center"/>
      </w:pPr>
      <w:r>
        <w:t>Without Preprocessing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7122A" w14:paraId="7198150A" w14:textId="77777777" w:rsidTr="00A92E44">
        <w:tc>
          <w:tcPr>
            <w:tcW w:w="4675" w:type="dxa"/>
          </w:tcPr>
          <w:p w14:paraId="0F26AA0F" w14:textId="4E4588BF" w:rsidR="00E7122A" w:rsidRDefault="00E7122A" w:rsidP="00E7122A">
            <w:pPr>
              <w:jc w:val="center"/>
            </w:pPr>
            <w:r>
              <w:t>Iterations</w:t>
            </w:r>
          </w:p>
        </w:tc>
        <w:tc>
          <w:tcPr>
            <w:tcW w:w="4675" w:type="dxa"/>
          </w:tcPr>
          <w:p w14:paraId="5956CA34" w14:textId="350B6D2A" w:rsidR="00E7122A" w:rsidRDefault="00E7122A" w:rsidP="00E7122A">
            <w:pPr>
              <w:jc w:val="center"/>
            </w:pPr>
            <w:r>
              <w:t>Accuracy</w:t>
            </w:r>
          </w:p>
        </w:tc>
      </w:tr>
      <w:tr w:rsidR="00E7122A" w14:paraId="197B2BEE" w14:textId="77777777" w:rsidTr="00A92E44">
        <w:tc>
          <w:tcPr>
            <w:tcW w:w="4675" w:type="dxa"/>
          </w:tcPr>
          <w:p w14:paraId="726C0CE7" w14:textId="2E4E3547" w:rsidR="00E7122A" w:rsidRDefault="00E7122A" w:rsidP="00E7122A">
            <w:pPr>
              <w:jc w:val="center"/>
            </w:pPr>
            <w:r>
              <w:t>20</w:t>
            </w:r>
          </w:p>
        </w:tc>
        <w:tc>
          <w:tcPr>
            <w:tcW w:w="4675" w:type="dxa"/>
          </w:tcPr>
          <w:p w14:paraId="3637E5E4" w14:textId="66B9A03A" w:rsidR="00E7122A" w:rsidRDefault="00E7122A" w:rsidP="00E7122A">
            <w:pPr>
              <w:jc w:val="center"/>
            </w:pPr>
            <w:r>
              <w:t>0.73</w:t>
            </w:r>
          </w:p>
        </w:tc>
      </w:tr>
      <w:tr w:rsidR="00E7122A" w14:paraId="2AB32595" w14:textId="77777777" w:rsidTr="00A92E44">
        <w:tc>
          <w:tcPr>
            <w:tcW w:w="4675" w:type="dxa"/>
          </w:tcPr>
          <w:p w14:paraId="2551039B" w14:textId="0E4865CB" w:rsidR="00E7122A" w:rsidRDefault="00E7122A" w:rsidP="00E7122A">
            <w:pPr>
              <w:jc w:val="center"/>
            </w:pPr>
            <w:r>
              <w:t>100</w:t>
            </w:r>
          </w:p>
        </w:tc>
        <w:tc>
          <w:tcPr>
            <w:tcW w:w="4675" w:type="dxa"/>
          </w:tcPr>
          <w:p w14:paraId="3004295A" w14:textId="6342EC40" w:rsidR="00E7122A" w:rsidRDefault="00E7122A" w:rsidP="00E7122A">
            <w:pPr>
              <w:jc w:val="center"/>
            </w:pPr>
            <w:r w:rsidRPr="00E7122A">
              <w:rPr>
                <w:highlight w:val="yellow"/>
              </w:rPr>
              <w:t>0.76</w:t>
            </w:r>
          </w:p>
        </w:tc>
      </w:tr>
      <w:tr w:rsidR="00E7122A" w14:paraId="69C3A1DD" w14:textId="77777777" w:rsidTr="00A92E44">
        <w:tc>
          <w:tcPr>
            <w:tcW w:w="4675" w:type="dxa"/>
          </w:tcPr>
          <w:p w14:paraId="35B58E56" w14:textId="7E98E149" w:rsidR="00E7122A" w:rsidRDefault="00E7122A" w:rsidP="00E7122A">
            <w:pPr>
              <w:jc w:val="center"/>
            </w:pPr>
            <w:r>
              <w:t>1000</w:t>
            </w:r>
          </w:p>
        </w:tc>
        <w:tc>
          <w:tcPr>
            <w:tcW w:w="4675" w:type="dxa"/>
          </w:tcPr>
          <w:p w14:paraId="11223E7B" w14:textId="57B05E45" w:rsidR="00E7122A" w:rsidRDefault="00E7122A" w:rsidP="00E7122A">
            <w:pPr>
              <w:jc w:val="center"/>
            </w:pPr>
            <w:r>
              <w:t>0.75</w:t>
            </w:r>
          </w:p>
        </w:tc>
      </w:tr>
    </w:tbl>
    <w:p w14:paraId="60164E3A" w14:textId="27693959" w:rsidR="00E7122A" w:rsidRPr="00E7122A" w:rsidRDefault="00E7122A" w:rsidP="00E7122A">
      <w:pPr>
        <w:rPr>
          <w:sz w:val="16"/>
          <w:szCs w:val="16"/>
        </w:rPr>
      </w:pPr>
      <w:r>
        <w:rPr>
          <w:sz w:val="16"/>
          <w:szCs w:val="16"/>
        </w:rPr>
        <w:t>Even though iterations increase, accuracy stays inconsistent. This reflects my choice to randomly select centers to test.</w:t>
      </w:r>
    </w:p>
    <w:p w14:paraId="5FA346FB" w14:textId="50721009" w:rsidR="008273A7" w:rsidRDefault="00E7122A" w:rsidP="00E7122A">
      <w:pPr>
        <w:jc w:val="center"/>
      </w:pPr>
      <w:r>
        <w:t>Variance Threshold Added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122A" w14:paraId="6AEE8674" w14:textId="77777777" w:rsidTr="00A92E44">
        <w:tc>
          <w:tcPr>
            <w:tcW w:w="3116" w:type="dxa"/>
          </w:tcPr>
          <w:p w14:paraId="761DF0BB" w14:textId="466E0F7E" w:rsidR="00E7122A" w:rsidRDefault="00E7122A" w:rsidP="00E7122A">
            <w:pPr>
              <w:jc w:val="center"/>
            </w:pPr>
            <w:r>
              <w:t>Iterations</w:t>
            </w:r>
          </w:p>
        </w:tc>
        <w:tc>
          <w:tcPr>
            <w:tcW w:w="3117" w:type="dxa"/>
          </w:tcPr>
          <w:p w14:paraId="75A93815" w14:textId="10811EFD" w:rsidR="00E7122A" w:rsidRDefault="00E7122A" w:rsidP="00E7122A">
            <w:pPr>
              <w:jc w:val="center"/>
            </w:pPr>
            <w:r>
              <w:t>Feature Amount</w:t>
            </w:r>
          </w:p>
        </w:tc>
        <w:tc>
          <w:tcPr>
            <w:tcW w:w="3117" w:type="dxa"/>
          </w:tcPr>
          <w:p w14:paraId="77D96B19" w14:textId="0C8D0E74" w:rsidR="00E7122A" w:rsidRDefault="00E7122A" w:rsidP="00E7122A">
            <w:pPr>
              <w:jc w:val="center"/>
            </w:pPr>
            <w:r>
              <w:t>Accuracy</w:t>
            </w:r>
          </w:p>
        </w:tc>
      </w:tr>
      <w:tr w:rsidR="00E7122A" w14:paraId="6A3A1A0C" w14:textId="77777777" w:rsidTr="00A92E44">
        <w:tc>
          <w:tcPr>
            <w:tcW w:w="3116" w:type="dxa"/>
          </w:tcPr>
          <w:p w14:paraId="5BA91164" w14:textId="78CC688F" w:rsidR="00E7122A" w:rsidRDefault="00E7122A" w:rsidP="00E7122A">
            <w:pPr>
              <w:jc w:val="center"/>
            </w:pPr>
            <w:r>
              <w:t>100</w:t>
            </w:r>
          </w:p>
        </w:tc>
        <w:tc>
          <w:tcPr>
            <w:tcW w:w="3117" w:type="dxa"/>
          </w:tcPr>
          <w:p w14:paraId="000D0FE9" w14:textId="54D434BA" w:rsidR="00E7122A" w:rsidRDefault="00E7122A" w:rsidP="00E7122A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10280450" w14:textId="45D3F945" w:rsidR="00E7122A" w:rsidRDefault="00E7122A" w:rsidP="00E7122A">
            <w:pPr>
              <w:jc w:val="center"/>
            </w:pPr>
            <w:r>
              <w:t>0.67</w:t>
            </w:r>
          </w:p>
        </w:tc>
      </w:tr>
      <w:tr w:rsidR="00E7122A" w14:paraId="424C602F" w14:textId="77777777" w:rsidTr="00A92E44">
        <w:tc>
          <w:tcPr>
            <w:tcW w:w="3116" w:type="dxa"/>
          </w:tcPr>
          <w:p w14:paraId="52063391" w14:textId="58779DB0" w:rsidR="00E7122A" w:rsidRDefault="00E7122A" w:rsidP="00E7122A">
            <w:pPr>
              <w:jc w:val="center"/>
            </w:pPr>
            <w:r>
              <w:t>1000</w:t>
            </w:r>
          </w:p>
        </w:tc>
        <w:tc>
          <w:tcPr>
            <w:tcW w:w="3117" w:type="dxa"/>
          </w:tcPr>
          <w:p w14:paraId="52F516F1" w14:textId="7FE947CB" w:rsidR="00E7122A" w:rsidRDefault="00E7122A" w:rsidP="00E7122A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F7E1084" w14:textId="55695EC6" w:rsidR="00E7122A" w:rsidRDefault="00E7122A" w:rsidP="00E7122A">
            <w:pPr>
              <w:jc w:val="center"/>
            </w:pPr>
            <w:r w:rsidRPr="00E7122A">
              <w:rPr>
                <w:highlight w:val="yellow"/>
              </w:rPr>
              <w:t>0.69</w:t>
            </w:r>
            <w:r>
              <w:t>, 0.60</w:t>
            </w:r>
          </w:p>
        </w:tc>
      </w:tr>
    </w:tbl>
    <w:p w14:paraId="35186646" w14:textId="65D03053" w:rsidR="006E4C78" w:rsidRPr="00E7122A" w:rsidRDefault="006E4C78" w:rsidP="008273A7">
      <w:pPr>
        <w:rPr>
          <w:sz w:val="16"/>
          <w:szCs w:val="16"/>
        </w:rPr>
      </w:pPr>
      <w:r w:rsidRPr="00E7122A">
        <w:rPr>
          <w:sz w:val="16"/>
          <w:szCs w:val="16"/>
        </w:rPr>
        <w:t xml:space="preserve">From here, </w:t>
      </w:r>
      <w:r w:rsidR="00E7122A">
        <w:rPr>
          <w:sz w:val="16"/>
          <w:szCs w:val="16"/>
        </w:rPr>
        <w:t xml:space="preserve">variance threshold was </w:t>
      </w:r>
      <w:r w:rsidR="00E4791D">
        <w:rPr>
          <w:sz w:val="16"/>
          <w:szCs w:val="16"/>
        </w:rPr>
        <w:t>removed,</w:t>
      </w:r>
      <w:r w:rsidRPr="00E7122A">
        <w:rPr>
          <w:sz w:val="16"/>
          <w:szCs w:val="16"/>
        </w:rPr>
        <w:t xml:space="preserve"> and</w:t>
      </w:r>
      <w:r w:rsidR="00E4791D">
        <w:rPr>
          <w:sz w:val="16"/>
          <w:szCs w:val="16"/>
        </w:rPr>
        <w:t xml:space="preserve"> I</w:t>
      </w:r>
      <w:r w:rsidRPr="00E7122A">
        <w:rPr>
          <w:sz w:val="16"/>
          <w:szCs w:val="16"/>
        </w:rPr>
        <w:t xml:space="preserve"> </w:t>
      </w:r>
      <w:r w:rsidR="00E7122A">
        <w:rPr>
          <w:sz w:val="16"/>
          <w:szCs w:val="16"/>
        </w:rPr>
        <w:t>improved my algorithm to select better clusters</w:t>
      </w:r>
      <w:r w:rsidRPr="00E7122A">
        <w:rPr>
          <w:sz w:val="16"/>
          <w:szCs w:val="16"/>
        </w:rPr>
        <w:t>.</w:t>
      </w:r>
      <w:r w:rsidR="00E7122A">
        <w:rPr>
          <w:sz w:val="16"/>
          <w:szCs w:val="16"/>
        </w:rPr>
        <w:t xml:space="preserve"> </w:t>
      </w:r>
      <w:r w:rsidRPr="00E7122A">
        <w:rPr>
          <w:sz w:val="16"/>
          <w:szCs w:val="16"/>
        </w:rPr>
        <w:t xml:space="preserve">Cluster selection now only starts counting amount of iterations once the SSE stays </w:t>
      </w:r>
      <w:r w:rsidR="00E7122A">
        <w:rPr>
          <w:sz w:val="16"/>
          <w:szCs w:val="16"/>
        </w:rPr>
        <w:t>constant</w:t>
      </w:r>
      <w:r w:rsidRPr="00E7122A">
        <w:rPr>
          <w:sz w:val="16"/>
          <w:szCs w:val="16"/>
        </w:rPr>
        <w:t>. The counter resets if it encounters a lower SSE.</w:t>
      </w:r>
    </w:p>
    <w:p w14:paraId="63927D2B" w14:textId="13B54B9E" w:rsidR="00E7122A" w:rsidRDefault="00E7122A" w:rsidP="00E7122A">
      <w:pPr>
        <w:jc w:val="center"/>
      </w:pPr>
      <w:r>
        <w:t>With New 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4E52" w14:paraId="53766EE3" w14:textId="77777777" w:rsidTr="00A92E44">
        <w:tc>
          <w:tcPr>
            <w:tcW w:w="4675" w:type="dxa"/>
          </w:tcPr>
          <w:p w14:paraId="3CC8EE95" w14:textId="414E9691" w:rsidR="003B4E52" w:rsidRDefault="003B4E52" w:rsidP="00E7122A">
            <w:pPr>
              <w:jc w:val="center"/>
            </w:pPr>
            <w:r>
              <w:t>Iterations</w:t>
            </w:r>
          </w:p>
        </w:tc>
        <w:tc>
          <w:tcPr>
            <w:tcW w:w="4675" w:type="dxa"/>
          </w:tcPr>
          <w:p w14:paraId="0375A638" w14:textId="63270761" w:rsidR="003B4E52" w:rsidRDefault="003B4E52" w:rsidP="00E7122A">
            <w:pPr>
              <w:jc w:val="center"/>
            </w:pPr>
            <w:r>
              <w:t>Accuracy</w:t>
            </w:r>
          </w:p>
        </w:tc>
      </w:tr>
      <w:tr w:rsidR="003B4E52" w14:paraId="4A31313D" w14:textId="77777777" w:rsidTr="00A92E44">
        <w:tc>
          <w:tcPr>
            <w:tcW w:w="4675" w:type="dxa"/>
          </w:tcPr>
          <w:p w14:paraId="0188CB51" w14:textId="601EB1CD" w:rsidR="003B4E52" w:rsidRDefault="003B4E52" w:rsidP="00E7122A">
            <w:pPr>
              <w:jc w:val="center"/>
            </w:pPr>
            <w:r>
              <w:t>200</w:t>
            </w:r>
          </w:p>
        </w:tc>
        <w:tc>
          <w:tcPr>
            <w:tcW w:w="4675" w:type="dxa"/>
          </w:tcPr>
          <w:p w14:paraId="77EC9586" w14:textId="2B523FDA" w:rsidR="003B4E52" w:rsidRDefault="003B4E52" w:rsidP="00E7122A">
            <w:pPr>
              <w:jc w:val="center"/>
            </w:pPr>
            <w:r>
              <w:t>0.65</w:t>
            </w:r>
          </w:p>
        </w:tc>
      </w:tr>
      <w:tr w:rsidR="003B4E52" w14:paraId="34A8897F" w14:textId="77777777" w:rsidTr="00A92E44">
        <w:tc>
          <w:tcPr>
            <w:tcW w:w="4675" w:type="dxa"/>
          </w:tcPr>
          <w:p w14:paraId="5C3AC467" w14:textId="225610BA" w:rsidR="003B4E52" w:rsidRDefault="003B4E52" w:rsidP="00E7122A">
            <w:pPr>
              <w:jc w:val="center"/>
            </w:pPr>
            <w:r>
              <w:lastRenderedPageBreak/>
              <w:t>500</w:t>
            </w:r>
          </w:p>
        </w:tc>
        <w:tc>
          <w:tcPr>
            <w:tcW w:w="4675" w:type="dxa"/>
          </w:tcPr>
          <w:p w14:paraId="558D9C0D" w14:textId="782D9178" w:rsidR="003B4E52" w:rsidRDefault="003B4E52" w:rsidP="00E7122A">
            <w:pPr>
              <w:jc w:val="center"/>
            </w:pPr>
            <w:r w:rsidRPr="003B4E52">
              <w:rPr>
                <w:highlight w:val="yellow"/>
              </w:rPr>
              <w:t>0.75</w:t>
            </w:r>
          </w:p>
        </w:tc>
      </w:tr>
      <w:tr w:rsidR="003B4E52" w14:paraId="03B6E43E" w14:textId="77777777" w:rsidTr="00A92E44">
        <w:tc>
          <w:tcPr>
            <w:tcW w:w="4675" w:type="dxa"/>
          </w:tcPr>
          <w:p w14:paraId="40AFA0C2" w14:textId="6134E9FF" w:rsidR="003B4E52" w:rsidRDefault="003B4E52" w:rsidP="00E7122A">
            <w:pPr>
              <w:jc w:val="center"/>
            </w:pPr>
            <w:r>
              <w:t>1000</w:t>
            </w:r>
          </w:p>
        </w:tc>
        <w:tc>
          <w:tcPr>
            <w:tcW w:w="4675" w:type="dxa"/>
          </w:tcPr>
          <w:p w14:paraId="2CB7013A" w14:textId="03610880" w:rsidR="003B4E52" w:rsidRDefault="003B4E52" w:rsidP="00E7122A">
            <w:pPr>
              <w:jc w:val="center"/>
            </w:pPr>
            <w:r w:rsidRPr="003B4E52">
              <w:rPr>
                <w:highlight w:val="yellow"/>
              </w:rPr>
              <w:t>0.75</w:t>
            </w:r>
          </w:p>
        </w:tc>
      </w:tr>
    </w:tbl>
    <w:p w14:paraId="75595CE5" w14:textId="77777777" w:rsidR="003B4E52" w:rsidRDefault="003B4E52" w:rsidP="008273A7"/>
    <w:p w14:paraId="3EF7D994" w14:textId="2BC201FF" w:rsidR="003B4E52" w:rsidRDefault="003B4E52" w:rsidP="003B4E52">
      <w:r>
        <w:t xml:space="preserve">Adding a normalizer here raised the accuracy to </w:t>
      </w:r>
      <w:r w:rsidRPr="003B4E52">
        <w:rPr>
          <w:highlight w:val="yellow"/>
        </w:rPr>
        <w:t>0.95.</w:t>
      </w:r>
    </w:p>
    <w:p w14:paraId="33994C97" w14:textId="4CD35256" w:rsidR="0049351E" w:rsidRDefault="0049351E" w:rsidP="008273A7">
      <w:r>
        <w:t xml:space="preserve">Reintroducing the variance threshold got the accuracy to </w:t>
      </w:r>
      <w:r w:rsidRPr="003B4E52">
        <w:rPr>
          <w:highlight w:val="yellow"/>
        </w:rPr>
        <w:t>1.00.</w:t>
      </w:r>
    </w:p>
    <w:p w14:paraId="620A97D3" w14:textId="77777777" w:rsidR="003B4E52" w:rsidRDefault="003B4E52" w:rsidP="008273A7"/>
    <w:p w14:paraId="014D073A" w14:textId="77777777" w:rsidR="008273A7" w:rsidRPr="001F54E0" w:rsidRDefault="008273A7" w:rsidP="008273A7">
      <w:pPr>
        <w:rPr>
          <w:b/>
          <w:bCs/>
        </w:rPr>
      </w:pPr>
      <w:r w:rsidRPr="001F54E0">
        <w:rPr>
          <w:b/>
          <w:bCs/>
        </w:rPr>
        <w:t>Image Testing:</w:t>
      </w:r>
    </w:p>
    <w:p w14:paraId="727A88D8" w14:textId="77777777" w:rsidR="003B4E52" w:rsidRDefault="003B4E52" w:rsidP="003B4E52">
      <w:pPr>
        <w:jc w:val="center"/>
      </w:pPr>
      <w:r>
        <w:t>Without Preprocessing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4E52" w14:paraId="286296A4" w14:textId="77777777" w:rsidTr="00A92E44">
        <w:tc>
          <w:tcPr>
            <w:tcW w:w="4675" w:type="dxa"/>
          </w:tcPr>
          <w:p w14:paraId="61E0CE50" w14:textId="77777777" w:rsidR="003B4E52" w:rsidRDefault="003B4E52" w:rsidP="00272DC7">
            <w:pPr>
              <w:jc w:val="center"/>
            </w:pPr>
            <w:r>
              <w:t>Iterations</w:t>
            </w:r>
          </w:p>
        </w:tc>
        <w:tc>
          <w:tcPr>
            <w:tcW w:w="4675" w:type="dxa"/>
          </w:tcPr>
          <w:p w14:paraId="0857B90B" w14:textId="77777777" w:rsidR="003B4E52" w:rsidRDefault="003B4E52" w:rsidP="00272DC7">
            <w:pPr>
              <w:jc w:val="center"/>
            </w:pPr>
            <w:r>
              <w:t>Accuracy</w:t>
            </w:r>
          </w:p>
        </w:tc>
      </w:tr>
      <w:tr w:rsidR="003B4E52" w14:paraId="20A1B211" w14:textId="77777777" w:rsidTr="00A92E44">
        <w:tc>
          <w:tcPr>
            <w:tcW w:w="4675" w:type="dxa"/>
          </w:tcPr>
          <w:p w14:paraId="6939DB88" w14:textId="77777777" w:rsidR="003B4E52" w:rsidRDefault="003B4E52" w:rsidP="00272DC7">
            <w:pPr>
              <w:jc w:val="center"/>
            </w:pPr>
            <w:r>
              <w:t>20</w:t>
            </w:r>
          </w:p>
        </w:tc>
        <w:tc>
          <w:tcPr>
            <w:tcW w:w="4675" w:type="dxa"/>
          </w:tcPr>
          <w:p w14:paraId="6BA7D4F5" w14:textId="54544A1D" w:rsidR="003B4E52" w:rsidRDefault="003B4E52" w:rsidP="00272DC7">
            <w:pPr>
              <w:jc w:val="center"/>
            </w:pPr>
            <w:r>
              <w:t>0.22</w:t>
            </w:r>
          </w:p>
        </w:tc>
      </w:tr>
      <w:tr w:rsidR="003B4E52" w14:paraId="782E7CC9" w14:textId="77777777" w:rsidTr="00A92E44">
        <w:tc>
          <w:tcPr>
            <w:tcW w:w="4675" w:type="dxa"/>
          </w:tcPr>
          <w:p w14:paraId="763901C7" w14:textId="420B3013" w:rsidR="003B4E52" w:rsidRDefault="003B4E52" w:rsidP="00272DC7">
            <w:pPr>
              <w:jc w:val="center"/>
            </w:pPr>
            <w:r>
              <w:t>150</w:t>
            </w:r>
          </w:p>
        </w:tc>
        <w:tc>
          <w:tcPr>
            <w:tcW w:w="4675" w:type="dxa"/>
          </w:tcPr>
          <w:p w14:paraId="040613B3" w14:textId="5AF5363E" w:rsidR="003B4E52" w:rsidRDefault="003B4E52" w:rsidP="00272DC7">
            <w:pPr>
              <w:jc w:val="center"/>
            </w:pPr>
            <w:r w:rsidRPr="003B4E52">
              <w:rPr>
                <w:highlight w:val="yellow"/>
              </w:rPr>
              <w:t>0.23</w:t>
            </w:r>
          </w:p>
        </w:tc>
      </w:tr>
    </w:tbl>
    <w:p w14:paraId="4E60CBE2" w14:textId="3B3B2E33" w:rsidR="003B4E52" w:rsidRPr="003B4E52" w:rsidRDefault="003B4E52" w:rsidP="008273A7">
      <w:pPr>
        <w:rPr>
          <w:sz w:val="16"/>
          <w:szCs w:val="16"/>
        </w:rPr>
      </w:pPr>
      <w:r>
        <w:rPr>
          <w:sz w:val="16"/>
          <w:szCs w:val="16"/>
        </w:rPr>
        <w:t>20 iterations took 7 minutes while 150 iterations took 44 minutes</w:t>
      </w:r>
    </w:p>
    <w:p w14:paraId="211F9DEC" w14:textId="77777777" w:rsidR="003B4E52" w:rsidRDefault="003B4E52" w:rsidP="003B4E52">
      <w:pPr>
        <w:jc w:val="center"/>
      </w:pPr>
      <w:r>
        <w:t>Variance Threshold Added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4E52" w14:paraId="76035CE2" w14:textId="77777777" w:rsidTr="00A92E44">
        <w:tc>
          <w:tcPr>
            <w:tcW w:w="3116" w:type="dxa"/>
          </w:tcPr>
          <w:p w14:paraId="54FA2B4B" w14:textId="77777777" w:rsidR="003B4E52" w:rsidRDefault="003B4E52" w:rsidP="00272DC7">
            <w:pPr>
              <w:jc w:val="center"/>
            </w:pPr>
            <w:bookmarkStart w:id="1" w:name="_Hlk22765353"/>
            <w:r>
              <w:t>Iterations</w:t>
            </w:r>
          </w:p>
        </w:tc>
        <w:tc>
          <w:tcPr>
            <w:tcW w:w="3117" w:type="dxa"/>
          </w:tcPr>
          <w:p w14:paraId="1C5BBDCE" w14:textId="77777777" w:rsidR="003B4E52" w:rsidRDefault="003B4E52" w:rsidP="00272DC7">
            <w:pPr>
              <w:jc w:val="center"/>
            </w:pPr>
            <w:r>
              <w:t>Feature Amount</w:t>
            </w:r>
          </w:p>
        </w:tc>
        <w:tc>
          <w:tcPr>
            <w:tcW w:w="3117" w:type="dxa"/>
          </w:tcPr>
          <w:p w14:paraId="068D4E59" w14:textId="77777777" w:rsidR="003B4E52" w:rsidRDefault="003B4E52" w:rsidP="00272DC7">
            <w:pPr>
              <w:jc w:val="center"/>
            </w:pPr>
            <w:r>
              <w:t>Accuracy</w:t>
            </w:r>
          </w:p>
        </w:tc>
      </w:tr>
      <w:tr w:rsidR="003B4E52" w14:paraId="09CA4A11" w14:textId="77777777" w:rsidTr="00A92E44">
        <w:tc>
          <w:tcPr>
            <w:tcW w:w="3116" w:type="dxa"/>
          </w:tcPr>
          <w:p w14:paraId="7A0F3EE9" w14:textId="3A2DE7E1" w:rsidR="003B4E52" w:rsidRDefault="003B4E52" w:rsidP="00272DC7">
            <w:pPr>
              <w:jc w:val="center"/>
            </w:pPr>
            <w:r>
              <w:t>20</w:t>
            </w:r>
          </w:p>
        </w:tc>
        <w:tc>
          <w:tcPr>
            <w:tcW w:w="3117" w:type="dxa"/>
          </w:tcPr>
          <w:p w14:paraId="35ED77BE" w14:textId="540C8918" w:rsidR="003B4E52" w:rsidRDefault="003B4E52" w:rsidP="00272DC7">
            <w:pPr>
              <w:jc w:val="center"/>
            </w:pPr>
            <w:r>
              <w:t>649</w:t>
            </w:r>
          </w:p>
        </w:tc>
        <w:tc>
          <w:tcPr>
            <w:tcW w:w="3117" w:type="dxa"/>
          </w:tcPr>
          <w:p w14:paraId="72177AAE" w14:textId="02946F10" w:rsidR="003B4E52" w:rsidRDefault="003B4E52" w:rsidP="00272DC7">
            <w:pPr>
              <w:jc w:val="center"/>
            </w:pPr>
            <w:r w:rsidRPr="00A92E44">
              <w:rPr>
                <w:highlight w:val="yellow"/>
              </w:rPr>
              <w:t>0.27</w:t>
            </w:r>
          </w:p>
        </w:tc>
      </w:tr>
      <w:tr w:rsidR="003B4E52" w14:paraId="72E44F08" w14:textId="77777777" w:rsidTr="00A92E44">
        <w:tc>
          <w:tcPr>
            <w:tcW w:w="3116" w:type="dxa"/>
          </w:tcPr>
          <w:p w14:paraId="30883489" w14:textId="18FBFCDB" w:rsidR="003B4E52" w:rsidRDefault="003B4E52" w:rsidP="00272DC7">
            <w:pPr>
              <w:jc w:val="center"/>
            </w:pPr>
            <w:r>
              <w:t>20</w:t>
            </w:r>
          </w:p>
        </w:tc>
        <w:tc>
          <w:tcPr>
            <w:tcW w:w="3117" w:type="dxa"/>
          </w:tcPr>
          <w:p w14:paraId="745434BF" w14:textId="4EF50084" w:rsidR="003B4E52" w:rsidRDefault="003B4E52" w:rsidP="00272DC7">
            <w:pPr>
              <w:jc w:val="center"/>
            </w:pPr>
            <w:r>
              <w:t>667</w:t>
            </w:r>
          </w:p>
        </w:tc>
        <w:tc>
          <w:tcPr>
            <w:tcW w:w="3117" w:type="dxa"/>
          </w:tcPr>
          <w:p w14:paraId="5D788071" w14:textId="10D60376" w:rsidR="003B4E52" w:rsidRDefault="003B4E52" w:rsidP="00272DC7">
            <w:pPr>
              <w:jc w:val="center"/>
            </w:pPr>
            <w:r>
              <w:t>0.21</w:t>
            </w:r>
          </w:p>
        </w:tc>
      </w:tr>
      <w:bookmarkEnd w:id="1"/>
    </w:tbl>
    <w:p w14:paraId="00ADCBD3" w14:textId="33F11AAC" w:rsidR="003B4E52" w:rsidRDefault="003B4E52" w:rsidP="008273A7"/>
    <w:p w14:paraId="636C1FCC" w14:textId="227FFA84" w:rsidR="003B4E52" w:rsidRDefault="003B4E52" w:rsidP="003B4E52">
      <w:pPr>
        <w:jc w:val="center"/>
      </w:pPr>
      <w:r>
        <w:t>With New Algorithm + Variance Threshold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4E52" w14:paraId="01014360" w14:textId="77777777" w:rsidTr="00A92E44">
        <w:tc>
          <w:tcPr>
            <w:tcW w:w="3116" w:type="dxa"/>
          </w:tcPr>
          <w:p w14:paraId="7DF4544B" w14:textId="77777777" w:rsidR="003B4E52" w:rsidRDefault="003B4E52" w:rsidP="00272DC7">
            <w:pPr>
              <w:jc w:val="center"/>
            </w:pPr>
            <w:r>
              <w:t>Iterations</w:t>
            </w:r>
          </w:p>
        </w:tc>
        <w:tc>
          <w:tcPr>
            <w:tcW w:w="3117" w:type="dxa"/>
          </w:tcPr>
          <w:p w14:paraId="2152C56C" w14:textId="77777777" w:rsidR="003B4E52" w:rsidRDefault="003B4E52" w:rsidP="00272DC7">
            <w:pPr>
              <w:jc w:val="center"/>
            </w:pPr>
            <w:r>
              <w:t>Feature Amount</w:t>
            </w:r>
          </w:p>
        </w:tc>
        <w:tc>
          <w:tcPr>
            <w:tcW w:w="3117" w:type="dxa"/>
          </w:tcPr>
          <w:p w14:paraId="7F6C8397" w14:textId="77777777" w:rsidR="003B4E52" w:rsidRDefault="003B4E52" w:rsidP="00272DC7">
            <w:pPr>
              <w:jc w:val="center"/>
            </w:pPr>
            <w:r>
              <w:t>Accuracy</w:t>
            </w:r>
          </w:p>
        </w:tc>
      </w:tr>
      <w:tr w:rsidR="003B4E52" w14:paraId="52720137" w14:textId="77777777" w:rsidTr="00A92E44">
        <w:tc>
          <w:tcPr>
            <w:tcW w:w="3116" w:type="dxa"/>
          </w:tcPr>
          <w:p w14:paraId="288275BF" w14:textId="77777777" w:rsidR="003B4E52" w:rsidRDefault="003B4E52" w:rsidP="00272DC7">
            <w:pPr>
              <w:jc w:val="center"/>
            </w:pPr>
            <w:r>
              <w:t>20</w:t>
            </w:r>
          </w:p>
        </w:tc>
        <w:tc>
          <w:tcPr>
            <w:tcW w:w="3117" w:type="dxa"/>
          </w:tcPr>
          <w:p w14:paraId="2FEBD8E3" w14:textId="1C7A787B" w:rsidR="003B4E52" w:rsidRDefault="003B4E52" w:rsidP="00272DC7">
            <w:pPr>
              <w:jc w:val="center"/>
            </w:pPr>
            <w:r>
              <w:t>668</w:t>
            </w:r>
          </w:p>
        </w:tc>
        <w:tc>
          <w:tcPr>
            <w:tcW w:w="3117" w:type="dxa"/>
          </w:tcPr>
          <w:p w14:paraId="05EC39CC" w14:textId="3782AF98" w:rsidR="003B4E52" w:rsidRDefault="003B4E52" w:rsidP="00272DC7">
            <w:pPr>
              <w:jc w:val="center"/>
            </w:pPr>
            <w:r w:rsidRPr="003B4E52">
              <w:rPr>
                <w:highlight w:val="yellow"/>
              </w:rPr>
              <w:t>0.40</w:t>
            </w:r>
          </w:p>
        </w:tc>
      </w:tr>
      <w:tr w:rsidR="003B4E52" w14:paraId="7AB7A600" w14:textId="77777777" w:rsidTr="00A92E44">
        <w:tc>
          <w:tcPr>
            <w:tcW w:w="3116" w:type="dxa"/>
          </w:tcPr>
          <w:p w14:paraId="7AA582B7" w14:textId="5613C679" w:rsidR="003B4E52" w:rsidRDefault="003B4E52" w:rsidP="00272DC7">
            <w:pPr>
              <w:jc w:val="center"/>
            </w:pPr>
            <w:r>
              <w:t>100</w:t>
            </w:r>
          </w:p>
        </w:tc>
        <w:tc>
          <w:tcPr>
            <w:tcW w:w="3117" w:type="dxa"/>
          </w:tcPr>
          <w:p w14:paraId="3A94A602" w14:textId="31FE7BFC" w:rsidR="003B4E52" w:rsidRDefault="003B4E52" w:rsidP="00272DC7">
            <w:pPr>
              <w:jc w:val="center"/>
            </w:pPr>
            <w:r>
              <w:t>668</w:t>
            </w:r>
          </w:p>
        </w:tc>
        <w:tc>
          <w:tcPr>
            <w:tcW w:w="3117" w:type="dxa"/>
          </w:tcPr>
          <w:p w14:paraId="73B17A8F" w14:textId="28AEA56F" w:rsidR="003B4E52" w:rsidRDefault="003B4E52" w:rsidP="00272DC7">
            <w:pPr>
              <w:jc w:val="center"/>
            </w:pPr>
            <w:r>
              <w:t>0.28</w:t>
            </w:r>
          </w:p>
        </w:tc>
      </w:tr>
      <w:tr w:rsidR="003B4E52" w14:paraId="59B91EC9" w14:textId="77777777" w:rsidTr="00A92E44">
        <w:tc>
          <w:tcPr>
            <w:tcW w:w="3116" w:type="dxa"/>
          </w:tcPr>
          <w:p w14:paraId="7BEA9721" w14:textId="65F468F0" w:rsidR="003B4E52" w:rsidRDefault="003B4E52" w:rsidP="00272DC7">
            <w:pPr>
              <w:jc w:val="center"/>
            </w:pPr>
            <w:r>
              <w:t>30</w:t>
            </w:r>
          </w:p>
        </w:tc>
        <w:tc>
          <w:tcPr>
            <w:tcW w:w="3117" w:type="dxa"/>
          </w:tcPr>
          <w:p w14:paraId="71B4D924" w14:textId="79B02A33" w:rsidR="003B4E52" w:rsidRDefault="003B4E52" w:rsidP="00272DC7">
            <w:pPr>
              <w:jc w:val="center"/>
            </w:pPr>
            <w:r>
              <w:t>649</w:t>
            </w:r>
          </w:p>
        </w:tc>
        <w:tc>
          <w:tcPr>
            <w:tcW w:w="3117" w:type="dxa"/>
          </w:tcPr>
          <w:p w14:paraId="41FB1DF5" w14:textId="4782895D" w:rsidR="003B4E52" w:rsidRDefault="003B4E52" w:rsidP="00272DC7">
            <w:pPr>
              <w:jc w:val="center"/>
            </w:pPr>
            <w:r>
              <w:t>0.28</w:t>
            </w:r>
          </w:p>
        </w:tc>
      </w:tr>
    </w:tbl>
    <w:p w14:paraId="40D08E73" w14:textId="0F6338D6" w:rsidR="00671E13" w:rsidRDefault="003B4E52" w:rsidP="00FF032C">
      <w:pPr>
        <w:rPr>
          <w:rFonts w:ascii="CIDFont+F1" w:hAnsi="CIDFont+F1" w:hint="eastAsia"/>
          <w:color w:val="000000"/>
          <w:sz w:val="16"/>
          <w:szCs w:val="16"/>
        </w:rPr>
      </w:pPr>
      <w:r>
        <w:rPr>
          <w:rFonts w:ascii="CIDFont+F1" w:hAnsi="CIDFont+F1"/>
          <w:color w:val="000000"/>
          <w:sz w:val="16"/>
          <w:szCs w:val="16"/>
        </w:rPr>
        <w:t>Results still wildly inconsistent due to random selection</w:t>
      </w:r>
      <w:r w:rsidR="00A92E44">
        <w:rPr>
          <w:rFonts w:ascii="CIDFont+F1" w:hAnsi="CIDFont+F1"/>
          <w:color w:val="000000"/>
          <w:sz w:val="16"/>
          <w:szCs w:val="16"/>
        </w:rPr>
        <w:t xml:space="preserve"> with a large dataset. It is hard to tell whether reducing features or </w:t>
      </w:r>
      <w:r w:rsidR="00C73E8E">
        <w:rPr>
          <w:rFonts w:ascii="CIDFont+F1" w:hAnsi="CIDFont+F1"/>
          <w:color w:val="000000"/>
          <w:sz w:val="16"/>
          <w:szCs w:val="16"/>
        </w:rPr>
        <w:t>adjusting</w:t>
      </w:r>
      <w:r w:rsidR="00A92E44">
        <w:rPr>
          <w:rFonts w:ascii="CIDFont+F1" w:hAnsi="CIDFont+F1"/>
          <w:color w:val="000000"/>
          <w:sz w:val="16"/>
          <w:szCs w:val="16"/>
        </w:rPr>
        <w:t xml:space="preserve"> iteration count is the correct choice.</w:t>
      </w:r>
    </w:p>
    <w:p w14:paraId="24A12D4A" w14:textId="25405741" w:rsidR="003B4E52" w:rsidRDefault="00A92E44" w:rsidP="003B4E52">
      <w:pPr>
        <w:jc w:val="center"/>
      </w:pPr>
      <w:r>
        <w:t>Normalizer Added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4E52" w14:paraId="7D52B4EE" w14:textId="77777777" w:rsidTr="00A92E44">
        <w:tc>
          <w:tcPr>
            <w:tcW w:w="3116" w:type="dxa"/>
          </w:tcPr>
          <w:p w14:paraId="56532C6D" w14:textId="77777777" w:rsidR="003B4E52" w:rsidRDefault="003B4E52" w:rsidP="00272DC7">
            <w:pPr>
              <w:jc w:val="center"/>
            </w:pPr>
            <w:r>
              <w:t>Iterations</w:t>
            </w:r>
          </w:p>
        </w:tc>
        <w:tc>
          <w:tcPr>
            <w:tcW w:w="3117" w:type="dxa"/>
          </w:tcPr>
          <w:p w14:paraId="4FDC2272" w14:textId="77777777" w:rsidR="003B4E52" w:rsidRDefault="003B4E52" w:rsidP="00272DC7">
            <w:pPr>
              <w:jc w:val="center"/>
            </w:pPr>
            <w:r>
              <w:t>Feature Amount</w:t>
            </w:r>
          </w:p>
        </w:tc>
        <w:tc>
          <w:tcPr>
            <w:tcW w:w="3117" w:type="dxa"/>
          </w:tcPr>
          <w:p w14:paraId="4B2248E1" w14:textId="77777777" w:rsidR="003B4E52" w:rsidRDefault="003B4E52" w:rsidP="00272DC7">
            <w:pPr>
              <w:jc w:val="center"/>
            </w:pPr>
            <w:r>
              <w:t>Accuracy</w:t>
            </w:r>
          </w:p>
        </w:tc>
      </w:tr>
      <w:tr w:rsidR="003B4E52" w14:paraId="7B1433CB" w14:textId="77777777" w:rsidTr="00A92E44">
        <w:tc>
          <w:tcPr>
            <w:tcW w:w="3116" w:type="dxa"/>
          </w:tcPr>
          <w:p w14:paraId="68F3FC74" w14:textId="2C3C2CD3" w:rsidR="003B4E52" w:rsidRDefault="00A92E44" w:rsidP="00272DC7">
            <w:pPr>
              <w:jc w:val="center"/>
            </w:pPr>
            <w:r>
              <w:t>50</w:t>
            </w:r>
          </w:p>
        </w:tc>
        <w:tc>
          <w:tcPr>
            <w:tcW w:w="3117" w:type="dxa"/>
          </w:tcPr>
          <w:p w14:paraId="7328E0DA" w14:textId="77777777" w:rsidR="003B4E52" w:rsidRDefault="003B4E52" w:rsidP="00272DC7">
            <w:pPr>
              <w:jc w:val="center"/>
            </w:pPr>
            <w:r>
              <w:t>668</w:t>
            </w:r>
          </w:p>
        </w:tc>
        <w:tc>
          <w:tcPr>
            <w:tcW w:w="3117" w:type="dxa"/>
          </w:tcPr>
          <w:p w14:paraId="02470EEC" w14:textId="0EF48168" w:rsidR="003B4E52" w:rsidRDefault="003B4E52" w:rsidP="00272DC7">
            <w:pPr>
              <w:jc w:val="center"/>
            </w:pPr>
            <w:r w:rsidRPr="003B4E52">
              <w:rPr>
                <w:highlight w:val="yellow"/>
              </w:rPr>
              <w:t>0.4</w:t>
            </w:r>
            <w:r w:rsidR="00A92E44" w:rsidRPr="00A92E44">
              <w:rPr>
                <w:highlight w:val="yellow"/>
              </w:rPr>
              <w:t>6</w:t>
            </w:r>
          </w:p>
        </w:tc>
      </w:tr>
      <w:tr w:rsidR="003B4E52" w14:paraId="4F93C819" w14:textId="77777777" w:rsidTr="00A92E44">
        <w:tc>
          <w:tcPr>
            <w:tcW w:w="3116" w:type="dxa"/>
          </w:tcPr>
          <w:p w14:paraId="5113FE90" w14:textId="60815427" w:rsidR="003B4E52" w:rsidRDefault="00A92E44" w:rsidP="00272DC7">
            <w:pPr>
              <w:jc w:val="center"/>
            </w:pPr>
            <w:r>
              <w:t>50</w:t>
            </w:r>
          </w:p>
        </w:tc>
        <w:tc>
          <w:tcPr>
            <w:tcW w:w="3117" w:type="dxa"/>
          </w:tcPr>
          <w:p w14:paraId="0719C8FC" w14:textId="0A059AAB" w:rsidR="003B4E52" w:rsidRDefault="003B4E52" w:rsidP="00272DC7">
            <w:pPr>
              <w:jc w:val="center"/>
            </w:pPr>
            <w:r>
              <w:t>6</w:t>
            </w:r>
            <w:r w:rsidR="00A92E44">
              <w:t>49</w:t>
            </w:r>
          </w:p>
        </w:tc>
        <w:tc>
          <w:tcPr>
            <w:tcW w:w="3117" w:type="dxa"/>
          </w:tcPr>
          <w:p w14:paraId="034029E4" w14:textId="3BD4E70B" w:rsidR="003B4E52" w:rsidRDefault="003B4E52" w:rsidP="00272DC7">
            <w:pPr>
              <w:jc w:val="center"/>
            </w:pPr>
            <w:r>
              <w:t>0.</w:t>
            </w:r>
            <w:r w:rsidR="00A92E44">
              <w:t>40</w:t>
            </w:r>
          </w:p>
        </w:tc>
      </w:tr>
      <w:tr w:rsidR="003B4E52" w14:paraId="52F1F76D" w14:textId="77777777" w:rsidTr="00A92E44">
        <w:tc>
          <w:tcPr>
            <w:tcW w:w="3116" w:type="dxa"/>
          </w:tcPr>
          <w:p w14:paraId="737050BB" w14:textId="7395ABCB" w:rsidR="003B4E52" w:rsidRDefault="00A92E44" w:rsidP="00272DC7">
            <w:pPr>
              <w:jc w:val="center"/>
            </w:pPr>
            <w:r>
              <w:t>25</w:t>
            </w:r>
          </w:p>
        </w:tc>
        <w:tc>
          <w:tcPr>
            <w:tcW w:w="3117" w:type="dxa"/>
          </w:tcPr>
          <w:p w14:paraId="36D60B1F" w14:textId="2F7AB654" w:rsidR="003B4E52" w:rsidRDefault="003B4E52" w:rsidP="00272DC7">
            <w:pPr>
              <w:jc w:val="center"/>
            </w:pPr>
            <w:r>
              <w:t>6</w:t>
            </w:r>
            <w:r w:rsidR="00A92E44">
              <w:t>08</w:t>
            </w:r>
          </w:p>
        </w:tc>
        <w:tc>
          <w:tcPr>
            <w:tcW w:w="3117" w:type="dxa"/>
          </w:tcPr>
          <w:p w14:paraId="4C758166" w14:textId="1DBAAEB1" w:rsidR="003B4E52" w:rsidRDefault="00C73E8E" w:rsidP="00272DC7">
            <w:pPr>
              <w:jc w:val="center"/>
            </w:pPr>
            <w:r>
              <w:t>0.45</w:t>
            </w:r>
          </w:p>
        </w:tc>
      </w:tr>
      <w:tr w:rsidR="009E2FB8" w14:paraId="6C55E60F" w14:textId="77777777" w:rsidTr="00A92E44">
        <w:tc>
          <w:tcPr>
            <w:tcW w:w="3116" w:type="dxa"/>
          </w:tcPr>
          <w:p w14:paraId="4261BA19" w14:textId="722AEB0F" w:rsidR="009E2FB8" w:rsidRDefault="009E2FB8" w:rsidP="00272DC7">
            <w:pPr>
              <w:jc w:val="center"/>
            </w:pPr>
            <w:r>
              <w:t>1000</w:t>
            </w:r>
          </w:p>
        </w:tc>
        <w:tc>
          <w:tcPr>
            <w:tcW w:w="3117" w:type="dxa"/>
          </w:tcPr>
          <w:p w14:paraId="3A2D2AFF" w14:textId="7AB38C8E" w:rsidR="009E2FB8" w:rsidRDefault="009E2FB8" w:rsidP="00272DC7">
            <w:pPr>
              <w:jc w:val="center"/>
            </w:pPr>
            <w:r>
              <w:t>668</w:t>
            </w:r>
          </w:p>
        </w:tc>
        <w:tc>
          <w:tcPr>
            <w:tcW w:w="3117" w:type="dxa"/>
          </w:tcPr>
          <w:p w14:paraId="71D75146" w14:textId="08CFBFC3" w:rsidR="009E2FB8" w:rsidRDefault="00B550CD" w:rsidP="00272DC7">
            <w:pPr>
              <w:jc w:val="center"/>
            </w:pPr>
            <w:r>
              <w:t>0.44</w:t>
            </w:r>
          </w:p>
        </w:tc>
      </w:tr>
    </w:tbl>
    <w:p w14:paraId="45D62492" w14:textId="24734481" w:rsidR="003B4E52" w:rsidRDefault="003B4E52" w:rsidP="00795E04">
      <w:pPr>
        <w:jc w:val="center"/>
        <w:rPr>
          <w:rFonts w:ascii="CIDFont+F1" w:hAnsi="CIDFont+F1" w:hint="eastAsia"/>
          <w:color w:val="000000"/>
          <w:sz w:val="16"/>
          <w:szCs w:val="16"/>
        </w:rPr>
      </w:pPr>
    </w:p>
    <w:p w14:paraId="0B6398C0" w14:textId="0EAFCDC0" w:rsidR="00554C92" w:rsidRDefault="00554C92" w:rsidP="00554C92">
      <w:pPr>
        <w:jc w:val="center"/>
      </w:pPr>
      <w:r>
        <w:t>TSNE Added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4C92" w14:paraId="11A6FDBD" w14:textId="77777777" w:rsidTr="00272DC7">
        <w:tc>
          <w:tcPr>
            <w:tcW w:w="3116" w:type="dxa"/>
          </w:tcPr>
          <w:p w14:paraId="06E7C17D" w14:textId="77777777" w:rsidR="00554C92" w:rsidRDefault="00554C92" w:rsidP="00272DC7">
            <w:pPr>
              <w:jc w:val="center"/>
            </w:pPr>
            <w:r>
              <w:t>Iterations</w:t>
            </w:r>
          </w:p>
        </w:tc>
        <w:tc>
          <w:tcPr>
            <w:tcW w:w="3117" w:type="dxa"/>
          </w:tcPr>
          <w:p w14:paraId="03F693AF" w14:textId="77777777" w:rsidR="00554C92" w:rsidRDefault="00554C92" w:rsidP="00272DC7">
            <w:pPr>
              <w:jc w:val="center"/>
            </w:pPr>
            <w:r>
              <w:t>Feature Amount</w:t>
            </w:r>
          </w:p>
        </w:tc>
        <w:tc>
          <w:tcPr>
            <w:tcW w:w="3117" w:type="dxa"/>
          </w:tcPr>
          <w:p w14:paraId="258C47B0" w14:textId="77777777" w:rsidR="00554C92" w:rsidRDefault="00554C92" w:rsidP="00272DC7">
            <w:pPr>
              <w:jc w:val="center"/>
            </w:pPr>
            <w:r>
              <w:t>Accuracy</w:t>
            </w:r>
          </w:p>
        </w:tc>
      </w:tr>
      <w:tr w:rsidR="00554C92" w14:paraId="71EC31A0" w14:textId="77777777" w:rsidTr="00272DC7">
        <w:tc>
          <w:tcPr>
            <w:tcW w:w="3116" w:type="dxa"/>
          </w:tcPr>
          <w:p w14:paraId="4E60E41F" w14:textId="3F5691DF" w:rsidR="00554C92" w:rsidRDefault="00554C92" w:rsidP="00272DC7">
            <w:pPr>
              <w:jc w:val="center"/>
            </w:pPr>
            <w:r>
              <w:t>15</w:t>
            </w:r>
          </w:p>
        </w:tc>
        <w:tc>
          <w:tcPr>
            <w:tcW w:w="3117" w:type="dxa"/>
          </w:tcPr>
          <w:p w14:paraId="761C5665" w14:textId="716B2DC0" w:rsidR="00554C92" w:rsidRDefault="00554C92" w:rsidP="00272DC7">
            <w:pPr>
              <w:jc w:val="center"/>
            </w:pPr>
            <w:r>
              <w:t>ALL</w:t>
            </w:r>
          </w:p>
        </w:tc>
        <w:tc>
          <w:tcPr>
            <w:tcW w:w="3117" w:type="dxa"/>
          </w:tcPr>
          <w:p w14:paraId="382B586D" w14:textId="10ED918B" w:rsidR="00554C92" w:rsidRPr="000C5584" w:rsidRDefault="00554C92" w:rsidP="00272DC7">
            <w:pPr>
              <w:jc w:val="center"/>
            </w:pPr>
            <w:r w:rsidRPr="000C5584">
              <w:t>0.56</w:t>
            </w:r>
          </w:p>
        </w:tc>
      </w:tr>
      <w:tr w:rsidR="00554C92" w14:paraId="2DFDCF1A" w14:textId="77777777" w:rsidTr="00272DC7">
        <w:tc>
          <w:tcPr>
            <w:tcW w:w="3116" w:type="dxa"/>
          </w:tcPr>
          <w:p w14:paraId="0D38B3C6" w14:textId="158A6471" w:rsidR="00554C92" w:rsidRDefault="00554C92" w:rsidP="00272DC7">
            <w:pPr>
              <w:jc w:val="center"/>
            </w:pPr>
            <w:r>
              <w:t>40</w:t>
            </w:r>
          </w:p>
        </w:tc>
        <w:tc>
          <w:tcPr>
            <w:tcW w:w="3117" w:type="dxa"/>
          </w:tcPr>
          <w:p w14:paraId="53557517" w14:textId="77777777" w:rsidR="00554C92" w:rsidRDefault="00554C92" w:rsidP="00272DC7">
            <w:pPr>
              <w:jc w:val="center"/>
            </w:pPr>
            <w:r>
              <w:t>668</w:t>
            </w:r>
          </w:p>
        </w:tc>
        <w:tc>
          <w:tcPr>
            <w:tcW w:w="3117" w:type="dxa"/>
          </w:tcPr>
          <w:p w14:paraId="1079DC1C" w14:textId="311C257D" w:rsidR="00554C92" w:rsidRDefault="000C5584" w:rsidP="00272DC7">
            <w:pPr>
              <w:jc w:val="center"/>
            </w:pPr>
            <w:r w:rsidRPr="000C5584">
              <w:rPr>
                <w:highlight w:val="yellow"/>
              </w:rPr>
              <w:t>0.60</w:t>
            </w:r>
          </w:p>
        </w:tc>
      </w:tr>
    </w:tbl>
    <w:p w14:paraId="4CD27AC1" w14:textId="1B1B12A7" w:rsidR="00554C92" w:rsidRDefault="00554C92" w:rsidP="00554C92">
      <w:pPr>
        <w:rPr>
          <w:rFonts w:ascii="CIDFont+F1" w:hAnsi="CIDFont+F1" w:hint="eastAsia"/>
          <w:color w:val="000000"/>
          <w:sz w:val="16"/>
          <w:szCs w:val="16"/>
        </w:rPr>
      </w:pPr>
      <w:r>
        <w:rPr>
          <w:rFonts w:ascii="CIDFont+F1" w:hAnsi="CIDFont+F1"/>
          <w:color w:val="000000"/>
          <w:sz w:val="16"/>
          <w:szCs w:val="16"/>
        </w:rPr>
        <w:t xml:space="preserve">Variance thresholding was removed for the first run and reintroduced for the last run. Additionally, the TSNE algorithm was adjusted to be exact in the </w:t>
      </w:r>
      <w:r w:rsidR="000C5584">
        <w:rPr>
          <w:rFonts w:ascii="CIDFont+F1" w:hAnsi="CIDFont+F1"/>
          <w:color w:val="000000"/>
          <w:sz w:val="16"/>
          <w:szCs w:val="16"/>
        </w:rPr>
        <w:t>last run</w:t>
      </w:r>
      <w:r>
        <w:rPr>
          <w:rFonts w:ascii="CIDFont+F1" w:hAnsi="CIDFont+F1"/>
          <w:color w:val="000000"/>
          <w:sz w:val="16"/>
          <w:szCs w:val="16"/>
        </w:rPr>
        <w:t>, sacrificing performance for results.</w:t>
      </w:r>
      <w:r w:rsidR="000C5584">
        <w:rPr>
          <w:rFonts w:ascii="CIDFont+F1" w:hAnsi="CIDFont+F1"/>
          <w:color w:val="000000"/>
          <w:sz w:val="16"/>
          <w:szCs w:val="16"/>
        </w:rPr>
        <w:t xml:space="preserve"> It took about an hour.</w:t>
      </w:r>
      <w:r w:rsidR="00E4791D">
        <w:rPr>
          <w:rFonts w:ascii="CIDFont+F1" w:hAnsi="CIDFont+F1"/>
          <w:color w:val="000000"/>
          <w:sz w:val="16"/>
          <w:szCs w:val="16"/>
        </w:rPr>
        <w:t xml:space="preserve"> (To save time when grading, the line [</w:t>
      </w:r>
      <w:r w:rsidR="00E4791D" w:rsidRPr="00E4791D">
        <w:rPr>
          <w:rFonts w:ascii="CIDFont+F1" w:hAnsi="CIDFont+F1"/>
          <w:color w:val="000000"/>
          <w:sz w:val="16"/>
          <w:szCs w:val="16"/>
        </w:rPr>
        <w:t>LineHolder = TSNE(method = 'exact').fit_transform(LineHolder)</w:t>
      </w:r>
      <w:r w:rsidR="00E4791D">
        <w:rPr>
          <w:rFonts w:ascii="CIDFont+F1" w:hAnsi="CIDFont+F1"/>
          <w:color w:val="000000"/>
          <w:sz w:val="16"/>
          <w:szCs w:val="16"/>
        </w:rPr>
        <w:t>] can be changed to [</w:t>
      </w:r>
      <w:r w:rsidR="00E4791D" w:rsidRPr="00E4791D">
        <w:rPr>
          <w:rFonts w:ascii="CIDFont+F1" w:hAnsi="CIDFont+F1"/>
          <w:color w:val="000000"/>
          <w:sz w:val="16"/>
          <w:szCs w:val="16"/>
        </w:rPr>
        <w:t>LineHolder = TSNE().fit_transform(LineHolder)</w:t>
      </w:r>
      <w:r w:rsidR="00E4791D">
        <w:rPr>
          <w:rFonts w:ascii="CIDFont+F1" w:hAnsi="CIDFont+F1"/>
          <w:color w:val="000000"/>
          <w:sz w:val="16"/>
          <w:szCs w:val="16"/>
        </w:rPr>
        <w:t>])</w:t>
      </w:r>
    </w:p>
    <w:p w14:paraId="235212CF" w14:textId="77777777" w:rsidR="00554C92" w:rsidRDefault="00554C92" w:rsidP="00FF032C">
      <w:pPr>
        <w:rPr>
          <w:rFonts w:ascii="CIDFont+F1" w:hAnsi="CIDFont+F1" w:hint="eastAsia"/>
          <w:color w:val="000000"/>
          <w:sz w:val="24"/>
          <w:szCs w:val="24"/>
        </w:rPr>
      </w:pPr>
    </w:p>
    <w:p w14:paraId="23C731B9" w14:textId="018860FB" w:rsidR="00FF032C" w:rsidRPr="00FF032C" w:rsidRDefault="00C73E8E" w:rsidP="00FF032C">
      <w:pPr>
        <w:rPr>
          <w:rFonts w:ascii="CIDFont+F1" w:hAnsi="CIDFont+F1" w:hint="eastAsia"/>
          <w:color w:val="000000"/>
          <w:sz w:val="24"/>
          <w:szCs w:val="24"/>
        </w:rPr>
      </w:pPr>
      <w:r>
        <w:rPr>
          <w:rFonts w:ascii="CIDFont+F1" w:hAnsi="CIDFont+F1"/>
          <w:color w:val="000000"/>
          <w:sz w:val="24"/>
          <w:szCs w:val="24"/>
        </w:rPr>
        <w:lastRenderedPageBreak/>
        <w:t>I didn’t initially have my algorithm choose a center by finding the points furthest from the current center because I was afraid that this would result in the outliers being chosen. However, at the time, I also did not have variance thresholding. To substantially speed up my program for large datasets, I would choose some of the furthest points from the current center to test rather than random points</w:t>
      </w:r>
      <w:r w:rsidR="00795E04">
        <w:rPr>
          <w:rFonts w:ascii="CIDFont+F1" w:hAnsi="CIDFont+F1"/>
          <w:color w:val="000000"/>
          <w:sz w:val="24"/>
          <w:szCs w:val="24"/>
        </w:rPr>
        <w:t xml:space="preserve"> so that iterations could be very low</w:t>
      </w:r>
      <w:r>
        <w:rPr>
          <w:rFonts w:ascii="CIDFont+F1" w:hAnsi="CIDFont+F1"/>
          <w:color w:val="000000"/>
          <w:sz w:val="24"/>
          <w:szCs w:val="24"/>
        </w:rPr>
        <w:t>. I also think that if the program ran long enough with high enough iterations</w:t>
      </w:r>
      <w:r w:rsidR="00932794">
        <w:rPr>
          <w:rFonts w:ascii="CIDFont+F1" w:hAnsi="CIDFont+F1"/>
          <w:color w:val="000000"/>
          <w:sz w:val="24"/>
          <w:szCs w:val="24"/>
        </w:rPr>
        <w:t xml:space="preserve"> and the correct number of features</w:t>
      </w:r>
      <w:r>
        <w:rPr>
          <w:rFonts w:ascii="CIDFont+F1" w:hAnsi="CIDFont+F1"/>
          <w:color w:val="000000"/>
          <w:sz w:val="24"/>
          <w:szCs w:val="24"/>
        </w:rPr>
        <w:t>, it would eventually be accurate</w:t>
      </w:r>
      <w:r>
        <w:rPr>
          <w:rFonts w:ascii="CIDFont+F1" w:hAnsi="CIDFont+F1" w:hint="eastAsia"/>
          <w:color w:val="000000"/>
          <w:sz w:val="24"/>
          <w:szCs w:val="24"/>
        </w:rPr>
        <w:t>,</w:t>
      </w:r>
      <w:r>
        <w:rPr>
          <w:rFonts w:ascii="CIDFont+F1" w:hAnsi="CIDFont+F1"/>
          <w:color w:val="000000"/>
          <w:sz w:val="24"/>
          <w:szCs w:val="24"/>
        </w:rPr>
        <w:t xml:space="preserve"> but this is not realistic.</w:t>
      </w:r>
    </w:p>
    <w:sectPr w:rsidR="00FF032C" w:rsidRPr="00FF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86DC7" w14:textId="77777777" w:rsidR="00FA4562" w:rsidRDefault="00FA4562" w:rsidP="00FF032C">
      <w:pPr>
        <w:spacing w:after="0" w:line="240" w:lineRule="auto"/>
      </w:pPr>
      <w:r>
        <w:separator/>
      </w:r>
    </w:p>
  </w:endnote>
  <w:endnote w:type="continuationSeparator" w:id="0">
    <w:p w14:paraId="2F1F1A10" w14:textId="77777777" w:rsidR="00FA4562" w:rsidRDefault="00FA4562" w:rsidP="00FF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9395B" w14:textId="77777777" w:rsidR="00FA4562" w:rsidRDefault="00FA4562" w:rsidP="00FF032C">
      <w:pPr>
        <w:spacing w:after="0" w:line="240" w:lineRule="auto"/>
      </w:pPr>
      <w:r>
        <w:separator/>
      </w:r>
    </w:p>
  </w:footnote>
  <w:footnote w:type="continuationSeparator" w:id="0">
    <w:p w14:paraId="23E248ED" w14:textId="77777777" w:rsidR="00FA4562" w:rsidRDefault="00FA4562" w:rsidP="00FF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4134D"/>
    <w:multiLevelType w:val="multilevel"/>
    <w:tmpl w:val="3E2A65D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FCA4B26"/>
    <w:multiLevelType w:val="multilevel"/>
    <w:tmpl w:val="8C400E7A"/>
    <w:lvl w:ilvl="0"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0C"/>
    <w:rsid w:val="000C5584"/>
    <w:rsid w:val="00184F55"/>
    <w:rsid w:val="002A7681"/>
    <w:rsid w:val="002B0C4B"/>
    <w:rsid w:val="002E3446"/>
    <w:rsid w:val="00354C6A"/>
    <w:rsid w:val="003574EE"/>
    <w:rsid w:val="003B4E52"/>
    <w:rsid w:val="0049351E"/>
    <w:rsid w:val="004A4F8E"/>
    <w:rsid w:val="004A6FBB"/>
    <w:rsid w:val="004F3F0C"/>
    <w:rsid w:val="005265CF"/>
    <w:rsid w:val="00554C92"/>
    <w:rsid w:val="00671E13"/>
    <w:rsid w:val="006C4492"/>
    <w:rsid w:val="006E044B"/>
    <w:rsid w:val="006E4C78"/>
    <w:rsid w:val="00715FC3"/>
    <w:rsid w:val="00795E04"/>
    <w:rsid w:val="008273A7"/>
    <w:rsid w:val="008C6E52"/>
    <w:rsid w:val="00932794"/>
    <w:rsid w:val="0095469E"/>
    <w:rsid w:val="009A6A4F"/>
    <w:rsid w:val="009E2FB8"/>
    <w:rsid w:val="009F1424"/>
    <w:rsid w:val="00A12AEC"/>
    <w:rsid w:val="00A2291E"/>
    <w:rsid w:val="00A92E44"/>
    <w:rsid w:val="00B438F8"/>
    <w:rsid w:val="00B550CD"/>
    <w:rsid w:val="00B6674B"/>
    <w:rsid w:val="00B77970"/>
    <w:rsid w:val="00C14F9B"/>
    <w:rsid w:val="00C53A17"/>
    <w:rsid w:val="00C73E8E"/>
    <w:rsid w:val="00C866F2"/>
    <w:rsid w:val="00C86888"/>
    <w:rsid w:val="00D93CBD"/>
    <w:rsid w:val="00E1346A"/>
    <w:rsid w:val="00E20D23"/>
    <w:rsid w:val="00E4791D"/>
    <w:rsid w:val="00E60331"/>
    <w:rsid w:val="00E7122A"/>
    <w:rsid w:val="00E8133D"/>
    <w:rsid w:val="00EF619B"/>
    <w:rsid w:val="00F56944"/>
    <w:rsid w:val="00F65DD3"/>
    <w:rsid w:val="00F804C2"/>
    <w:rsid w:val="00FA4562"/>
    <w:rsid w:val="00FD2A14"/>
    <w:rsid w:val="00FF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1340"/>
  <w15:chartTrackingRefBased/>
  <w15:docId w15:val="{19511036-FFA5-428A-97D0-814D3290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32C"/>
  </w:style>
  <w:style w:type="paragraph" w:styleId="Footer">
    <w:name w:val="footer"/>
    <w:basedOn w:val="Normal"/>
    <w:link w:val="FooterChar"/>
    <w:uiPriority w:val="99"/>
    <w:unhideWhenUsed/>
    <w:rsid w:val="00FF0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32C"/>
  </w:style>
  <w:style w:type="character" w:customStyle="1" w:styleId="fontstyle01">
    <w:name w:val="fontstyle01"/>
    <w:basedOn w:val="DefaultParagraphFont"/>
    <w:rsid w:val="00FF032C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FF032C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73A7"/>
    <w:pPr>
      <w:ind w:left="720"/>
      <w:contextualSpacing/>
    </w:pPr>
  </w:style>
  <w:style w:type="table" w:styleId="TableGrid">
    <w:name w:val="Table Grid"/>
    <w:basedOn w:val="TableNormal"/>
    <w:uiPriority w:val="39"/>
    <w:rsid w:val="00E71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 SSE of Bisected Clusters over 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SSE of Bisected Cluster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0.328821634382573</c:v>
                </c:pt>
                <c:pt idx="1">
                  <c:v>6.2827099676574294E-2</c:v>
                </c:pt>
                <c:pt idx="2">
                  <c:v>2.2399015707279198E-2</c:v>
                </c:pt>
                <c:pt idx="3">
                  <c:v>1.2854087093008899E-2</c:v>
                </c:pt>
                <c:pt idx="4">
                  <c:v>1.02799284449738E-2</c:v>
                </c:pt>
                <c:pt idx="5">
                  <c:v>3.8998185520326698E-3</c:v>
                </c:pt>
                <c:pt idx="6">
                  <c:v>5.2860747470799699E-3</c:v>
                </c:pt>
                <c:pt idx="7">
                  <c:v>2.928692449344E-3</c:v>
                </c:pt>
                <c:pt idx="8">
                  <c:v>1.99606081160081E-3</c:v>
                </c:pt>
                <c:pt idx="9">
                  <c:v>1.71752753208044E-3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8B-4C52-AD29-B342515F6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854264"/>
        <c:axId val="43185459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K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CE8B-4C52-AD29-B342515F63FC}"/>
                  </c:ext>
                </c:extLst>
              </c15:ser>
            </c15:filteredLineSeries>
          </c:ext>
        </c:extLst>
      </c:lineChart>
      <c:catAx>
        <c:axId val="431854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54592"/>
        <c:crosses val="autoZero"/>
        <c:auto val="1"/>
        <c:lblAlgn val="ctr"/>
        <c:lblOffset val="100"/>
        <c:noMultiLvlLbl val="0"/>
      </c:catAx>
      <c:valAx>
        <c:axId val="43185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SSE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33204068241469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54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</dc:creator>
  <cp:keywords/>
  <dc:description/>
  <cp:lastModifiedBy>Gonzalo Trivelli</cp:lastModifiedBy>
  <cp:revision>9</cp:revision>
  <dcterms:created xsi:type="dcterms:W3CDTF">2019-10-24T03:31:00Z</dcterms:created>
  <dcterms:modified xsi:type="dcterms:W3CDTF">2019-10-24T23:06:00Z</dcterms:modified>
</cp:coreProperties>
</file>