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99" w:rsidRDefault="00AB2FAA">
      <w:pPr>
        <w:pStyle w:val="a2"/>
        <w:jc w:val="center"/>
        <w:rPr>
          <w:sz w:val="26"/>
          <w:szCs w:val="26"/>
        </w:rPr>
      </w:pPr>
      <w:r>
        <w:rPr>
          <w:sz w:val="26"/>
          <w:szCs w:val="26"/>
        </w:rPr>
        <w:t>Жизненный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  <w:lang w:val="en-US"/>
        </w:rPr>
        <w:t>it</w:t>
      </w:r>
      <w:r w:rsidRPr="00B42EFF"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проекта</w:t>
      </w:r>
    </w:p>
    <w:p w:rsidR="006B7099" w:rsidRPr="00B42EFF" w:rsidRDefault="006B7099">
      <w:pPr>
        <w:pStyle w:val="a3"/>
        <w:jc w:val="both"/>
        <w:rPr>
          <w:color w:val="252525"/>
          <w:sz w:val="26"/>
          <w:szCs w:val="26"/>
          <w:lang w:val="ru-RU"/>
        </w:rPr>
      </w:pP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Любой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имеет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ограниченный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отрезок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времени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существования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Наличие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отрезка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времени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означает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жизненный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Жизненный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последовательно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проходить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через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четыре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rFonts w:ascii="Helvetica"/>
          <w:sz w:val="26"/>
          <w:szCs w:val="26"/>
        </w:rPr>
        <w:t xml:space="preserve">: </w:t>
      </w:r>
    </w:p>
    <w:p w:rsidR="006B7099" w:rsidRDefault="00AB2FAA">
      <w:pPr>
        <w:pStyle w:val="a2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определение</w:t>
      </w:r>
    </w:p>
    <w:p w:rsidR="006B7099" w:rsidRDefault="00AB2FAA">
      <w:pPr>
        <w:pStyle w:val="a2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планирование</w:t>
      </w:r>
    </w:p>
    <w:p w:rsidR="006B7099" w:rsidRDefault="00AB2FAA">
      <w:pPr>
        <w:pStyle w:val="a2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выполнение</w:t>
      </w:r>
    </w:p>
    <w:p w:rsidR="006B7099" w:rsidRDefault="00AB2FAA">
      <w:pPr>
        <w:pStyle w:val="a2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сдача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Все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начинается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когда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появляется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идея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Происходит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определение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Здесь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поднимается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вопрос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цели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целесообразности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Далее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переходит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планирования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где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планируется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бюджет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принимаются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ключевые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решения</w:t>
      </w:r>
      <w:r>
        <w:rPr>
          <w:rFonts w:ascii="Helvetica"/>
          <w:sz w:val="26"/>
          <w:szCs w:val="26"/>
        </w:rPr>
        <w:t>.</w:t>
      </w:r>
      <w:r>
        <w:rPr>
          <w:rFonts w:ascii="Helvetica"/>
          <w:sz w:val="26"/>
          <w:szCs w:val="26"/>
        </w:rPr>
        <w:t xml:space="preserve"> </w:t>
      </w:r>
      <w:r>
        <w:rPr>
          <w:sz w:val="26"/>
          <w:szCs w:val="26"/>
        </w:rPr>
        <w:t>Бюджет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имеет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большое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значение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например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воплощение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большим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бюджетом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среднем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затрачивается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меньше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времени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меньшим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бюджетом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необходимо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относится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ответственно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потому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если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этапе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соверш</w:t>
      </w:r>
      <w:r>
        <w:rPr>
          <w:sz w:val="26"/>
          <w:szCs w:val="26"/>
        </w:rPr>
        <w:t>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архитектурная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ошибка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случае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если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ошибку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невозможно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исправить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либо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меняет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свою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структуру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>(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тянет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собой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дополнительные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расходы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ресурсов</w:t>
      </w:r>
      <w:r>
        <w:rPr>
          <w:rFonts w:ascii="Helvetica"/>
          <w:sz w:val="26"/>
          <w:szCs w:val="26"/>
        </w:rPr>
        <w:t xml:space="preserve">), </w:t>
      </w:r>
      <w:r>
        <w:rPr>
          <w:sz w:val="26"/>
          <w:szCs w:val="26"/>
        </w:rPr>
        <w:t>либо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прекращает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свое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существование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происходит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непосредственное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воплощ</w:t>
      </w:r>
      <w:r>
        <w:rPr>
          <w:sz w:val="26"/>
          <w:szCs w:val="26"/>
        </w:rPr>
        <w:t>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Здесь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может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претерпевать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значительные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изменения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После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сдается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Под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сдачей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подразумевается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введение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эксплуатацию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касается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  <w:lang w:val="en-US"/>
        </w:rPr>
        <w:t>it</w:t>
      </w:r>
      <w:r w:rsidRPr="00B42EFF"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проектов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здесь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легко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выделить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следующие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особенности</w:t>
      </w:r>
      <w:r>
        <w:rPr>
          <w:rFonts w:ascii="Helvetica"/>
          <w:sz w:val="26"/>
          <w:szCs w:val="26"/>
        </w:rPr>
        <w:t>:</w:t>
      </w:r>
    </w:p>
    <w:p w:rsidR="006B7099" w:rsidRDefault="00AB2FAA">
      <w:pPr>
        <w:pStyle w:val="a2"/>
        <w:numPr>
          <w:ilvl w:val="0"/>
          <w:numId w:val="4"/>
        </w:numPr>
        <w:jc w:val="both"/>
        <w:rPr>
          <w:sz w:val="31"/>
          <w:szCs w:val="31"/>
        </w:rPr>
      </w:pPr>
      <w:r>
        <w:rPr>
          <w:sz w:val="26"/>
          <w:szCs w:val="26"/>
        </w:rPr>
        <w:t>по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мере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реализации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выполняется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большое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количество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уточнение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корректировка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требований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содержания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5"/>
        </w:numPr>
        <w:jc w:val="both"/>
        <w:rPr>
          <w:sz w:val="31"/>
          <w:szCs w:val="31"/>
        </w:rPr>
      </w:pPr>
      <w:r>
        <w:rPr>
          <w:sz w:val="26"/>
          <w:szCs w:val="26"/>
        </w:rPr>
        <w:t>крайне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велико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влияние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человеческого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фактора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сроки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выполнения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6"/>
        </w:numPr>
        <w:jc w:val="both"/>
        <w:rPr>
          <w:sz w:val="31"/>
          <w:szCs w:val="31"/>
        </w:rPr>
      </w:pPr>
      <w:r>
        <w:rPr>
          <w:sz w:val="26"/>
          <w:szCs w:val="26"/>
        </w:rPr>
        <w:t>из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за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трудности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планирования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творческой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деятельности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отсутствуют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единые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нормативы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стан</w:t>
      </w:r>
      <w:r>
        <w:rPr>
          <w:sz w:val="26"/>
          <w:szCs w:val="26"/>
        </w:rPr>
        <w:t>дарты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7"/>
        </w:numPr>
        <w:jc w:val="both"/>
        <w:rPr>
          <w:sz w:val="31"/>
          <w:szCs w:val="31"/>
        </w:rPr>
      </w:pPr>
      <w:r>
        <w:rPr>
          <w:sz w:val="26"/>
          <w:szCs w:val="26"/>
        </w:rPr>
        <w:t>сохраняется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повышенный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уровень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риска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вплоть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непредсказуемости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результатов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8"/>
        </w:numPr>
        <w:jc w:val="both"/>
        <w:rPr>
          <w:sz w:val="31"/>
          <w:szCs w:val="31"/>
        </w:rPr>
      </w:pPr>
      <w:r>
        <w:rPr>
          <w:sz w:val="26"/>
          <w:szCs w:val="26"/>
        </w:rPr>
        <w:t>происходит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постоянное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совершенствование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технологии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работ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тянет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собой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постоянное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изменение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структуры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касается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стандартизации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то</w:t>
      </w:r>
      <w:r>
        <w:rPr>
          <w:rFonts w:ascii="Helvetica"/>
          <w:sz w:val="26"/>
          <w:szCs w:val="26"/>
        </w:rPr>
        <w:t xml:space="preserve"> </w:t>
      </w:r>
      <w:r>
        <w:rPr>
          <w:sz w:val="26"/>
          <w:szCs w:val="26"/>
        </w:rPr>
        <w:t>современны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стандарты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предписывают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четких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однозначных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схем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построения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структуры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жизненного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Это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сделано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намеренно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поскольку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достаточно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жесткие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схемы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препятствуют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использованию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более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прогрессивных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технологий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которых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появилось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очень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мно</w:t>
      </w:r>
      <w:r>
        <w:rPr>
          <w:sz w:val="26"/>
          <w:szCs w:val="26"/>
        </w:rPr>
        <w:t>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которые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продолжают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интенсивно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развиваться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Исходя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из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этих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особенностей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можно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построить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структуру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жизненного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цикла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  <w:lang w:val="en-US"/>
        </w:rPr>
        <w:t>it</w:t>
      </w:r>
      <w:r w:rsidRPr="00B42EFF"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>:</w:t>
      </w:r>
    </w:p>
    <w:p w:rsidR="006B7099" w:rsidRDefault="00AB2FAA">
      <w:pPr>
        <w:pStyle w:val="a2"/>
        <w:numPr>
          <w:ilvl w:val="0"/>
          <w:numId w:val="9"/>
        </w:numPr>
        <w:jc w:val="both"/>
        <w:rPr>
          <w:sz w:val="26"/>
          <w:szCs w:val="26"/>
        </w:rPr>
      </w:pPr>
      <w:r w:rsidRPr="00B42EFF">
        <w:rPr>
          <w:b/>
          <w:sz w:val="26"/>
          <w:szCs w:val="26"/>
        </w:rPr>
        <w:t>Начальная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b/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 w:rsidRPr="00B42EFF">
        <w:rPr>
          <w:bCs/>
          <w:sz w:val="26"/>
          <w:szCs w:val="26"/>
        </w:rPr>
        <w:t>цель</w:t>
      </w:r>
      <w:r>
        <w:rPr>
          <w:rFonts w:ascii="Helvetica"/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определить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границы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системы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собрать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требования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высокого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9"/>
        </w:numPr>
        <w:jc w:val="both"/>
        <w:rPr>
          <w:sz w:val="26"/>
          <w:szCs w:val="26"/>
        </w:rPr>
      </w:pPr>
      <w:r w:rsidRPr="00B42EFF">
        <w:rPr>
          <w:b/>
          <w:sz w:val="26"/>
          <w:szCs w:val="26"/>
        </w:rPr>
        <w:t>Стадия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b/>
          <w:sz w:val="26"/>
          <w:szCs w:val="26"/>
        </w:rPr>
        <w:t>уточнения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rFonts w:ascii="Helvetica"/>
          <w:b/>
          <w:sz w:val="26"/>
          <w:szCs w:val="26"/>
        </w:rPr>
        <w:t xml:space="preserve">- </w:t>
      </w:r>
      <w:r w:rsidRPr="00B42EFF">
        <w:rPr>
          <w:bCs/>
          <w:sz w:val="26"/>
          <w:szCs w:val="26"/>
        </w:rPr>
        <w:t>цель</w:t>
      </w:r>
      <w:r>
        <w:rPr>
          <w:rFonts w:ascii="Helvetica"/>
          <w:b/>
          <w:bCs/>
          <w:sz w:val="26"/>
          <w:szCs w:val="26"/>
        </w:rPr>
        <w:t>:</w:t>
      </w:r>
      <w:r>
        <w:rPr>
          <w:rFonts w:ascii="Helvetica"/>
          <w:sz w:val="26"/>
          <w:szCs w:val="26"/>
        </w:rPr>
        <w:t xml:space="preserve"> </w:t>
      </w:r>
      <w:r>
        <w:rPr>
          <w:sz w:val="26"/>
          <w:szCs w:val="26"/>
        </w:rPr>
        <w:t>создать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</w:t>
      </w:r>
      <w:r>
        <w:rPr>
          <w:sz w:val="26"/>
          <w:szCs w:val="26"/>
        </w:rPr>
        <w:t>рхитектурную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основу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системы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9"/>
        </w:numPr>
        <w:jc w:val="both"/>
        <w:rPr>
          <w:sz w:val="26"/>
          <w:szCs w:val="26"/>
        </w:rPr>
      </w:pPr>
      <w:r w:rsidRPr="00B42EFF">
        <w:rPr>
          <w:b/>
          <w:sz w:val="26"/>
          <w:szCs w:val="26"/>
        </w:rPr>
        <w:t>Стадия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b/>
          <w:sz w:val="26"/>
          <w:szCs w:val="26"/>
        </w:rPr>
        <w:t>конструирования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 w:rsidRPr="00B42EFF">
        <w:rPr>
          <w:bCs/>
          <w:sz w:val="26"/>
          <w:szCs w:val="26"/>
        </w:rPr>
        <w:t>цель</w:t>
      </w:r>
      <w:r>
        <w:rPr>
          <w:rFonts w:ascii="Helvetica"/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создание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финального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продукта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9"/>
        </w:numPr>
        <w:jc w:val="both"/>
        <w:rPr>
          <w:sz w:val="26"/>
          <w:szCs w:val="26"/>
        </w:rPr>
      </w:pPr>
      <w:r w:rsidRPr="00B42EFF">
        <w:rPr>
          <w:b/>
          <w:sz w:val="26"/>
          <w:szCs w:val="26"/>
        </w:rPr>
        <w:t>Стадия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b/>
          <w:sz w:val="26"/>
          <w:szCs w:val="26"/>
        </w:rPr>
        <w:t>передачи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b/>
          <w:sz w:val="26"/>
          <w:szCs w:val="26"/>
        </w:rPr>
        <w:t>и</w:t>
      </w:r>
      <w:r w:rsidRPr="00B42EFF">
        <w:rPr>
          <w:b/>
          <w:sz w:val="26"/>
          <w:szCs w:val="26"/>
        </w:rPr>
        <w:t xml:space="preserve"> </w:t>
      </w:r>
      <w:r w:rsidRPr="00B42EFF">
        <w:rPr>
          <w:b/>
          <w:sz w:val="26"/>
          <w:szCs w:val="26"/>
        </w:rPr>
        <w:t>сопровождения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 w:rsidRPr="00B42EFF">
        <w:rPr>
          <w:bCs/>
          <w:sz w:val="26"/>
          <w:szCs w:val="26"/>
        </w:rPr>
        <w:t>цель</w:t>
      </w:r>
      <w:r>
        <w:rPr>
          <w:rFonts w:ascii="Helvetica"/>
          <w:b/>
          <w:bCs/>
          <w:sz w:val="26"/>
          <w:szCs w:val="26"/>
        </w:rPr>
        <w:t>:</w:t>
      </w:r>
      <w:r>
        <w:rPr>
          <w:rFonts w:ascii="Helvetica"/>
          <w:sz w:val="26"/>
          <w:szCs w:val="26"/>
        </w:rPr>
        <w:t xml:space="preserve"> </w:t>
      </w:r>
      <w:r>
        <w:rPr>
          <w:sz w:val="26"/>
          <w:szCs w:val="26"/>
        </w:rPr>
        <w:t>внедрение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предприятии</w:t>
      </w:r>
      <w:r>
        <w:rPr>
          <w:sz w:val="26"/>
          <w:szCs w:val="26"/>
        </w:rPr>
        <w:t xml:space="preserve"> </w:t>
      </w:r>
      <w:r w:rsidR="00B42EFF">
        <w:rPr>
          <w:sz w:val="26"/>
          <w:szCs w:val="26"/>
        </w:rPr>
        <w:t>з</w:t>
      </w:r>
      <w:r>
        <w:rPr>
          <w:sz w:val="26"/>
          <w:szCs w:val="26"/>
        </w:rPr>
        <w:t>аказчика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обучение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персонала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сопровождение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обновление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установленной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информационной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системы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 w:rsidRPr="00CF2AFA">
        <w:rPr>
          <w:b/>
          <w:sz w:val="26"/>
          <w:szCs w:val="26"/>
        </w:rPr>
        <w:lastRenderedPageBreak/>
        <w:t>Начальная</w:t>
      </w:r>
      <w:r w:rsidRPr="00CF2AFA">
        <w:rPr>
          <w:b/>
          <w:sz w:val="26"/>
          <w:szCs w:val="26"/>
        </w:rPr>
        <w:t xml:space="preserve"> </w:t>
      </w:r>
      <w:r w:rsidRPr="00CF2AFA">
        <w:rPr>
          <w:b/>
          <w:sz w:val="26"/>
          <w:szCs w:val="26"/>
        </w:rPr>
        <w:t>стадия</w:t>
      </w:r>
      <w:r w:rsidRPr="00CF2AFA">
        <w:rPr>
          <w:b/>
          <w:sz w:val="26"/>
          <w:szCs w:val="26"/>
        </w:rPr>
        <w:t xml:space="preserve"> </w:t>
      </w:r>
      <w:r w:rsidRPr="00CF2AFA">
        <w:rPr>
          <w:b/>
          <w:sz w:val="26"/>
          <w:szCs w:val="26"/>
        </w:rPr>
        <w:t>жизненного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цикла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  <w:lang w:val="en-US"/>
        </w:rPr>
        <w:t>it</w:t>
      </w:r>
      <w:r w:rsidRPr="00B42EFF"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проекта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отличается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структуре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любого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другого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уточнения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производится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выбор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технологий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определение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необходимых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ресурсов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>(</w:t>
      </w:r>
      <w:r>
        <w:rPr>
          <w:sz w:val="26"/>
          <w:szCs w:val="26"/>
        </w:rPr>
        <w:t>как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денежных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так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человеческих</w:t>
      </w:r>
      <w:r>
        <w:rPr>
          <w:rFonts w:ascii="Helvetica"/>
          <w:sz w:val="26"/>
          <w:szCs w:val="26"/>
        </w:rPr>
        <w:t xml:space="preserve">), </w:t>
      </w:r>
      <w:r>
        <w:rPr>
          <w:sz w:val="26"/>
          <w:szCs w:val="26"/>
        </w:rPr>
        <w:t>построение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команды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зд</w:t>
      </w:r>
      <w:r>
        <w:rPr>
          <w:sz w:val="26"/>
          <w:szCs w:val="26"/>
        </w:rPr>
        <w:t>есь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происходит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подписание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необходимых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документов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Таких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как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задание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документов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которые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призваны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защитить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компанию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разработчика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внезапного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отказа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заказчика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уточнения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может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начинаться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тестирование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подход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наз</w:t>
      </w:r>
      <w:r>
        <w:rPr>
          <w:sz w:val="26"/>
          <w:szCs w:val="26"/>
        </w:rPr>
        <w:t>ывается</w:t>
      </w:r>
      <w:r>
        <w:rPr>
          <w:sz w:val="26"/>
          <w:szCs w:val="26"/>
        </w:rPr>
        <w:t xml:space="preserve"> </w:t>
      </w:r>
      <w:r w:rsidRPr="00B42EFF">
        <w:rPr>
          <w:rFonts w:ascii="Helvetica"/>
          <w:i/>
          <w:sz w:val="26"/>
          <w:szCs w:val="26"/>
          <w:lang w:val="en-US"/>
        </w:rPr>
        <w:t>test</w:t>
      </w:r>
      <w:r w:rsidRPr="00B42EFF">
        <w:rPr>
          <w:rFonts w:ascii="Helvetica"/>
          <w:i/>
          <w:sz w:val="26"/>
          <w:szCs w:val="26"/>
        </w:rPr>
        <w:t>-</w:t>
      </w:r>
      <w:r w:rsidRPr="00B42EFF">
        <w:rPr>
          <w:rFonts w:ascii="Helvetica"/>
          <w:i/>
          <w:sz w:val="26"/>
          <w:szCs w:val="26"/>
          <w:lang w:val="en-US"/>
        </w:rPr>
        <w:t>driven</w:t>
      </w:r>
      <w:r w:rsidRPr="00B42EFF">
        <w:rPr>
          <w:rFonts w:ascii="Helvetica"/>
          <w:i/>
          <w:sz w:val="26"/>
          <w:szCs w:val="26"/>
        </w:rPr>
        <w:t xml:space="preserve"> </w:t>
      </w:r>
      <w:r w:rsidRPr="00B42EFF">
        <w:rPr>
          <w:rFonts w:ascii="Helvetica"/>
          <w:i/>
          <w:sz w:val="26"/>
          <w:szCs w:val="26"/>
          <w:lang w:val="en-US"/>
        </w:rPr>
        <w:t>development</w:t>
      </w:r>
      <w:r w:rsidRPr="00B42EFF">
        <w:rPr>
          <w:rFonts w:ascii="Helvetica"/>
          <w:sz w:val="26"/>
          <w:szCs w:val="26"/>
        </w:rPr>
        <w:t xml:space="preserve"> (</w:t>
      </w:r>
      <w:r>
        <w:rPr>
          <w:rFonts w:ascii="Helvetica"/>
          <w:sz w:val="26"/>
          <w:szCs w:val="26"/>
          <w:lang w:val="en-US"/>
        </w:rPr>
        <w:t>TDD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Разработка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через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тестирование</w:t>
      </w:r>
      <w:r w:rsidRPr="00B42EFF">
        <w:rPr>
          <w:rFonts w:ascii="Helvetica"/>
          <w:sz w:val="26"/>
          <w:szCs w:val="26"/>
        </w:rPr>
        <w:t>).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заключается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написании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раньше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написание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кода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Далее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следует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конструирования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которую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можно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условно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разделить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фазы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части</w:t>
      </w:r>
      <w:r>
        <w:rPr>
          <w:rFonts w:ascii="Helvetica"/>
          <w:sz w:val="26"/>
          <w:szCs w:val="26"/>
        </w:rPr>
        <w:t>:</w:t>
      </w:r>
    </w:p>
    <w:p w:rsidR="006B7099" w:rsidRDefault="00AB2FAA">
      <w:pPr>
        <w:pStyle w:val="a2"/>
        <w:numPr>
          <w:ilvl w:val="0"/>
          <w:numId w:val="10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Проектирование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о</w:t>
      </w:r>
      <w:r>
        <w:rPr>
          <w:sz w:val="26"/>
          <w:szCs w:val="26"/>
          <w:u w:color="000000"/>
        </w:rPr>
        <w:t>пределение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характеристик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архитектуры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системы</w:t>
      </w:r>
      <w:r>
        <w:rPr>
          <w:rFonts w:ascii="Helvetica"/>
          <w:sz w:val="26"/>
          <w:szCs w:val="26"/>
          <w:u w:color="000000"/>
        </w:rPr>
        <w:t xml:space="preserve">, </w:t>
      </w:r>
      <w:r>
        <w:rPr>
          <w:sz w:val="26"/>
          <w:szCs w:val="26"/>
          <w:u w:color="000000"/>
        </w:rPr>
        <w:t>компонентов</w:t>
      </w:r>
      <w:r>
        <w:rPr>
          <w:rFonts w:ascii="Helvetica"/>
          <w:sz w:val="26"/>
          <w:szCs w:val="26"/>
          <w:u w:color="000000"/>
        </w:rPr>
        <w:t xml:space="preserve">, </w:t>
      </w:r>
      <w:r>
        <w:rPr>
          <w:sz w:val="26"/>
          <w:szCs w:val="26"/>
          <w:u w:color="000000"/>
        </w:rPr>
        <w:t>составляющих</w:t>
      </w:r>
      <w:r>
        <w:rPr>
          <w:rFonts w:ascii="Helvetica"/>
          <w:sz w:val="26"/>
          <w:szCs w:val="26"/>
          <w:u w:color="000000"/>
        </w:rPr>
        <w:t xml:space="preserve">, </w:t>
      </w:r>
      <w:r>
        <w:rPr>
          <w:sz w:val="26"/>
          <w:szCs w:val="26"/>
          <w:u w:color="000000"/>
        </w:rPr>
        <w:t>интерфейсов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и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других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частей</w:t>
      </w:r>
      <w:r>
        <w:rPr>
          <w:rFonts w:ascii="Helvetica"/>
          <w:sz w:val="26"/>
          <w:szCs w:val="26"/>
          <w:u w:color="000000"/>
        </w:rPr>
        <w:t xml:space="preserve">. </w:t>
      </w:r>
      <w:r>
        <w:rPr>
          <w:sz w:val="26"/>
          <w:szCs w:val="26"/>
          <w:u w:color="000000"/>
        </w:rPr>
        <w:t>Созданное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описание</w:t>
      </w:r>
      <w:r>
        <w:rPr>
          <w:rFonts w:ascii="Helvetica"/>
          <w:sz w:val="26"/>
          <w:szCs w:val="26"/>
          <w:u w:color="000000"/>
        </w:rPr>
        <w:t xml:space="preserve">, </w:t>
      </w:r>
      <w:r>
        <w:rPr>
          <w:sz w:val="26"/>
          <w:szCs w:val="26"/>
          <w:u w:color="000000"/>
        </w:rPr>
        <w:t>в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свою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очередь</w:t>
      </w:r>
      <w:r>
        <w:rPr>
          <w:rFonts w:ascii="Helvetica"/>
          <w:sz w:val="26"/>
          <w:szCs w:val="26"/>
          <w:u w:color="000000"/>
        </w:rPr>
        <w:t xml:space="preserve">, </w:t>
      </w:r>
      <w:r>
        <w:rPr>
          <w:sz w:val="26"/>
          <w:szCs w:val="26"/>
          <w:u w:color="000000"/>
        </w:rPr>
        <w:t>является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фундаментом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для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реализации</w:t>
      </w:r>
      <w:r>
        <w:rPr>
          <w:rFonts w:ascii="Helvetica"/>
          <w:sz w:val="26"/>
          <w:szCs w:val="26"/>
          <w:u w:color="000000"/>
        </w:rPr>
        <w:t>;</w:t>
      </w:r>
    </w:p>
    <w:p w:rsidR="006B7099" w:rsidRDefault="00AB2FAA">
      <w:pPr>
        <w:pStyle w:val="a2"/>
        <w:numPr>
          <w:ilvl w:val="0"/>
          <w:numId w:val="10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Реализация</w:t>
      </w:r>
      <w:r>
        <w:rPr>
          <w:rFonts w:ascii="Helvetica"/>
          <w:sz w:val="26"/>
          <w:szCs w:val="26"/>
        </w:rPr>
        <w:t xml:space="preserve"> -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создание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</w:t>
      </w:r>
      <w:r>
        <w:rPr>
          <w:sz w:val="26"/>
          <w:szCs w:val="26"/>
          <w:u w:color="000000"/>
        </w:rPr>
        <w:t>рограммного</w:t>
      </w:r>
      <w:r>
        <w:rPr>
          <w:rFonts w:ascii="Helvetica"/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продукта</w:t>
      </w:r>
      <w:r>
        <w:rPr>
          <w:rFonts w:ascii="Helvetica"/>
          <w:sz w:val="26"/>
          <w:szCs w:val="26"/>
          <w:u w:color="000000"/>
        </w:rPr>
        <w:t xml:space="preserve">, </w:t>
      </w:r>
      <w:r>
        <w:rPr>
          <w:sz w:val="26"/>
          <w:szCs w:val="26"/>
          <w:u w:color="000000"/>
        </w:rPr>
        <w:t>исходя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из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созданного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на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этапе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проектирования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программного</w:t>
      </w:r>
      <w:r>
        <w:rPr>
          <w:sz w:val="26"/>
          <w:szCs w:val="26"/>
          <w:u w:color="000000"/>
        </w:rPr>
        <w:t xml:space="preserve"> </w:t>
      </w:r>
      <w:r>
        <w:rPr>
          <w:sz w:val="26"/>
          <w:szCs w:val="26"/>
          <w:u w:color="000000"/>
        </w:rPr>
        <w:t>проекта</w:t>
      </w:r>
      <w:r>
        <w:rPr>
          <w:rFonts w:ascii="Helvetica"/>
          <w:sz w:val="26"/>
          <w:szCs w:val="26"/>
          <w:u w:color="000000"/>
        </w:rPr>
        <w:t>;</w:t>
      </w:r>
    </w:p>
    <w:p w:rsidR="006B7099" w:rsidRDefault="00AB2FAA">
      <w:pPr>
        <w:pStyle w:val="a2"/>
        <w:numPr>
          <w:ilvl w:val="0"/>
          <w:numId w:val="10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Интеграция</w:t>
      </w:r>
      <w:r>
        <w:rPr>
          <w:rFonts w:ascii="Helvetica"/>
          <w:sz w:val="26"/>
          <w:szCs w:val="26"/>
        </w:rPr>
        <w:t xml:space="preserve"> -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объединение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компонентов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интегрирование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среду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Основная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часть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конструирования</w:t>
      </w:r>
      <w:r>
        <w:rPr>
          <w:rFonts w:ascii="Helvetica"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реализация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может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поделена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еще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6 </w:t>
      </w:r>
      <w:r>
        <w:rPr>
          <w:sz w:val="26"/>
          <w:szCs w:val="26"/>
        </w:rPr>
        <w:t>частей</w:t>
      </w:r>
      <w:r>
        <w:rPr>
          <w:rFonts w:ascii="Helvetica"/>
          <w:sz w:val="26"/>
          <w:szCs w:val="26"/>
        </w:rPr>
        <w:t>:</w:t>
      </w:r>
    </w:p>
    <w:p w:rsidR="006B7099" w:rsidRDefault="00AB2FAA">
      <w:pPr>
        <w:pStyle w:val="a2"/>
        <w:numPr>
          <w:ilvl w:val="0"/>
          <w:numId w:val="11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Пре</w:t>
      </w:r>
      <w:r>
        <w:rPr>
          <w:rFonts w:ascii="Helvetica"/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Альфа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период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времени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старта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выхода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Аль</w:t>
      </w:r>
      <w:r>
        <w:rPr>
          <w:sz w:val="26"/>
          <w:szCs w:val="26"/>
        </w:rPr>
        <w:t>фа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>(</w:t>
      </w:r>
      <w:r>
        <w:rPr>
          <w:sz w:val="26"/>
          <w:szCs w:val="26"/>
        </w:rPr>
        <w:t>или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любой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другой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если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Альфа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нет</w:t>
      </w:r>
      <w:r>
        <w:rPr>
          <w:rFonts w:ascii="Helvetica"/>
          <w:sz w:val="26"/>
          <w:szCs w:val="26"/>
        </w:rPr>
        <w:t xml:space="preserve">). </w:t>
      </w:r>
      <w:r>
        <w:rPr>
          <w:sz w:val="26"/>
          <w:szCs w:val="26"/>
        </w:rPr>
        <w:t>Также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так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называются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вышедшие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еще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альфа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бета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прошедшие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стадию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для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первичной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оценки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функциональных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возможностей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действии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отличие</w:t>
      </w:r>
      <w:r>
        <w:rPr>
          <w:sz w:val="26"/>
          <w:szCs w:val="26"/>
        </w:rPr>
        <w:t xml:space="preserve"> </w:t>
      </w:r>
      <w:proofErr w:type="gramStart"/>
      <w:r w:rsidR="00CF2AFA">
        <w:rPr>
          <w:sz w:val="26"/>
          <w:szCs w:val="26"/>
        </w:rPr>
        <w:t>от</w:t>
      </w:r>
      <w:r w:rsidR="00CF2AFA">
        <w:rPr>
          <w:sz w:val="26"/>
          <w:szCs w:val="26"/>
        </w:rPr>
        <w:t xml:space="preserve"> </w:t>
      </w:r>
      <w:r w:rsidR="00CF2AFA">
        <w:rPr>
          <w:sz w:val="26"/>
          <w:szCs w:val="26"/>
        </w:rPr>
        <w:t>альфа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бета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версий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пре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аль</w:t>
      </w:r>
      <w:r>
        <w:rPr>
          <w:sz w:val="26"/>
          <w:szCs w:val="26"/>
        </w:rPr>
        <w:t>фа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может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включать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себя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спектр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функциональных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возможностей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случае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подразумеваются</w:t>
      </w:r>
      <w:r>
        <w:rPr>
          <w:sz w:val="26"/>
          <w:szCs w:val="26"/>
        </w:rPr>
        <w:t xml:space="preserve"> </w:t>
      </w:r>
      <w:r w:rsidR="00CF2AFA">
        <w:rPr>
          <w:sz w:val="26"/>
          <w:szCs w:val="26"/>
        </w:rPr>
        <w:t>все</w:t>
      </w:r>
      <w:r w:rsidR="00CF2AFA">
        <w:rPr>
          <w:sz w:val="26"/>
          <w:szCs w:val="26"/>
        </w:rPr>
        <w:t xml:space="preserve"> </w:t>
      </w:r>
      <w:r w:rsidR="00CF2AFA">
        <w:rPr>
          <w:sz w:val="26"/>
          <w:szCs w:val="26"/>
        </w:rPr>
        <w:t>действия</w:t>
      </w:r>
      <w:r w:rsidR="00CF2AFA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выполняемые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проектирования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вплоть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тестирования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таким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действиям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относятся —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дизайна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анализ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требований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собственно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приложения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также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отладка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отдельных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модулей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numPr>
          <w:ilvl w:val="0"/>
          <w:numId w:val="11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Альфа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внутреннее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тестирование —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начала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целом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специалистами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тестерами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обычно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разработчиками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продукта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но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как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правило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внутри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организации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сообществе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разрабатывающих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продукт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может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добавления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новых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функциональных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возможностей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данной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могут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применяться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только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ознакомления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будущими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возможностями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numPr>
          <w:ilvl w:val="0"/>
          <w:numId w:val="11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Бета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публичное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</w:t>
      </w:r>
      <w:r>
        <w:rPr>
          <w:sz w:val="26"/>
          <w:szCs w:val="26"/>
        </w:rPr>
        <w:t>ние —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активного</w:t>
      </w:r>
      <w:r>
        <w:rPr>
          <w:sz w:val="26"/>
          <w:szCs w:val="26"/>
        </w:rPr>
        <w:t xml:space="preserve"> </w:t>
      </w:r>
      <w:hyperlink r:id="rId7" w:history="1">
        <w:r>
          <w:rPr>
            <w:rStyle w:val="Hyperlink0"/>
            <w:rFonts w:ascii="Helvetica"/>
            <w:sz w:val="26"/>
            <w:szCs w:val="26"/>
          </w:rPr>
          <w:t>бета-тестирования</w:t>
        </w:r>
      </w:hyperlink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отладки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могут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использованы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дру</w:t>
      </w:r>
      <w:r>
        <w:rPr>
          <w:sz w:val="26"/>
          <w:szCs w:val="26"/>
        </w:rPr>
        <w:t>гими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разработчиками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обеспечения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испытания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совместимости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менее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этапа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могут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содержать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достаточно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большое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количество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ошибок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numPr>
          <w:ilvl w:val="0"/>
          <w:numId w:val="11"/>
        </w:numPr>
        <w:tabs>
          <w:tab w:val="num" w:pos="425"/>
        </w:tabs>
        <w:ind w:left="425" w:hanging="42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Релиз</w:t>
      </w:r>
      <w:r>
        <w:rPr>
          <w:rFonts w:ascii="Helvetica"/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кандидат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и</w:t>
      </w:r>
      <w:r>
        <w:rPr>
          <w:sz w:val="26"/>
          <w:szCs w:val="26"/>
        </w:rPr>
        <w:t>ногда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«гамма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версия» —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кандидат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то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чтобы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стабильной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прошли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комплексное</w:t>
      </w:r>
      <w:r>
        <w:rPr>
          <w:sz w:val="26"/>
          <w:szCs w:val="26"/>
        </w:rPr>
        <w:t xml:space="preserve"> </w:t>
      </w:r>
      <w:hyperlink r:id="rId8" w:history="1">
        <w:r>
          <w:rPr>
            <w:rStyle w:val="Hyperlink1"/>
            <w:sz w:val="26"/>
            <w:szCs w:val="26"/>
          </w:rPr>
          <w:t>тестирование</w:t>
        </w:r>
      </w:hyperlink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благодаря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чему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исправлены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все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найденные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критические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ошибки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существует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вероятность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выявления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ещё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некоторого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числа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ошибок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замеченных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тестировании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numPr>
          <w:ilvl w:val="0"/>
          <w:numId w:val="11"/>
        </w:numPr>
        <w:tabs>
          <w:tab w:val="num" w:pos="425"/>
        </w:tabs>
        <w:ind w:left="425" w:hanging="42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Релиз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издание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</w:t>
      </w:r>
      <w:r>
        <w:rPr>
          <w:sz w:val="26"/>
          <w:szCs w:val="26"/>
        </w:rPr>
        <w:t>та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готового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тиражированию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Это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стабильная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версия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прошедшая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все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предыдущие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которых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lastRenderedPageBreak/>
        <w:t>исправлены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основные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ошибки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существует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вероятность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появления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новых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ранее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замеченных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ошибок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numPr>
          <w:ilvl w:val="0"/>
          <w:numId w:val="11"/>
        </w:numPr>
        <w:tabs>
          <w:tab w:val="num" w:pos="425"/>
        </w:tabs>
        <w:ind w:left="425" w:hanging="42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Пост</w:t>
      </w:r>
      <w:r>
        <w:rPr>
          <w:rFonts w:ascii="Helvetica"/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релиз</w:t>
      </w:r>
      <w:r>
        <w:rPr>
          <w:rFonts w:ascii="Helvetica"/>
          <w:sz w:val="26"/>
          <w:szCs w:val="26"/>
        </w:rPr>
        <w:t xml:space="preserve"> - </w:t>
      </w:r>
      <w:r>
        <w:rPr>
          <w:sz w:val="26"/>
          <w:szCs w:val="26"/>
        </w:rPr>
        <w:t>издание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продукта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которого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есть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нес</w:t>
      </w:r>
      <w:r>
        <w:rPr>
          <w:sz w:val="26"/>
          <w:szCs w:val="26"/>
        </w:rPr>
        <w:t>колько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отличий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релизного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помечается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как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самая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первая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следующего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продукта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релизы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выпускаются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продажу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раздаются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бета</w:t>
      </w:r>
      <w:r>
        <w:rPr>
          <w:rFonts w:ascii="Helvetica"/>
          <w:sz w:val="26"/>
          <w:szCs w:val="26"/>
        </w:rPr>
        <w:t>-</w:t>
      </w:r>
      <w:proofErr w:type="spellStart"/>
      <w:r>
        <w:rPr>
          <w:sz w:val="26"/>
          <w:szCs w:val="26"/>
        </w:rPr>
        <w:t>тестировщикам</w:t>
      </w:r>
      <w:proofErr w:type="spellEnd"/>
      <w:r>
        <w:rPr>
          <w:rFonts w:ascii="Helvetica"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встречается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присуща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проектам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которые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делятся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отдельно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реализуемые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версии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Третья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счету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фаза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конструирования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интеграция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фазе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происходит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интеграция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разрабатываемого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уже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созданным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окружением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которым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будет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функционировать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последняя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четвертая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стадия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жизненного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цикла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  <w:lang w:val="en-US"/>
        </w:rPr>
        <w:t>it</w:t>
      </w:r>
      <w:r w:rsidRPr="00B42EFF"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п</w:t>
      </w:r>
      <w:r>
        <w:rPr>
          <w:sz w:val="26"/>
          <w:szCs w:val="26"/>
        </w:rPr>
        <w:t>роекта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 w:rsidRPr="00CF2AFA">
        <w:rPr>
          <w:b/>
          <w:sz w:val="26"/>
          <w:szCs w:val="26"/>
        </w:rPr>
        <w:t>стадия</w:t>
      </w:r>
      <w:r w:rsidRPr="00CF2AFA">
        <w:rPr>
          <w:b/>
          <w:sz w:val="26"/>
          <w:szCs w:val="26"/>
        </w:rPr>
        <w:t xml:space="preserve"> </w:t>
      </w:r>
      <w:r w:rsidRPr="00CF2AFA">
        <w:rPr>
          <w:b/>
          <w:sz w:val="26"/>
          <w:szCs w:val="26"/>
        </w:rPr>
        <w:t>передачи</w:t>
      </w:r>
      <w:r w:rsidRPr="00CF2AFA">
        <w:rPr>
          <w:b/>
          <w:sz w:val="26"/>
          <w:szCs w:val="26"/>
        </w:rPr>
        <w:t xml:space="preserve"> </w:t>
      </w:r>
      <w:r w:rsidRPr="00CF2AFA">
        <w:rPr>
          <w:b/>
          <w:sz w:val="26"/>
          <w:szCs w:val="26"/>
        </w:rPr>
        <w:t>и</w:t>
      </w:r>
      <w:r w:rsidRPr="00CF2AFA">
        <w:rPr>
          <w:b/>
          <w:sz w:val="26"/>
          <w:szCs w:val="26"/>
        </w:rPr>
        <w:t xml:space="preserve"> </w:t>
      </w:r>
      <w:r w:rsidRPr="00CF2AFA">
        <w:rPr>
          <w:b/>
          <w:sz w:val="26"/>
          <w:szCs w:val="26"/>
        </w:rPr>
        <w:t>сопровождения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Передача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заказчику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>
        <w:rPr>
          <w:sz w:val="26"/>
          <w:szCs w:val="26"/>
        </w:rPr>
        <w:t>очень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сложный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процесс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требует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тщательного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подхода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ответственности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Какие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здесь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возникают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проблемы</w:t>
      </w:r>
      <w:r>
        <w:rPr>
          <w:rFonts w:ascii="Helvetica"/>
          <w:sz w:val="26"/>
          <w:szCs w:val="26"/>
        </w:rPr>
        <w:t>?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Часто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возникают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спорные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вопросы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из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за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того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требования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системе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сформули</w:t>
      </w:r>
      <w:r>
        <w:rPr>
          <w:sz w:val="26"/>
          <w:szCs w:val="26"/>
        </w:rPr>
        <w:t>рованы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абстрактно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либо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недостаточно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хорошо</w:t>
      </w:r>
      <w:r>
        <w:rPr>
          <w:rFonts w:ascii="Helvetica"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Качественное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задание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 xml:space="preserve">- </w:t>
      </w:r>
      <w:r>
        <w:rPr>
          <w:sz w:val="26"/>
          <w:szCs w:val="26"/>
        </w:rPr>
        <w:t>оружие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компании</w:t>
      </w:r>
      <w:r>
        <w:rPr>
          <w:rFonts w:ascii="Helvetica"/>
          <w:sz w:val="26"/>
          <w:szCs w:val="26"/>
        </w:rPr>
        <w:t>-</w:t>
      </w:r>
      <w:r>
        <w:rPr>
          <w:sz w:val="26"/>
          <w:szCs w:val="26"/>
        </w:rPr>
        <w:t>разработчика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Однако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наличие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задания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является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необходимым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достаточным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основанием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полноценного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закрытия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работ</w:t>
      </w:r>
      <w:r>
        <w:rPr>
          <w:rFonts w:ascii="Helvetica"/>
          <w:sz w:val="26"/>
          <w:szCs w:val="26"/>
        </w:rPr>
        <w:t>.</w:t>
      </w:r>
      <w:r>
        <w:rPr>
          <w:rFonts w:ascii="Helvetica"/>
          <w:sz w:val="26"/>
          <w:szCs w:val="26"/>
        </w:rPr>
        <w:t xml:space="preserve"> </w:t>
      </w:r>
      <w:r>
        <w:rPr>
          <w:sz w:val="26"/>
          <w:szCs w:val="26"/>
        </w:rPr>
        <w:t>Если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исполнитель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придерж</w:t>
      </w:r>
      <w:r>
        <w:rPr>
          <w:sz w:val="26"/>
          <w:szCs w:val="26"/>
        </w:rPr>
        <w:t>ивается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ГОСТов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приемочным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испытаниям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основании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задания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должен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разработан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согласован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заказчиком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дополнительный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документ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>"</w:t>
      </w:r>
      <w:r>
        <w:rPr>
          <w:sz w:val="26"/>
          <w:szCs w:val="26"/>
        </w:rPr>
        <w:t>Программа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методика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испытаний</w:t>
      </w:r>
      <w:r>
        <w:rPr>
          <w:rFonts w:ascii="Helvetica"/>
          <w:sz w:val="26"/>
          <w:szCs w:val="26"/>
        </w:rPr>
        <w:t xml:space="preserve">". </w:t>
      </w:r>
      <w:r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нем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должны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прописаны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принципы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оценки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реализации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требований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техническ</w:t>
      </w:r>
      <w:r>
        <w:rPr>
          <w:sz w:val="26"/>
          <w:szCs w:val="26"/>
        </w:rPr>
        <w:t>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задания</w:t>
      </w:r>
      <w:r>
        <w:rPr>
          <w:rFonts w:ascii="Helvetica"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Также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этой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стадии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производится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поддержка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сопровождение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Длительность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сопровождения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зависит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сложности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целесообразности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выгодности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области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применения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Так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например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социальные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сети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поддерживаются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сопровождаются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протяжении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всего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времени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использования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который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перестал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приносить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прибыль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быстро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теряет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поддержку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стороны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производителя</w:t>
      </w:r>
      <w:r>
        <w:rPr>
          <w:rFonts w:ascii="Helvetica"/>
          <w:sz w:val="26"/>
          <w:szCs w:val="26"/>
        </w:rPr>
        <w:t>.</w:t>
      </w:r>
    </w:p>
    <w:p w:rsidR="006B7099" w:rsidRDefault="00AB2FAA">
      <w:pPr>
        <w:pStyle w:val="a2"/>
        <w:jc w:val="both"/>
        <w:rPr>
          <w:sz w:val="26"/>
          <w:szCs w:val="26"/>
        </w:rPr>
      </w:pPr>
      <w:r>
        <w:rPr>
          <w:sz w:val="26"/>
          <w:szCs w:val="26"/>
        </w:rPr>
        <w:t>Хотелось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также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затронуть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структуру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  <w:lang w:val="en-US"/>
        </w:rPr>
        <w:t>open</w:t>
      </w:r>
      <w:r w:rsidRPr="00B42EFF">
        <w:rPr>
          <w:rFonts w:ascii="Helvetica"/>
          <w:sz w:val="26"/>
          <w:szCs w:val="26"/>
        </w:rPr>
        <w:t>-</w:t>
      </w:r>
      <w:r>
        <w:rPr>
          <w:rFonts w:ascii="Helvetica"/>
          <w:sz w:val="26"/>
          <w:szCs w:val="26"/>
          <w:lang w:val="en-US"/>
        </w:rPr>
        <w:t>source</w:t>
      </w:r>
      <w:r w:rsidRPr="00B42EFF">
        <w:rPr>
          <w:rFonts w:ascii="Helvetica"/>
          <w:sz w:val="26"/>
          <w:szCs w:val="26"/>
        </w:rPr>
        <w:t xml:space="preserve"> </w:t>
      </w:r>
      <w:r>
        <w:rPr>
          <w:sz w:val="26"/>
          <w:szCs w:val="26"/>
        </w:rPr>
        <w:t>проектов</w:t>
      </w:r>
      <w:r>
        <w:rPr>
          <w:rFonts w:ascii="Helvetica"/>
          <w:sz w:val="26"/>
          <w:szCs w:val="26"/>
        </w:rPr>
        <w:t xml:space="preserve">. </w:t>
      </w:r>
      <w:r>
        <w:rPr>
          <w:sz w:val="26"/>
          <w:szCs w:val="26"/>
        </w:rPr>
        <w:t>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них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выделяется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ряд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специфически</w:t>
      </w:r>
      <w:bookmarkStart w:id="0" w:name="_GoBack"/>
      <w:bookmarkEnd w:id="0"/>
      <w:r>
        <w:rPr>
          <w:sz w:val="26"/>
          <w:szCs w:val="26"/>
        </w:rPr>
        <w:t>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особенностей</w:t>
      </w:r>
      <w:r>
        <w:rPr>
          <w:rFonts w:ascii="Helvetica"/>
          <w:sz w:val="26"/>
          <w:szCs w:val="26"/>
        </w:rPr>
        <w:t>:</w:t>
      </w:r>
    </w:p>
    <w:p w:rsidR="006B7099" w:rsidRDefault="00AB2FAA">
      <w:pPr>
        <w:pStyle w:val="a2"/>
        <w:numPr>
          <w:ilvl w:val="0"/>
          <w:numId w:val="13"/>
        </w:numPr>
        <w:jc w:val="both"/>
        <w:rPr>
          <w:position w:val="-2"/>
          <w:sz w:val="26"/>
          <w:szCs w:val="26"/>
        </w:rPr>
      </w:pPr>
      <w:r>
        <w:rPr>
          <w:sz w:val="26"/>
          <w:szCs w:val="26"/>
        </w:rPr>
        <w:t>техническое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задание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либо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размытое</w:t>
      </w:r>
      <w:r>
        <w:rPr>
          <w:rFonts w:ascii="Helvetica"/>
          <w:sz w:val="26"/>
          <w:szCs w:val="26"/>
        </w:rPr>
        <w:t xml:space="preserve">, </w:t>
      </w:r>
      <w:r>
        <w:rPr>
          <w:sz w:val="26"/>
          <w:szCs w:val="26"/>
        </w:rPr>
        <w:t>либо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вовсе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отсутствует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14"/>
        </w:numPr>
        <w:jc w:val="both"/>
        <w:rPr>
          <w:position w:val="-2"/>
          <w:sz w:val="26"/>
          <w:szCs w:val="26"/>
        </w:rPr>
      </w:pPr>
      <w:r>
        <w:rPr>
          <w:sz w:val="26"/>
          <w:szCs w:val="26"/>
        </w:rPr>
        <w:t>большое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количество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исполнителей</w:t>
      </w:r>
      <w:r>
        <w:rPr>
          <w:sz w:val="26"/>
          <w:szCs w:val="26"/>
        </w:rPr>
        <w:t xml:space="preserve"> </w:t>
      </w:r>
      <w:r>
        <w:rPr>
          <w:rFonts w:ascii="Helvetica"/>
          <w:sz w:val="26"/>
          <w:szCs w:val="26"/>
        </w:rPr>
        <w:t>(</w:t>
      </w:r>
      <w:r>
        <w:rPr>
          <w:rFonts w:ascii="Helvetica"/>
          <w:sz w:val="26"/>
          <w:szCs w:val="26"/>
          <w:lang w:val="en-US"/>
        </w:rPr>
        <w:t>contributors</w:t>
      </w:r>
      <w:r>
        <w:rPr>
          <w:rFonts w:ascii="Helvetica"/>
          <w:sz w:val="26"/>
          <w:szCs w:val="26"/>
        </w:rPr>
        <w:t>);</w:t>
      </w:r>
    </w:p>
    <w:p w:rsidR="006B7099" w:rsidRDefault="00AB2FAA">
      <w:pPr>
        <w:pStyle w:val="a2"/>
        <w:numPr>
          <w:ilvl w:val="0"/>
          <w:numId w:val="15"/>
        </w:numPr>
        <w:jc w:val="both"/>
        <w:rPr>
          <w:position w:val="-2"/>
          <w:sz w:val="26"/>
          <w:szCs w:val="26"/>
        </w:rPr>
      </w:pPr>
      <w:r>
        <w:rPr>
          <w:sz w:val="26"/>
          <w:szCs w:val="26"/>
        </w:rPr>
        <w:t>отсутствие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четко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сформированного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будущего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>
        <w:rPr>
          <w:rFonts w:ascii="Helvetica"/>
          <w:sz w:val="26"/>
          <w:szCs w:val="26"/>
        </w:rPr>
        <w:t>;</w:t>
      </w:r>
    </w:p>
    <w:p w:rsidR="006B7099" w:rsidRDefault="00AB2FAA">
      <w:pPr>
        <w:pStyle w:val="a2"/>
        <w:numPr>
          <w:ilvl w:val="0"/>
          <w:numId w:val="16"/>
        </w:numPr>
        <w:jc w:val="both"/>
        <w:rPr>
          <w:position w:val="-2"/>
          <w:sz w:val="26"/>
          <w:szCs w:val="26"/>
        </w:rPr>
      </w:pPr>
      <w:r>
        <w:rPr>
          <w:sz w:val="26"/>
          <w:szCs w:val="26"/>
        </w:rPr>
        <w:t>непредсказуемость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продолжительности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жизни</w:t>
      </w:r>
      <w:r>
        <w:rPr>
          <w:rFonts w:ascii="Helvetica"/>
          <w:sz w:val="26"/>
          <w:szCs w:val="26"/>
        </w:rPr>
        <w:t>.</w:t>
      </w:r>
    </w:p>
    <w:sectPr w:rsidR="006B7099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FAA" w:rsidRDefault="00AB2FAA">
      <w:r>
        <w:separator/>
      </w:r>
    </w:p>
  </w:endnote>
  <w:endnote w:type="continuationSeparator" w:id="0">
    <w:p w:rsidR="00AB2FAA" w:rsidRDefault="00AB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99" w:rsidRDefault="006B709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FAA" w:rsidRDefault="00AB2FAA">
      <w:r>
        <w:separator/>
      </w:r>
    </w:p>
  </w:footnote>
  <w:footnote w:type="continuationSeparator" w:id="0">
    <w:p w:rsidR="00AB2FAA" w:rsidRDefault="00AB2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099" w:rsidRDefault="006B70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070"/>
    <w:multiLevelType w:val="multilevel"/>
    <w:tmpl w:val="92EE57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position w:val="0"/>
        <w:sz w:val="26"/>
        <w:szCs w:val="26"/>
      </w:rPr>
    </w:lvl>
  </w:abstractNum>
  <w:abstractNum w:abstractNumId="1" w15:restartNumberingAfterBreak="0">
    <w:nsid w:val="13170701"/>
    <w:multiLevelType w:val="multilevel"/>
    <w:tmpl w:val="C124FAB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position w:val="0"/>
        <w:sz w:val="26"/>
        <w:szCs w:val="26"/>
      </w:rPr>
    </w:lvl>
  </w:abstractNum>
  <w:abstractNum w:abstractNumId="2" w15:restartNumberingAfterBreak="0">
    <w:nsid w:val="15F16790"/>
    <w:multiLevelType w:val="multilevel"/>
    <w:tmpl w:val="7DBACC68"/>
    <w:lvl w:ilvl="0"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3" w15:restartNumberingAfterBreak="0">
    <w:nsid w:val="1AA67EF9"/>
    <w:multiLevelType w:val="multilevel"/>
    <w:tmpl w:val="EA66FA3E"/>
    <w:styleLink w:val="a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decimal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decimal"/>
      <w:lvlText w:val="%5."/>
      <w:lvlJc w:val="left"/>
      <w:rPr>
        <w:b/>
        <w:bCs/>
        <w:position w:val="0"/>
      </w:rPr>
    </w:lvl>
    <w:lvl w:ilvl="5">
      <w:start w:val="1"/>
      <w:numFmt w:val="decimal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decimal"/>
      <w:lvlText w:val="%8."/>
      <w:lvlJc w:val="left"/>
      <w:rPr>
        <w:b/>
        <w:bCs/>
        <w:position w:val="0"/>
      </w:rPr>
    </w:lvl>
    <w:lvl w:ilvl="8">
      <w:start w:val="1"/>
      <w:numFmt w:val="decimal"/>
      <w:lvlText w:val="%9."/>
      <w:lvlJc w:val="left"/>
      <w:rPr>
        <w:b/>
        <w:bCs/>
        <w:position w:val="0"/>
      </w:rPr>
    </w:lvl>
  </w:abstractNum>
  <w:abstractNum w:abstractNumId="4" w15:restartNumberingAfterBreak="0">
    <w:nsid w:val="231215B3"/>
    <w:multiLevelType w:val="multilevel"/>
    <w:tmpl w:val="73FCF628"/>
    <w:styleLink w:val="a0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5" w15:restartNumberingAfterBreak="0">
    <w:nsid w:val="2B8D08FA"/>
    <w:multiLevelType w:val="multilevel"/>
    <w:tmpl w:val="389AE882"/>
    <w:lvl w:ilvl="0"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6" w15:restartNumberingAfterBreak="0">
    <w:nsid w:val="2EF819F9"/>
    <w:multiLevelType w:val="multilevel"/>
    <w:tmpl w:val="411E946A"/>
    <w:styleLink w:val="a1"/>
    <w:lvl w:ilvl="0"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7" w15:restartNumberingAfterBreak="0">
    <w:nsid w:val="3B3D47E2"/>
    <w:multiLevelType w:val="multilevel"/>
    <w:tmpl w:val="C64842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position w:val="0"/>
        <w:sz w:val="26"/>
        <w:szCs w:val="26"/>
      </w:rPr>
    </w:lvl>
  </w:abstractNum>
  <w:abstractNum w:abstractNumId="8" w15:restartNumberingAfterBreak="0">
    <w:nsid w:val="3E8D5DE8"/>
    <w:multiLevelType w:val="multilevel"/>
    <w:tmpl w:val="B234092E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9" w15:restartNumberingAfterBreak="0">
    <w:nsid w:val="3F067C38"/>
    <w:multiLevelType w:val="multilevel"/>
    <w:tmpl w:val="9936234A"/>
    <w:lvl w:ilvl="0"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10" w15:restartNumberingAfterBreak="0">
    <w:nsid w:val="431F437A"/>
    <w:multiLevelType w:val="multilevel"/>
    <w:tmpl w:val="C28265A8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11" w15:restartNumberingAfterBreak="0">
    <w:nsid w:val="45AC23C9"/>
    <w:multiLevelType w:val="multilevel"/>
    <w:tmpl w:val="30DCC3D8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12" w15:restartNumberingAfterBreak="0">
    <w:nsid w:val="4DD82F30"/>
    <w:multiLevelType w:val="multilevel"/>
    <w:tmpl w:val="1FD22B02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decimal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decimal"/>
      <w:lvlText w:val="%5."/>
      <w:lvlJc w:val="left"/>
      <w:rPr>
        <w:b/>
        <w:bCs/>
        <w:position w:val="0"/>
      </w:rPr>
    </w:lvl>
    <w:lvl w:ilvl="5">
      <w:start w:val="1"/>
      <w:numFmt w:val="decimal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decimal"/>
      <w:lvlText w:val="%8."/>
      <w:lvlJc w:val="left"/>
      <w:rPr>
        <w:b/>
        <w:bCs/>
        <w:position w:val="0"/>
      </w:rPr>
    </w:lvl>
    <w:lvl w:ilvl="8">
      <w:start w:val="1"/>
      <w:numFmt w:val="decimal"/>
      <w:lvlText w:val="%9."/>
      <w:lvlJc w:val="left"/>
      <w:rPr>
        <w:b/>
        <w:bCs/>
        <w:position w:val="0"/>
      </w:rPr>
    </w:lvl>
  </w:abstractNum>
  <w:abstractNum w:abstractNumId="13" w15:restartNumberingAfterBreak="0">
    <w:nsid w:val="4F547F77"/>
    <w:multiLevelType w:val="multilevel"/>
    <w:tmpl w:val="9AE6DC6A"/>
    <w:lvl w:ilvl="0">
      <w:start w:val="1"/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14" w15:restartNumberingAfterBreak="0">
    <w:nsid w:val="660B0E46"/>
    <w:multiLevelType w:val="multilevel"/>
    <w:tmpl w:val="6C14AFB2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15" w15:restartNumberingAfterBreak="0">
    <w:nsid w:val="75C010BD"/>
    <w:multiLevelType w:val="multilevel"/>
    <w:tmpl w:val="AB7E8170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4"/>
  </w:num>
  <w:num w:numId="9">
    <w:abstractNumId w:val="0"/>
  </w:num>
  <w:num w:numId="10">
    <w:abstractNumId w:val="12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99"/>
    <w:rsid w:val="006B7099"/>
    <w:rsid w:val="00AB2FAA"/>
    <w:rsid w:val="00B42EFF"/>
    <w:rsid w:val="00C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FEE1"/>
  <w15:docId w15:val="{ED180F59-D26E-4ADF-8FB8-CA2AD9DF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2">
    <w:name w:val="Текстовый блок"/>
    <w:rPr>
      <w:rFonts w:ascii="Arial Unicode MS" w:hAnsi="Helvetica" w:cs="Arial Unicode MS"/>
      <w:color w:val="000000"/>
      <w:sz w:val="22"/>
      <w:szCs w:val="22"/>
      <w:lang w:val="ru-RU"/>
    </w:rPr>
  </w:style>
  <w:style w:type="paragraph" w:customStyle="1" w:styleId="a3">
    <w:name w:val="По умолчанию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a">
    <w:name w:val="С числами"/>
    <w:pPr>
      <w:numPr>
        <w:numId w:val="11"/>
      </w:numPr>
    </w:pPr>
  </w:style>
  <w:style w:type="numbering" w:customStyle="1" w:styleId="a0">
    <w:name w:val="Большой маркер"/>
    <w:pPr>
      <w:numPr>
        <w:numId w:val="8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a4">
    <w:name w:val="Нет"/>
  </w:style>
  <w:style w:type="character" w:customStyle="1" w:styleId="Hyperlink1">
    <w:name w:val="Hyperlink.1"/>
    <w:basedOn w:val="a4"/>
  </w:style>
  <w:style w:type="numbering" w:customStyle="1" w:styleId="a1">
    <w:name w:val="Пункт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5%D1%82%D0%B0-%D1%82%D0%B5%D1%81%D1%82%D0%B8%D1%80%D0%BE%D0%B2%D0%B0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Gennady Trubach</cp:lastModifiedBy>
  <cp:revision>2</cp:revision>
  <dcterms:created xsi:type="dcterms:W3CDTF">2015-09-15T09:04:00Z</dcterms:created>
  <dcterms:modified xsi:type="dcterms:W3CDTF">2015-09-15T09:11:00Z</dcterms:modified>
</cp:coreProperties>
</file>