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76" w:rsidRDefault="00925E76" w:rsidP="00925E76">
      <w:pPr>
        <w:pStyle w:val="Heading2"/>
        <w:rPr>
          <w:lang w:val="ru-RU"/>
        </w:rPr>
      </w:pPr>
      <w:bookmarkStart w:id="0" w:name="_Toc431052096"/>
      <w:r>
        <w:rPr>
          <w:lang w:val="ru-RU"/>
        </w:rPr>
        <w:t>Управление жизненным циклом</w:t>
      </w:r>
      <w:bookmarkEnd w:id="0"/>
    </w:p>
    <w:p w:rsidR="00925E76" w:rsidRPr="00896367" w:rsidRDefault="00925E76" w:rsidP="00925E76">
      <w:pPr>
        <w:rPr>
          <w:lang w:val="ru-RU"/>
        </w:rPr>
      </w:pPr>
      <w:r w:rsidRPr="00896367">
        <w:rPr>
          <w:lang w:val="ru-RU"/>
        </w:rPr>
        <w:t xml:space="preserve">Хотя управление и соответствие нормативным требованиям встречаются на протяжении всего жизненного цикла, однако их представление, область действия и цели зависят от конкретного этапа. Например, действия по управлению изменениями на этапах «Планирование» и «Эксплуатация» будут иметь другую значимость и отличаться по составу участников и используемым факторам. </w:t>
      </w:r>
    </w:p>
    <w:p w:rsidR="00925E76" w:rsidRPr="00896367" w:rsidRDefault="00925E76" w:rsidP="00925E76">
      <w:pPr>
        <w:pStyle w:val="Heading3"/>
        <w:rPr>
          <w:lang w:val="ru-RU"/>
        </w:rPr>
      </w:pPr>
      <w:bookmarkStart w:id="1" w:name="_Toc431052097"/>
      <w:r w:rsidRPr="00896367">
        <w:rPr>
          <w:lang w:val="ru-RU"/>
        </w:rPr>
        <w:t>Внутренние меры контроля</w:t>
      </w:r>
      <w:bookmarkEnd w:id="1"/>
    </w:p>
    <w:p w:rsidR="00925E76" w:rsidRPr="00896367" w:rsidRDefault="00925E76" w:rsidP="00925E76">
      <w:pPr>
        <w:rPr>
          <w:b/>
          <w:bCs/>
          <w:lang w:val="ru-RU"/>
        </w:rPr>
      </w:pPr>
      <w:r w:rsidRPr="00896367">
        <w:rPr>
          <w:rStyle w:val="Emphasis"/>
          <w:lang w:val="ru-RU"/>
        </w:rPr>
        <w:t>Процедуры и меры контроля следует разделить между несколькими людьми, каждый из которых будет выполнять свою часть. В этом случае внутренние меры контроля должны обеспечить надлежащее объединение результатов, полученных разными людьми, и гарантировать, что никому не удалось уклониться от выполнения. В финансовых вопросах проблемы контроля являются еще более важными. Отсутствие эффективного контроля может привести к ошибкам в бухгалтерском учете или даже мошенничеству и хищению.</w:t>
      </w:r>
    </w:p>
    <w:p w:rsidR="00925E76" w:rsidRPr="00896367" w:rsidRDefault="00925E76" w:rsidP="00925E76">
      <w:pPr>
        <w:rPr>
          <w:lang w:val="ru-RU"/>
        </w:rPr>
      </w:pPr>
      <w:r w:rsidRPr="00896367">
        <w:rPr>
          <w:lang w:val="ru-RU"/>
        </w:rPr>
        <w:t xml:space="preserve">Внутренние меры контроля представлены во всех областях, с которыми работает </w:t>
      </w:r>
      <w:r w:rsidRPr="00896367">
        <w:t>IT</w:t>
      </w:r>
      <w:r w:rsidRPr="00896367">
        <w:rPr>
          <w:lang w:val="ru-RU"/>
        </w:rPr>
        <w:t>-подразделение. Одни меры контроля предназначены для физической среды, в которой находится инфраструктура центров данных, а другие используются непосредственно для технологий (например, определяют конфигурацию и перечень лиц, которым предоставлен доступ к административным функциям). Некоторые меры контроля используются при доступе к данным и применяются на различных этапах жизненного цикла данных — от шифрования до авторизации, восстановления и защиты данных.</w:t>
      </w:r>
    </w:p>
    <w:p w:rsidR="00925E76" w:rsidRPr="0024365C" w:rsidRDefault="00925E76" w:rsidP="00925E76">
      <w:pPr>
        <w:rPr>
          <w:lang w:val="ru-RU"/>
        </w:rPr>
      </w:pPr>
      <w:r w:rsidRPr="0024365C">
        <w:rPr>
          <w:bCs/>
          <w:lang w:val="ru-RU"/>
        </w:rPr>
        <w:t xml:space="preserve">Подтверждением того, что </w:t>
      </w:r>
      <w:r w:rsidRPr="0024365C">
        <w:rPr>
          <w:bCs/>
        </w:rPr>
        <w:t>IT</w:t>
      </w:r>
      <w:r w:rsidRPr="0024365C">
        <w:rPr>
          <w:bCs/>
          <w:lang w:val="ru-RU"/>
        </w:rPr>
        <w:t>-услуга фактически контролируется на протяжении всего жизненного цикла, является следующее:</w:t>
      </w:r>
    </w:p>
    <w:p w:rsidR="00925E76" w:rsidRPr="00896367" w:rsidRDefault="00925E76" w:rsidP="00925E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96367">
        <w:rPr>
          <w:sz w:val="22"/>
          <w:szCs w:val="22"/>
        </w:rPr>
        <w:t xml:space="preserve">Определение общих целей для каждого этапа жизненного цикла </w:t>
      </w:r>
    </w:p>
    <w:p w:rsidR="00925E76" w:rsidRPr="00896367" w:rsidRDefault="00925E76" w:rsidP="00925E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96367">
        <w:rPr>
          <w:sz w:val="22"/>
          <w:szCs w:val="22"/>
        </w:rPr>
        <w:t xml:space="preserve">Определение рисков, связанных с достижением этих целей </w:t>
      </w:r>
    </w:p>
    <w:p w:rsidR="00925E76" w:rsidRPr="00896367" w:rsidRDefault="00925E76" w:rsidP="00925E7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96367">
        <w:rPr>
          <w:sz w:val="22"/>
          <w:szCs w:val="22"/>
        </w:rPr>
        <w:t xml:space="preserve">Определение методов управления рисками в виде мер внутреннего контроля по смягчению последствий рисков </w:t>
      </w:r>
    </w:p>
    <w:p w:rsidR="00925E76" w:rsidRPr="00FC3DC9" w:rsidRDefault="00925E76" w:rsidP="00925E76">
      <w:pPr>
        <w:rPr>
          <w:lang w:val="ru-RU"/>
        </w:rPr>
      </w:pPr>
      <w:r w:rsidRPr="00896367">
        <w:rPr>
          <w:lang w:val="ru-RU"/>
        </w:rPr>
        <w:t xml:space="preserve">Руководство несет ответственность за выработку целей, оценку хода работ и достижение результатов. </w:t>
      </w:r>
      <w:r w:rsidRPr="00925E76">
        <w:rPr>
          <w:lang w:val="ru-RU"/>
        </w:rPr>
        <w:t xml:space="preserve">В частности, управление включает процессы принятия решений (меры контроля), помогающие руководству выполнять эти требования. Каждый этап жизненного цикла </w:t>
      </w:r>
      <w:r w:rsidRPr="00896367">
        <w:t>IT</w:t>
      </w:r>
      <w:r w:rsidRPr="00925E76">
        <w:rPr>
          <w:lang w:val="ru-RU"/>
        </w:rPr>
        <w:t xml:space="preserve">-услуги содержит одну или несколько процедур управленческого анализа, функционирующих как управленческие меры контроля. </w:t>
      </w:r>
      <w:r w:rsidRPr="00FC3DC9">
        <w:rPr>
          <w:lang w:val="ru-RU"/>
        </w:rPr>
        <w:t xml:space="preserve">Это означает, что нужные люди будут собраны вместе в надлежащее время и обеспечены информацией, необходимой для принятия управленческих решений. </w:t>
      </w:r>
    </w:p>
    <w:p w:rsidR="00925E76" w:rsidRPr="00FC3DC9" w:rsidRDefault="00925E76" w:rsidP="00925E76">
      <w:pPr>
        <w:rPr>
          <w:lang w:val="ru-RU"/>
        </w:rPr>
      </w:pPr>
      <w:r w:rsidRPr="005E658E">
        <w:rPr>
          <w:i/>
          <w:lang w:val="ru-RU"/>
        </w:rPr>
        <w:t>Контроль исполнения проекта</w:t>
      </w:r>
      <w:r w:rsidRPr="00FC3DC9">
        <w:rPr>
          <w:lang w:val="ru-RU"/>
        </w:rPr>
        <w:t xml:space="preserve"> - процесс сравнения показателей плановых и фактических показателей выполнения проекта, анализ отклонений и их причин, оценка возможных альтернатив и принятие, в случае необходимости, решений о корректирующих действиях для ликвидации нежелательных отклонений. </w:t>
      </w:r>
    </w:p>
    <w:p w:rsidR="00925E76" w:rsidRPr="00925E76" w:rsidRDefault="00925E76" w:rsidP="00925E76">
      <w:pPr>
        <w:rPr>
          <w:lang w:val="ru-RU"/>
        </w:rPr>
      </w:pPr>
      <w:r w:rsidRPr="00925E76">
        <w:rPr>
          <w:bCs/>
          <w:lang w:val="ru-RU"/>
        </w:rPr>
        <w:t>Контроль проекта может включать следующие процедуры:</w:t>
      </w:r>
    </w:p>
    <w:p w:rsidR="00925E76" w:rsidRPr="00896367" w:rsidRDefault="00925E76" w:rsidP="00925E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96367">
        <w:rPr>
          <w:sz w:val="22"/>
          <w:szCs w:val="22"/>
        </w:rPr>
        <w:t xml:space="preserve">Сбор отчетности о ходе работ по проекту </w:t>
      </w:r>
    </w:p>
    <w:p w:rsidR="00925E76" w:rsidRPr="00896367" w:rsidRDefault="00925E76" w:rsidP="00925E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96367">
        <w:rPr>
          <w:sz w:val="22"/>
          <w:szCs w:val="22"/>
        </w:rPr>
        <w:lastRenderedPageBreak/>
        <w:t xml:space="preserve">Анализ текущего состояния проекта относительно основных базовых показателей (результаты, стоимость, время) </w:t>
      </w:r>
    </w:p>
    <w:p w:rsidR="00925E76" w:rsidRPr="00896367" w:rsidRDefault="00925E76" w:rsidP="00925E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96367">
        <w:rPr>
          <w:sz w:val="22"/>
          <w:szCs w:val="22"/>
        </w:rPr>
        <w:t xml:space="preserve">Прогнозирование достижения целей проекта </w:t>
      </w:r>
    </w:p>
    <w:p w:rsidR="00925E76" w:rsidRPr="00896367" w:rsidRDefault="00925E76" w:rsidP="00925E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96367">
        <w:rPr>
          <w:sz w:val="22"/>
          <w:szCs w:val="22"/>
        </w:rPr>
        <w:t xml:space="preserve">Подготовка и анализ последствий корректирующих воздействий </w:t>
      </w:r>
    </w:p>
    <w:p w:rsidR="00925E76" w:rsidRPr="00FC3DC9" w:rsidRDefault="00925E76" w:rsidP="00925E7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96367">
        <w:rPr>
          <w:sz w:val="22"/>
          <w:szCs w:val="22"/>
        </w:rPr>
        <w:t xml:space="preserve">Принятие решений о воздействиях и изменениях </w:t>
      </w:r>
    </w:p>
    <w:p w:rsidR="00925E76" w:rsidRPr="0024365C" w:rsidRDefault="00925E76" w:rsidP="00925E76">
      <w:pPr>
        <w:rPr>
          <w:bCs/>
          <w:lang w:val="ru-RU"/>
        </w:rPr>
      </w:pPr>
      <w:r w:rsidRPr="0024365C">
        <w:rPr>
          <w:bCs/>
          <w:lang w:val="ru-RU"/>
        </w:rPr>
        <w:t>Организация контроля может следить за:</w:t>
      </w:r>
    </w:p>
    <w:p w:rsidR="00925E76" w:rsidRPr="00896367" w:rsidRDefault="00925E76" w:rsidP="00925E7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Качеством работ</w:t>
      </w:r>
    </w:p>
    <w:p w:rsidR="00925E76" w:rsidRPr="00896367" w:rsidRDefault="00925E76" w:rsidP="00925E7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Ходом и темпом работ</w:t>
      </w:r>
    </w:p>
    <w:p w:rsidR="00925E76" w:rsidRPr="00FC3DC9" w:rsidRDefault="00925E76" w:rsidP="00925E7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Стоимостью и сроками</w:t>
      </w:r>
    </w:p>
    <w:p w:rsidR="001B63F5" w:rsidRDefault="001B63F5">
      <w:bookmarkStart w:id="2" w:name="_GoBack"/>
      <w:bookmarkEnd w:id="2"/>
    </w:p>
    <w:sectPr w:rsidR="001B6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C7C2A"/>
    <w:multiLevelType w:val="hybridMultilevel"/>
    <w:tmpl w:val="504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2560B"/>
    <w:multiLevelType w:val="hybridMultilevel"/>
    <w:tmpl w:val="6FB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509D9"/>
    <w:multiLevelType w:val="hybridMultilevel"/>
    <w:tmpl w:val="D61E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95"/>
    <w:rsid w:val="001B63F5"/>
    <w:rsid w:val="00324995"/>
    <w:rsid w:val="0092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0F376-6B3B-4277-AC72-0AF16512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7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5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5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5E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25E76"/>
    <w:pPr>
      <w:spacing w:after="200" w:line="276" w:lineRule="auto"/>
      <w:ind w:left="720"/>
      <w:contextualSpacing/>
    </w:pPr>
    <w:rPr>
      <w:rFonts w:eastAsiaTheme="minorEastAsia" w:cs="Times New Roman"/>
      <w:sz w:val="24"/>
      <w:szCs w:val="24"/>
      <w:lang w:val="ru-RU"/>
    </w:rPr>
  </w:style>
  <w:style w:type="character" w:customStyle="1" w:styleId="ListParagraphChar">
    <w:name w:val="List Paragraph Char"/>
    <w:link w:val="ListParagraph"/>
    <w:uiPriority w:val="34"/>
    <w:rsid w:val="00925E76"/>
    <w:rPr>
      <w:rFonts w:eastAsiaTheme="minorEastAsia" w:cs="Times New Roman"/>
      <w:sz w:val="24"/>
      <w:szCs w:val="24"/>
      <w:lang w:val="ru-RU"/>
    </w:rPr>
  </w:style>
  <w:style w:type="character" w:styleId="Emphasis">
    <w:name w:val="Emphasis"/>
    <w:qFormat/>
    <w:rsid w:val="00925E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2</cp:revision>
  <dcterms:created xsi:type="dcterms:W3CDTF">2015-09-26T14:33:00Z</dcterms:created>
  <dcterms:modified xsi:type="dcterms:W3CDTF">2015-09-26T14:33:00Z</dcterms:modified>
</cp:coreProperties>
</file>