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5D27" w14:textId="51EB236D" w:rsidR="00281D16" w:rsidRDefault="00281D16" w:rsidP="00281D16">
      <w:pPr>
        <w:pStyle w:val="Heading1"/>
      </w:pPr>
      <w:r w:rsidRPr="00281D16">
        <w:t xml:space="preserve">REDCap and CDW </w:t>
      </w:r>
      <w:r>
        <w:t>Data Pipeline</w:t>
      </w:r>
    </w:p>
    <w:p w14:paraId="44BAF69F" w14:textId="53940C6D" w:rsidR="00281D16" w:rsidRDefault="00281D16" w:rsidP="00281D16"/>
    <w:p w14:paraId="71AD8331" w14:textId="15561532" w:rsidR="00281D16" w:rsidRDefault="00281D16" w:rsidP="00281D16">
      <w:pPr>
        <w:rPr>
          <w:b/>
          <w:bCs/>
        </w:rPr>
      </w:pPr>
      <w:r>
        <w:rPr>
          <w:b/>
          <w:bCs/>
        </w:rPr>
        <w:t>Setup</w:t>
      </w:r>
    </w:p>
    <w:p w14:paraId="54040E11" w14:textId="264FAB71" w:rsidR="00281D16" w:rsidRDefault="00281D16" w:rsidP="00281D16">
      <w:r>
        <w:t>There are three pieces of setup required before the pipeline code will work:</w:t>
      </w:r>
    </w:p>
    <w:p w14:paraId="5A467577" w14:textId="1A5042C4" w:rsidR="00281D16" w:rsidRDefault="00281D16" w:rsidP="00281D16">
      <w:pPr>
        <w:pStyle w:val="ListParagraph"/>
        <w:numPr>
          <w:ilvl w:val="0"/>
          <w:numId w:val="2"/>
        </w:numPr>
      </w:pPr>
      <w:r>
        <w:t xml:space="preserve">Connect to the VPN if you are offsite. Then ensure you </w:t>
      </w:r>
      <w:r w:rsidR="00093D16">
        <w:t>can</w:t>
      </w:r>
      <w:r>
        <w:t xml:space="preserve"> load </w:t>
      </w:r>
      <w:hyperlink r:id="rId5" w:history="1">
        <w:r w:rsidRPr="007634E0">
          <w:rPr>
            <w:rStyle w:val="Hyperlink"/>
          </w:rPr>
          <w:t>\\nida-filestore\NRB-CPN-CDWData</w:t>
        </w:r>
      </w:hyperlink>
      <w:r>
        <w:t>. This is the network folder where all CDW data is dumped.</w:t>
      </w:r>
    </w:p>
    <w:p w14:paraId="42CC19A0" w14:textId="5970DFCC" w:rsidR="00281D16" w:rsidRDefault="00281D16" w:rsidP="00281D16">
      <w:pPr>
        <w:pStyle w:val="ListParagraph"/>
        <w:numPr>
          <w:ilvl w:val="0"/>
          <w:numId w:val="2"/>
        </w:numPr>
      </w:pPr>
      <w:r>
        <w:t>Request an API token in REDCap. This will allow you to import data directly to R.</w:t>
      </w:r>
    </w:p>
    <w:p w14:paraId="6B59AB27" w14:textId="5B531F76" w:rsidR="00281D16" w:rsidRDefault="00281D16" w:rsidP="00281D16">
      <w:pPr>
        <w:pStyle w:val="ListParagraph"/>
        <w:numPr>
          <w:ilvl w:val="1"/>
          <w:numId w:val="2"/>
        </w:numPr>
      </w:pPr>
      <w:r>
        <w:t>In REDCap, select the API link near the bottom of the Applications section in the left-hand navigation. If API is not present, please let me (Garrick) know.</w:t>
      </w:r>
    </w:p>
    <w:p w14:paraId="724008E7" w14:textId="77777777" w:rsidR="00281D16" w:rsidRDefault="00281D16" w:rsidP="00281D16">
      <w:pPr>
        <w:pStyle w:val="ListParagraph"/>
        <w:numPr>
          <w:ilvl w:val="1"/>
          <w:numId w:val="2"/>
        </w:numPr>
      </w:pPr>
      <w:r>
        <w:t>Click the “Request API Token” button.</w:t>
      </w:r>
    </w:p>
    <w:p w14:paraId="4C519BF4" w14:textId="163C2E6B" w:rsidR="00281D16" w:rsidRDefault="00281D16" w:rsidP="00281D16">
      <w:pPr>
        <w:pStyle w:val="ListParagraph"/>
        <w:numPr>
          <w:ilvl w:val="1"/>
          <w:numId w:val="2"/>
        </w:numPr>
      </w:pPr>
      <w:r>
        <w:t>Within about a day, NIDDK should issue you an API token. It will be visible by navigating back to the API section of the project.</w:t>
      </w:r>
    </w:p>
    <w:p w14:paraId="4270282F" w14:textId="7E56DAAD" w:rsidR="00281D16" w:rsidRDefault="00281D16" w:rsidP="00281D16">
      <w:pPr>
        <w:pStyle w:val="ListParagraph"/>
        <w:numPr>
          <w:ilvl w:val="0"/>
          <w:numId w:val="2"/>
        </w:numPr>
      </w:pPr>
      <w:r>
        <w:t xml:space="preserve"> Add the API token to R. There are instructions </w:t>
      </w:r>
      <w:hyperlink r:id="rId6" w:history="1">
        <w:r w:rsidRPr="00281D16">
          <w:rPr>
            <w:rStyle w:val="Hyperlink"/>
          </w:rPr>
          <w:t>here</w:t>
        </w:r>
      </w:hyperlink>
      <w:r>
        <w:t>. The short version is:</w:t>
      </w:r>
    </w:p>
    <w:p w14:paraId="65100CFE" w14:textId="2ECDF984" w:rsidR="00281D16" w:rsidRDefault="00281D16" w:rsidP="00281D16">
      <w:pPr>
        <w:pStyle w:val="ListParagraph"/>
        <w:numPr>
          <w:ilvl w:val="1"/>
          <w:numId w:val="2"/>
        </w:numPr>
      </w:pPr>
      <w:r>
        <w:t>Run the following:</w:t>
      </w:r>
    </w:p>
    <w:p w14:paraId="14108EB8" w14:textId="77777777" w:rsidR="00281D16" w:rsidRPr="003669CB" w:rsidRDefault="00281D16" w:rsidP="00281D16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3669CB">
        <w:rPr>
          <w:rFonts w:ascii="Courier New" w:hAnsi="Courier New" w:cs="Courier New"/>
        </w:rPr>
        <w:t>install.packages("remotes")</w:t>
      </w:r>
    </w:p>
    <w:p w14:paraId="2EE9F779" w14:textId="62833E76" w:rsidR="00281D16" w:rsidRPr="003669CB" w:rsidRDefault="00281D16" w:rsidP="00281D16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3669CB">
        <w:rPr>
          <w:rFonts w:ascii="Courier New" w:hAnsi="Courier New" w:cs="Courier New"/>
        </w:rPr>
        <w:t>remotes::install_cran("usethis")</w:t>
      </w:r>
    </w:p>
    <w:p w14:paraId="60003298" w14:textId="165E3439" w:rsidR="00281D16" w:rsidRPr="003669CB" w:rsidRDefault="00281D16" w:rsidP="00281D16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3669CB">
        <w:rPr>
          <w:rFonts w:ascii="Courier New" w:hAnsi="Courier New" w:cs="Courier New"/>
        </w:rPr>
        <w:t>usethis::edit_r_environ()</w:t>
      </w:r>
    </w:p>
    <w:p w14:paraId="3706270E" w14:textId="30FADD06" w:rsidR="00281D16" w:rsidRDefault="00281D16" w:rsidP="00281D16">
      <w:pPr>
        <w:pStyle w:val="ListParagraph"/>
        <w:numPr>
          <w:ilvl w:val="1"/>
          <w:numId w:val="2"/>
        </w:numPr>
      </w:pPr>
      <w:r>
        <w:t>Add the following line to the file, replacing PROJ with a short version of the project name, and replacing API_TOKEN with the actual token:</w:t>
      </w:r>
    </w:p>
    <w:p w14:paraId="29ED20CF" w14:textId="1DCD8262" w:rsidR="00281D16" w:rsidRDefault="00281D16" w:rsidP="00281D16">
      <w:pPr>
        <w:pStyle w:val="ListParagraph"/>
        <w:numPr>
          <w:ilvl w:val="2"/>
          <w:numId w:val="2"/>
        </w:numPr>
      </w:pPr>
      <w:r>
        <w:t>PROJ_key=“API_TOKEN”</w:t>
      </w:r>
    </w:p>
    <w:p w14:paraId="700FB653" w14:textId="21BCCB8A" w:rsidR="00281D16" w:rsidRDefault="00281D16" w:rsidP="00281D16">
      <w:pPr>
        <w:rPr>
          <w:b/>
          <w:bCs/>
        </w:rPr>
      </w:pPr>
      <w:r>
        <w:rPr>
          <w:b/>
          <w:bCs/>
        </w:rPr>
        <w:t>Using the pipeline</w:t>
      </w:r>
    </w:p>
    <w:p w14:paraId="75A60CE0" w14:textId="77777777" w:rsidR="00281D16" w:rsidRDefault="00281D16" w:rsidP="00281D16">
      <w:r>
        <w:t>The pipeline handles importing and merging of all data. Follow these steps:</w:t>
      </w:r>
    </w:p>
    <w:p w14:paraId="62D93C1B" w14:textId="3D827B94" w:rsidR="00281D16" w:rsidRPr="00655E75" w:rsidRDefault="00281D16" w:rsidP="00281D1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Add pipeline.R to your project folder. Then source the file by typing </w:t>
      </w:r>
      <w:r w:rsidR="00655E75">
        <w:br/>
      </w:r>
      <w:r w:rsidR="00CF42F1" w:rsidRPr="00655E75">
        <w:rPr>
          <w:rFonts w:ascii="Courier New" w:hAnsi="Courier New" w:cs="Courier New"/>
        </w:rPr>
        <w:t>source('pipeline.R')</w:t>
      </w:r>
    </w:p>
    <w:p w14:paraId="298F8030" w14:textId="2147B4BB" w:rsidR="00CF42F1" w:rsidRDefault="00CF42F1" w:rsidP="00CF42F1">
      <w:pPr>
        <w:pStyle w:val="ListParagraph"/>
        <w:numPr>
          <w:ilvl w:val="0"/>
          <w:numId w:val="3"/>
        </w:numPr>
      </w:pPr>
      <w:r>
        <w:t>Load the REDCap data</w:t>
      </w:r>
      <w:r w:rsidR="003669CB">
        <w:t xml:space="preserve"> from completed instruments</w:t>
      </w:r>
      <w:r>
        <w:t xml:space="preserve">: </w:t>
      </w:r>
      <w:r>
        <w:br/>
      </w:r>
      <w:r w:rsidRPr="003669CB">
        <w:rPr>
          <w:rFonts w:ascii="Courier New" w:hAnsi="Courier New" w:cs="Courier New"/>
        </w:rPr>
        <w:t>all_redcap</w:t>
      </w:r>
      <w:r w:rsidRPr="003669CB">
        <w:rPr>
          <w:rFonts w:ascii="Courier New" w:hAnsi="Courier New" w:cs="Courier New"/>
        </w:rPr>
        <w:t>_data</w:t>
      </w:r>
      <w:r w:rsidRPr="003669CB">
        <w:rPr>
          <w:rFonts w:ascii="Courier New" w:hAnsi="Courier New" w:cs="Courier New"/>
        </w:rPr>
        <w:t xml:space="preserve"> = load_redcap_data(Sys.getenv('</w:t>
      </w:r>
      <w:r w:rsidRPr="003669CB">
        <w:rPr>
          <w:rFonts w:ascii="Courier New" w:hAnsi="Courier New" w:cs="Courier New"/>
        </w:rPr>
        <w:t>PROJ_key</w:t>
      </w:r>
      <w:r w:rsidRPr="003669CB">
        <w:rPr>
          <w:rFonts w:ascii="Courier New" w:hAnsi="Courier New" w:cs="Courier New"/>
        </w:rPr>
        <w:t>'), first_record_id = 100, record_id_name = '</w:t>
      </w:r>
      <w:r w:rsidRPr="003669CB">
        <w:rPr>
          <w:rFonts w:ascii="Courier New" w:hAnsi="Courier New" w:cs="Courier New"/>
        </w:rPr>
        <w:t>record_</w:t>
      </w:r>
      <w:r w:rsidRPr="003669CB">
        <w:rPr>
          <w:rFonts w:ascii="Courier New" w:hAnsi="Courier New" w:cs="Courier New"/>
        </w:rPr>
        <w:t>id'</w:t>
      </w:r>
      <w:r w:rsidRPr="003669CB">
        <w:rPr>
          <w:rFonts w:ascii="Courier New" w:hAnsi="Courier New" w:cs="Courier New"/>
        </w:rPr>
        <w:t xml:space="preserve">, </w:t>
      </w:r>
      <w:r w:rsidRPr="003669CB">
        <w:rPr>
          <w:rFonts w:ascii="Courier New" w:hAnsi="Courier New" w:cs="Courier New"/>
        </w:rPr>
        <w:t>arc_num_name = '</w:t>
      </w:r>
      <w:r w:rsidRPr="003669CB">
        <w:rPr>
          <w:rFonts w:ascii="Courier New" w:hAnsi="Courier New" w:cs="Courier New"/>
        </w:rPr>
        <w:t>arc</w:t>
      </w:r>
      <w:r w:rsidRPr="003669CB">
        <w:rPr>
          <w:rFonts w:ascii="Courier New" w:hAnsi="Courier New" w:cs="Courier New"/>
        </w:rPr>
        <w:t>')</w:t>
      </w:r>
    </w:p>
    <w:p w14:paraId="592B53DB" w14:textId="357F0286" w:rsidR="00CF42F1" w:rsidRDefault="00CF42F1" w:rsidP="00CF42F1">
      <w:pPr>
        <w:pStyle w:val="ListParagraph"/>
        <w:numPr>
          <w:ilvl w:val="1"/>
          <w:numId w:val="3"/>
        </w:numPr>
      </w:pPr>
      <w:r>
        <w:t>Replace PROJ_key with the name you used in Step 3.b. in Setup.</w:t>
      </w:r>
    </w:p>
    <w:p w14:paraId="6490ABD0" w14:textId="2C9E5F33" w:rsidR="00CF42F1" w:rsidRDefault="00CF42F1" w:rsidP="00CF42F1">
      <w:pPr>
        <w:pStyle w:val="ListParagraph"/>
        <w:numPr>
          <w:ilvl w:val="1"/>
          <w:numId w:val="3"/>
        </w:numPr>
      </w:pPr>
      <w:r>
        <w:t>Check REDCap for the settings to the other parameters. For example, I believe NIC-MDD starts counting record IDs at 100, while Orexin starts at 1.</w:t>
      </w:r>
      <w:r w:rsidR="000A64D7">
        <w:t xml:space="preserve"> I also know the projects differ on the record_id_name </w:t>
      </w:r>
      <w:r w:rsidR="003B1F7C">
        <w:t xml:space="preserve">(the </w:t>
      </w:r>
      <w:r w:rsidR="00E31E2F">
        <w:t xml:space="preserve">name of the </w:t>
      </w:r>
      <w:r w:rsidR="003B1F7C">
        <w:t xml:space="preserve">first field in the first instrument) </w:t>
      </w:r>
      <w:r w:rsidR="000A64D7">
        <w:t>and the</w:t>
      </w:r>
      <w:r w:rsidR="003B1F7C">
        <w:t xml:space="preserve"> ARC # field name</w:t>
      </w:r>
      <w:r w:rsidR="003E4263">
        <w:t xml:space="preserve"> in REDCap</w:t>
      </w:r>
      <w:r w:rsidR="000A64D7">
        <w:t>.</w:t>
      </w:r>
    </w:p>
    <w:p w14:paraId="6CEB8560" w14:textId="01D9FFF8" w:rsidR="00CF42F1" w:rsidRDefault="00CF42F1" w:rsidP="00CF42F1">
      <w:pPr>
        <w:pStyle w:val="ListParagraph"/>
        <w:numPr>
          <w:ilvl w:val="1"/>
          <w:numId w:val="3"/>
        </w:numPr>
      </w:pPr>
      <w:r>
        <w:t>Other options not shown:</w:t>
      </w:r>
    </w:p>
    <w:p w14:paraId="233D8764" w14:textId="3AEC3A0F" w:rsidR="00CF42F1" w:rsidRDefault="003669CB" w:rsidP="00CF42F1">
      <w:pPr>
        <w:pStyle w:val="ListParagraph"/>
        <w:numPr>
          <w:ilvl w:val="2"/>
          <w:numId w:val="3"/>
        </w:numPr>
      </w:pPr>
      <w:r w:rsidRPr="003669CB">
        <w:rPr>
          <w:rFonts w:ascii="Courier New" w:hAnsi="Courier New" w:cs="Courier New"/>
        </w:rPr>
        <w:t>keep_individual_instruments</w:t>
      </w:r>
      <w:r>
        <w:t xml:space="preserve"> – Set to TRUE if you would like the store each instrument as an individual data frame in R. Default is FALSE. Either way, the function will give you a full data frame of all completed instruments merged together.</w:t>
      </w:r>
    </w:p>
    <w:p w14:paraId="6E674E01" w14:textId="2AE22A08" w:rsidR="003669CB" w:rsidRDefault="003669CB" w:rsidP="00CF42F1">
      <w:pPr>
        <w:pStyle w:val="ListParagraph"/>
        <w:numPr>
          <w:ilvl w:val="2"/>
          <w:numId w:val="3"/>
        </w:numPr>
      </w:pPr>
      <w:r w:rsidRPr="003669CB">
        <w:rPr>
          <w:rFonts w:ascii="Courier New" w:hAnsi="Courier New" w:cs="Courier New"/>
        </w:rPr>
        <w:t xml:space="preserve">redcap_server </w:t>
      </w:r>
      <w:r>
        <w:t>– Set to ‘redcap’ if you are not using redcapsurvey</w:t>
      </w:r>
    </w:p>
    <w:p w14:paraId="4D23D1CE" w14:textId="4CD622AD" w:rsidR="00CF42F1" w:rsidRPr="003669CB" w:rsidRDefault="00CF42F1" w:rsidP="00CF42F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lastRenderedPageBreak/>
        <w:t>Load the CDW data:</w:t>
      </w:r>
      <w:r>
        <w:br/>
      </w:r>
      <w:r w:rsidRPr="003669CB">
        <w:rPr>
          <w:rFonts w:ascii="Courier New" w:hAnsi="Courier New" w:cs="Courier New"/>
        </w:rPr>
        <w:t>protocol_name = REPLACEME</w:t>
      </w:r>
      <w:r w:rsidRPr="003669CB">
        <w:rPr>
          <w:rFonts w:ascii="Courier New" w:hAnsi="Courier New" w:cs="Courier New"/>
        </w:rPr>
        <w:br/>
      </w:r>
      <w:r w:rsidRPr="003669CB">
        <w:rPr>
          <w:rFonts w:ascii="Courier New" w:hAnsi="Courier New" w:cs="Courier New"/>
        </w:rPr>
        <w:t>all_cdw = load_cdw_data(</w:t>
      </w:r>
      <w:r w:rsidRPr="003669CB">
        <w:rPr>
          <w:rFonts w:ascii="Courier New" w:hAnsi="Courier New" w:cs="Courier New"/>
        </w:rPr>
        <w:t>protocol_name</w:t>
      </w:r>
      <w:r w:rsidRPr="003669CB">
        <w:rPr>
          <w:rFonts w:ascii="Courier New" w:hAnsi="Courier New" w:cs="Courier New"/>
        </w:rPr>
        <w:t>, '//nida-filestore/NRB-CPN-CDWData')</w:t>
      </w:r>
    </w:p>
    <w:p w14:paraId="4DFD2E40" w14:textId="41733F03" w:rsidR="00CF42F1" w:rsidRDefault="00CF42F1" w:rsidP="00CF42F1">
      <w:pPr>
        <w:pStyle w:val="ListParagraph"/>
        <w:numPr>
          <w:ilvl w:val="1"/>
          <w:numId w:val="3"/>
        </w:numPr>
      </w:pPr>
      <w:r w:rsidRPr="003669CB">
        <w:rPr>
          <w:rFonts w:ascii="Courier New" w:hAnsi="Courier New" w:cs="Courier New"/>
        </w:rPr>
        <w:t>protocol_name</w:t>
      </w:r>
      <w:r>
        <w:t xml:space="preserve"> refers to the beginning part of the files dumped in the CDW folder – everything up to the underscore. So, e.g., 922MDD(NIC-MDD) is a protocol_name, and so is 1066Smokers(Orexin)</w:t>
      </w:r>
    </w:p>
    <w:p w14:paraId="7D452237" w14:textId="6C6061C4" w:rsidR="003669CB" w:rsidRDefault="003669CB" w:rsidP="00CF42F1">
      <w:pPr>
        <w:pStyle w:val="ListParagraph"/>
        <w:numPr>
          <w:ilvl w:val="1"/>
          <w:numId w:val="3"/>
        </w:numPr>
      </w:pPr>
      <w:r>
        <w:t>Other options not shown:</w:t>
      </w:r>
    </w:p>
    <w:p w14:paraId="7C2A207F" w14:textId="35210FAD" w:rsidR="003669CB" w:rsidRDefault="003669CB" w:rsidP="003669CB">
      <w:pPr>
        <w:pStyle w:val="ListParagraph"/>
        <w:numPr>
          <w:ilvl w:val="2"/>
          <w:numId w:val="3"/>
        </w:numPr>
      </w:pPr>
      <w:r w:rsidRPr="003669CB">
        <w:rPr>
          <w:rFonts w:ascii="Courier New" w:hAnsi="Courier New" w:cs="Courier New"/>
        </w:rPr>
        <w:t>keep_individual_instruments</w:t>
      </w:r>
      <w:r>
        <w:t xml:space="preserve"> – Set to FALSE if you do </w:t>
      </w:r>
      <w:r>
        <w:rPr>
          <w:i/>
          <w:iCs/>
        </w:rPr>
        <w:t>not</w:t>
      </w:r>
      <w:r>
        <w:t xml:space="preserve"> want the individual CDW data types kept as separate instruments. Either way, the function will return a full data frame of all CDW data in long form.</w:t>
      </w:r>
    </w:p>
    <w:p w14:paraId="6CF74D8B" w14:textId="084F2273" w:rsidR="00CF42F1" w:rsidRPr="00171970" w:rsidRDefault="00CF42F1" w:rsidP="00CF42F1">
      <w:pPr>
        <w:pStyle w:val="ListParagraph"/>
        <w:numPr>
          <w:ilvl w:val="0"/>
          <w:numId w:val="3"/>
        </w:numPr>
      </w:pPr>
      <w:r>
        <w:t>Combine the data:</w:t>
      </w:r>
      <w:r>
        <w:br/>
      </w:r>
      <w:r w:rsidRPr="003669CB">
        <w:rPr>
          <w:rFonts w:ascii="Courier New" w:hAnsi="Courier New" w:cs="Courier New"/>
        </w:rPr>
        <w:t>all_data = combine_redcap_and_cdw_data()</w:t>
      </w:r>
    </w:p>
    <w:p w14:paraId="6EE01095" w14:textId="2669748E" w:rsidR="00171970" w:rsidRDefault="00895098" w:rsidP="00171970">
      <w:pPr>
        <w:rPr>
          <w:b/>
          <w:bCs/>
        </w:rPr>
      </w:pPr>
      <w:r>
        <w:rPr>
          <w:b/>
          <w:bCs/>
        </w:rPr>
        <w:t>Details</w:t>
      </w:r>
    </w:p>
    <w:p w14:paraId="36A93EAF" w14:textId="64E33D8B" w:rsidR="00895098" w:rsidRDefault="00895098" w:rsidP="00895098">
      <w:pPr>
        <w:pStyle w:val="ListParagraph"/>
        <w:numPr>
          <w:ilvl w:val="0"/>
          <w:numId w:val="4"/>
        </w:numPr>
      </w:pPr>
      <w:r>
        <w:t xml:space="preserve">The REDCap data returned by </w:t>
      </w:r>
      <w:r w:rsidRPr="00DC0908">
        <w:rPr>
          <w:rFonts w:ascii="Courier New" w:hAnsi="Courier New" w:cs="Courier New"/>
        </w:rPr>
        <w:t>load_redcap_data()</w:t>
      </w:r>
      <w:r>
        <w:t xml:space="preserve"> contains one row per </w:t>
      </w:r>
      <w:r w:rsidR="003E022F">
        <w:t>participant. Only completed instruments are included.</w:t>
      </w:r>
    </w:p>
    <w:p w14:paraId="5FA67E97" w14:textId="17078341" w:rsidR="0015447D" w:rsidRDefault="003E022F" w:rsidP="000E13AD">
      <w:pPr>
        <w:pStyle w:val="ListParagraph"/>
        <w:numPr>
          <w:ilvl w:val="0"/>
          <w:numId w:val="4"/>
        </w:numPr>
      </w:pPr>
      <w:r w:rsidRPr="00DC0908">
        <w:rPr>
          <w:rFonts w:ascii="Courier New" w:hAnsi="Courier New" w:cs="Courier New"/>
        </w:rPr>
        <w:t>load_redcap_data()</w:t>
      </w:r>
      <w:r>
        <w:t xml:space="preserve"> also creates two global variables: </w:t>
      </w:r>
      <w:r w:rsidRPr="00DC0908">
        <w:rPr>
          <w:rFonts w:ascii="Courier New" w:hAnsi="Courier New" w:cs="Courier New"/>
        </w:rPr>
        <w:t>id_mapping</w:t>
      </w:r>
      <w:r>
        <w:t xml:space="preserve"> and </w:t>
      </w:r>
      <w:r w:rsidRPr="00DC0908">
        <w:rPr>
          <w:rFonts w:ascii="Courier New" w:hAnsi="Courier New" w:cs="Courier New"/>
        </w:rPr>
        <w:t>id_mapping_sensitive</w:t>
      </w:r>
      <w:r w:rsidR="00FD5BF3">
        <w:t>.</w:t>
      </w:r>
      <w:r w:rsidR="000E13AD">
        <w:t xml:space="preserve"> These are used to merge REDCap and CDW data. The final data frame </w:t>
      </w:r>
      <w:r w:rsidR="006E4247">
        <w:t xml:space="preserve">given by </w:t>
      </w:r>
      <w:r w:rsidR="006E4247" w:rsidRPr="00DC0908">
        <w:rPr>
          <w:rFonts w:ascii="Courier New" w:hAnsi="Courier New" w:cs="Courier New"/>
        </w:rPr>
        <w:t>combine_redcap_and_cdw_data()</w:t>
      </w:r>
      <w:r w:rsidR="006E4247">
        <w:t xml:space="preserve">will use </w:t>
      </w:r>
      <w:r w:rsidR="006E4247">
        <w:rPr>
          <w:i/>
          <w:iCs/>
        </w:rPr>
        <w:t>only</w:t>
      </w:r>
      <w:r w:rsidR="006E4247">
        <w:t xml:space="preserve"> REDCap IDs, including for CDW data.</w:t>
      </w:r>
    </w:p>
    <w:p w14:paraId="1687AA90" w14:textId="7DBB315F" w:rsidR="006E4247" w:rsidRDefault="006E4247" w:rsidP="000E13AD">
      <w:pPr>
        <w:pStyle w:val="ListParagraph"/>
        <w:numPr>
          <w:ilvl w:val="0"/>
          <w:numId w:val="4"/>
        </w:numPr>
      </w:pPr>
      <w:r>
        <w:t xml:space="preserve">The </w:t>
      </w:r>
      <w:r w:rsidR="00EF578B">
        <w:t xml:space="preserve">data frame produced by </w:t>
      </w:r>
      <w:r w:rsidR="00EF578B" w:rsidRPr="00DC0908">
        <w:rPr>
          <w:rFonts w:ascii="Courier New" w:hAnsi="Courier New" w:cs="Courier New"/>
        </w:rPr>
        <w:t>load_cdw_data()</w:t>
      </w:r>
      <w:r w:rsidR="00EF578B">
        <w:t xml:space="preserve"> is an attempt at reconciling slightly different formats for each of the four CDW </w:t>
      </w:r>
      <w:r w:rsidR="00E902EE">
        <w:t xml:space="preserve">data tables. If anything is missing or you have concerns here, reference one of the raw CDW tables. They are in variables prefixed with </w:t>
      </w:r>
      <w:r w:rsidR="00E902EE" w:rsidRPr="00DC0908">
        <w:rPr>
          <w:rFonts w:ascii="Courier New" w:hAnsi="Courier New" w:cs="Courier New"/>
        </w:rPr>
        <w:t>cdw_.</w:t>
      </w:r>
      <w:r w:rsidR="00E902EE">
        <w:t xml:space="preserve"> Please also send feedback if you hit issues!</w:t>
      </w:r>
    </w:p>
    <w:p w14:paraId="2D86D12F" w14:textId="57F75437" w:rsidR="00E902EE" w:rsidRPr="00895098" w:rsidRDefault="00C0312B" w:rsidP="000E13AD">
      <w:pPr>
        <w:pStyle w:val="ListParagraph"/>
        <w:numPr>
          <w:ilvl w:val="0"/>
          <w:numId w:val="4"/>
        </w:numPr>
      </w:pPr>
      <w:r>
        <w:t xml:space="preserve">The final data frame is in long format. This is the most versatile way of dealing with the mixture of CDW and REDCap data. However, if it causes problems, please </w:t>
      </w:r>
      <w:r w:rsidR="0091100E">
        <w:t>let me (Garrick) know.</w:t>
      </w:r>
    </w:p>
    <w:sectPr w:rsidR="00E902EE" w:rsidRPr="0089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7B39"/>
    <w:multiLevelType w:val="hybridMultilevel"/>
    <w:tmpl w:val="CD96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6FA6"/>
    <w:multiLevelType w:val="hybridMultilevel"/>
    <w:tmpl w:val="0EE49758"/>
    <w:lvl w:ilvl="0" w:tplc="A074EF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240C1"/>
    <w:multiLevelType w:val="hybridMultilevel"/>
    <w:tmpl w:val="E18C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A3A04"/>
    <w:multiLevelType w:val="hybridMultilevel"/>
    <w:tmpl w:val="ABE4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742896">
    <w:abstractNumId w:val="2"/>
  </w:num>
  <w:num w:numId="2" w16cid:durableId="31006720">
    <w:abstractNumId w:val="3"/>
  </w:num>
  <w:num w:numId="3" w16cid:durableId="1454713360">
    <w:abstractNumId w:val="0"/>
  </w:num>
  <w:num w:numId="4" w16cid:durableId="49992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16"/>
    <w:rsid w:val="00093D16"/>
    <w:rsid w:val="000A64D7"/>
    <w:rsid w:val="000E13AD"/>
    <w:rsid w:val="0015447D"/>
    <w:rsid w:val="00171970"/>
    <w:rsid w:val="00281D16"/>
    <w:rsid w:val="003669CB"/>
    <w:rsid w:val="003B1F7C"/>
    <w:rsid w:val="003E022F"/>
    <w:rsid w:val="003E4263"/>
    <w:rsid w:val="005F5E5F"/>
    <w:rsid w:val="00655E75"/>
    <w:rsid w:val="006E4247"/>
    <w:rsid w:val="00895098"/>
    <w:rsid w:val="0091100E"/>
    <w:rsid w:val="00B72B99"/>
    <w:rsid w:val="00C0312B"/>
    <w:rsid w:val="00CF0B5B"/>
    <w:rsid w:val="00CF42F1"/>
    <w:rsid w:val="00D00896"/>
    <w:rsid w:val="00DC0908"/>
    <w:rsid w:val="00E31E2F"/>
    <w:rsid w:val="00E902EE"/>
    <w:rsid w:val="00EF578B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C1B6"/>
  <w15:chartTrackingRefBased/>
  <w15:docId w15:val="{CBE275E0-EFCD-47E9-83C2-3B15DD62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ymondbalise.github.io/tidyREDCap/articles/useAPI.html" TargetMode="External"/><Relationship Id="rId5" Type="http://schemas.openxmlformats.org/officeDocument/2006/relationships/hyperlink" Target="file:///\\nida-filestore\NRB-CPN-CDW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Garrick (NIH/NIDA) [C]</dc:creator>
  <cp:keywords/>
  <dc:description/>
  <cp:lastModifiedBy>Sherman, Garrick (NIH/NIDA) [C]</cp:lastModifiedBy>
  <cp:revision>20</cp:revision>
  <dcterms:created xsi:type="dcterms:W3CDTF">2023-03-21T20:25:00Z</dcterms:created>
  <dcterms:modified xsi:type="dcterms:W3CDTF">2023-03-21T21:03:00Z</dcterms:modified>
</cp:coreProperties>
</file>