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34EA1" w:val="clear"/>
        <w:spacing w:after="40" w:before="400"/>
        <w:jc w:val="center"/>
      </w:pPr>
      <w:r>
        <w:rPr>
          <w:rFonts w:ascii="Calibri" w:cs="Calibri" w:eastAsia="Calibri" w:hAnsi="Calibri"/>
          <w:b/>
          <w:bCs/>
          <w:color w:val="FFFFFF"/>
          <w:sz w:val="36"/>
          <w:szCs w:val="36"/>
        </w:rPr>
        <w:t xml:space="preserve">AVEKSHAA TECHNOLOGIES</w:t>
      </w:r>
    </w:p>
    <w:p>
      <w:pPr>
        <w:shd w:fill="034EA1" w:val="clear"/>
        <w:spacing w:after="40" w:before="0"/>
        <w:jc w:val="center"/>
      </w:pPr>
      <w:r>
        <w:rPr>
          <w:rFonts w:ascii="Calibri" w:cs="Calibri" w:eastAsia="Calibri" w:hAnsi="Calibri"/>
          <w:b/>
          <w:bCs/>
          <w:color w:val="FFFFFF"/>
          <w:sz w:val="52"/>
          <w:szCs w:val="52"/>
        </w:rPr>
        <w:t xml:space="preserve">DAR Portal v3</w:t>
      </w:r>
    </w:p>
    <w:p>
      <w:pPr>
        <w:shd w:fill="034EA1" w:val="clear"/>
        <w:spacing w:after="40" w:before="0"/>
        <w:jc w:val="center"/>
      </w:pPr>
      <w:r>
        <w:rPr>
          <w:rFonts w:ascii="Calibri" w:cs="Calibri" w:eastAsia="Calibri" w:hAnsi="Calibri"/>
          <w:color w:val="93C5FD"/>
          <w:sz w:val="26"/>
          <w:szCs w:val="26"/>
        </w:rPr>
        <w:t xml:space="preserve">Database Analysis and Recommendations</w:t>
      </w:r>
    </w:p>
    <w:p>
      <w:pPr>
        <w:shd w:fill="034EA1" w:val="clear"/>
        <w:spacing w:after="40" w:before="0"/>
        <w:jc w:val="center"/>
      </w:pPr>
      <w:r>
        <w:rPr>
          <w:rFonts w:ascii="Calibri" w:cs="Calibri" w:eastAsia="Calibri" w:hAnsi="Calibri"/>
          <w:b/>
          <w:bCs/>
          <w:color w:val="00B38C"/>
          <w:sz w:val="36"/>
          <w:szCs w:val="36"/>
        </w:rPr>
        <w:t xml:space="preserve">Installation Guide</w:t>
      </w:r>
    </w:p>
    <w:p>
      <w:pPr>
        <w:shd w:fill="034EA1" w:val="clear"/>
        <w:spacing w:after="400" w:before="0"/>
        <w:jc w:val="center"/>
      </w:pPr>
      <w:r>
        <w:rPr>
          <w:rFonts w:ascii="Calibri" w:cs="Calibri" w:eastAsia="Calibri" w:hAnsi="Calibri"/>
          <w:color w:val="93C5FD"/>
          <w:sz w:val="22"/>
          <w:szCs w:val="22"/>
        </w:rPr>
        <w:t xml:space="preserve">Oracle AWR &amp; Multi-DB Performance Intelligence Platform</w:t>
      </w:r>
    </w:p>
    <w:p>
      <w:pPr>
        <w:spacing w:after="400" w:before="200"/>
        <w:jc w:val="center"/>
      </w:pPr>
      <w:r>
        <w:rPr>
          <w:rFonts w:ascii="Calibri" w:cs="Calibri" w:eastAsia="Calibri" w:hAnsi="Calibri"/>
          <w:color w:val="374151"/>
          <w:sz w:val="18"/>
          <w:szCs w:val="18"/>
        </w:rPr>
        <w:t xml:space="preserve">Version 3.3  |  Confidential  |  For Internal Use Only</w:t>
      </w:r>
    </w:p>
    <w:p>
      <w:pPr>
        <w:pStyle w:val="Heading2"/>
        <w:pBdr>
          <w:bottom w:val="single" w:color="00B38C" w:sz="4"/>
        </w:pBdr>
        <w:spacing w:after="100" w:before="280"/>
      </w:pPr>
      <w:r>
        <w:rPr>
          <w:rFonts w:ascii="Calibri" w:cs="Calibri" w:eastAsia="Calibri" w:hAnsi="Calibri"/>
          <w:b/>
          <w:bCs/>
          <w:color w:val="034EA1"/>
          <w:sz w:val="26"/>
          <w:szCs w:val="26"/>
        </w:rPr>
        <w:t xml:space="preserve">Revision History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400"/>
        <w:gridCol w:w="6700"/>
      </w:tblGrid>
      <w:tr>
        <w:trPr>
          <w:tblHeader/>
        </w:trPr>
        <w:tc>
          <w:tcPr>
            <w:tcW w:type="dxa" w:w="1200"/>
            <w:shd w:fill="034EA1" w:val="clear"/>
            <w:vAlign w:val="center"/>
          </w:tcPr>
          <w:p>
            <w:pPr>
              <w:spacing w:after="60" w:before="60"/>
              <w:ind w:left="80"/>
            </w:pPr>
            <w:r>
              <w:rPr>
                <w:rFonts w:ascii="Calibri" w:cs="Calibri" w:eastAsia="Calibri" w:hAnsi="Calibri"/>
                <w:b/>
                <w:bCs/>
                <w:color w:val="FFFFFF"/>
                <w:sz w:val="18"/>
                <w:szCs w:val="18"/>
              </w:rPr>
              <w:t xml:space="preserve">Version</w:t>
            </w:r>
          </w:p>
        </w:tc>
        <w:tc>
          <w:tcPr>
            <w:tcW w:type="dxa" w:w="1400"/>
            <w:shd w:fill="034EA1" w:val="clear"/>
            <w:vAlign w:val="center"/>
          </w:tcPr>
          <w:p>
            <w:pPr>
              <w:spacing w:after="60" w:before="60"/>
              <w:ind w:left="80"/>
            </w:pPr>
            <w:r>
              <w:rPr>
                <w:rFonts w:ascii="Calibri" w:cs="Calibri" w:eastAsia="Calibri" w:hAnsi="Calibri"/>
                <w:b/>
                <w:bCs/>
                <w:color w:val="FFFFFF"/>
                <w:sz w:val="18"/>
                <w:szCs w:val="18"/>
              </w:rPr>
              <w:t xml:space="preserve">Date</w:t>
            </w:r>
          </w:p>
        </w:tc>
        <w:tc>
          <w:tcPr>
            <w:tcW w:type="dxa" w:w="6700"/>
            <w:shd w:fill="034EA1" w:val="clear"/>
            <w:vAlign w:val="center"/>
          </w:tcPr>
          <w:p>
            <w:pPr>
              <w:spacing w:after="60" w:before="60"/>
              <w:ind w:left="80"/>
            </w:pPr>
            <w:r>
              <w:rPr>
                <w:rFonts w:ascii="Calibri" w:cs="Calibri" w:eastAsia="Calibri" w:hAnsi="Calibri"/>
                <w:b/>
                <w:bCs/>
                <w:color w:val="FFFFFF"/>
                <w:sz w:val="18"/>
                <w:szCs w:val="18"/>
              </w:rPr>
              <w:t xml:space="preserve">Changes</w:t>
            </w:r>
          </w:p>
        </w:tc>
      </w:tr>
      <w:tr>
        <w:tc>
          <w:tcPr>
            <w:tcW w:type="dxa" w:w="1200"/>
            <w:shd w:fill="FFFFFF" w:val="clear"/>
            <w:vAlign w:val="center"/>
          </w:tcPr>
          <w:p>
            <w:pPr>
              <w:spacing w:after="60" w:before="60"/>
              <w:ind w:left="80"/>
            </w:pPr>
            <w:r>
              <w:rPr>
                <w:rFonts w:ascii="Calibri" w:cs="Calibri" w:eastAsia="Calibri" w:hAnsi="Calibri"/>
                <w:sz w:val="20"/>
                <w:szCs w:val="20"/>
              </w:rPr>
              <w:t xml:space="preserve">3.1</w:t>
            </w:r>
          </w:p>
        </w:tc>
        <w:tc>
          <w:tcPr>
            <w:tcW w:type="dxa" w:w="1400"/>
            <w:shd w:fill="FFFFFF" w:val="clear"/>
            <w:vAlign w:val="center"/>
          </w:tcPr>
          <w:p>
            <w:pPr>
              <w:spacing w:after="60" w:before="60"/>
              <w:ind w:left="80"/>
            </w:pPr>
            <w:r>
              <w:rPr>
                <w:rFonts w:ascii="Calibri" w:cs="Calibri" w:eastAsia="Calibri" w:hAnsi="Calibri"/>
                <w:sz w:val="20"/>
                <w:szCs w:val="20"/>
              </w:rPr>
              <w:t xml:space="preserve">Jun 2026</w:t>
            </w:r>
          </w:p>
        </w:tc>
        <w:tc>
          <w:tcPr>
            <w:tcW w:type="dxa" w:w="6700"/>
            <w:shd w:fill="FFFFFF" w:val="clear"/>
            <w:vAlign w:val="center"/>
          </w:tcPr>
          <w:p>
            <w:pPr>
              <w:spacing w:after="60" w:before="60"/>
              <w:ind w:left="80"/>
            </w:pPr>
            <w:r>
              <w:rPr>
                <w:rFonts w:ascii="Calibri" w:cs="Calibri" w:eastAsia="Calibri" w:hAnsi="Calibri"/>
                <w:sz w:val="20"/>
                <w:szCs w:val="20"/>
              </w:rPr>
              <w:t xml:space="preserve">Initial DAR Portal v3 release</w:t>
            </w:r>
          </w:p>
        </w:tc>
      </w:tr>
      <w:tr>
        <w:tc>
          <w:tcPr>
            <w:tcW w:type="dxa" w:w="1200"/>
            <w:shd w:fill="F5F7FA" w:val="clear"/>
            <w:vAlign w:val="center"/>
          </w:tcPr>
          <w:p>
            <w:pPr>
              <w:spacing w:after="60" w:before="60"/>
              <w:ind w:left="80"/>
            </w:pPr>
            <w:r>
              <w:rPr>
                <w:rFonts w:ascii="Calibri" w:cs="Calibri" w:eastAsia="Calibri" w:hAnsi="Calibri"/>
                <w:sz w:val="20"/>
                <w:szCs w:val="20"/>
              </w:rPr>
              <w:t xml:space="preserve">3.2</w:t>
            </w:r>
          </w:p>
        </w:tc>
        <w:tc>
          <w:tcPr>
            <w:tcW w:type="dxa" w:w="1400"/>
            <w:shd w:fill="F5F7FA" w:val="clear"/>
            <w:vAlign w:val="center"/>
          </w:tcPr>
          <w:p>
            <w:pPr>
              <w:spacing w:after="60" w:before="60"/>
              <w:ind w:left="80"/>
            </w:pPr>
            <w:r>
              <w:rPr>
                <w:rFonts w:ascii="Calibri" w:cs="Calibri" w:eastAsia="Calibri" w:hAnsi="Calibri"/>
                <w:sz w:val="20"/>
                <w:szCs w:val="20"/>
              </w:rPr>
              <w:t xml:space="preserve">Jul 2026</w:t>
            </w:r>
          </w:p>
        </w:tc>
        <w:tc>
          <w:tcPr>
            <w:tcW w:type="dxa" w:w="6700"/>
            <w:shd w:fill="F5F7FA" w:val="clear"/>
            <w:vAlign w:val="center"/>
          </w:tcPr>
          <w:p>
            <w:pPr>
              <w:spacing w:after="60" w:before="60"/>
              <w:ind w:left="80"/>
            </w:pPr>
            <w:r>
              <w:rPr>
                <w:rFonts w:ascii="Calibri" w:cs="Calibri" w:eastAsia="Calibri" w:hAnsi="Calibri"/>
                <w:sz w:val="20"/>
                <w:szCs w:val="20"/>
              </w:rPr>
              <w:t xml:space="preserve">Docker deployment, DAR_PORTAL_USER schema owner, interactive batch installer</w:t>
            </w:r>
          </w:p>
        </w:tc>
      </w:tr>
      <w:tr>
        <w:tc>
          <w:tcPr>
            <w:tcW w:type="dxa" w:w="1200"/>
            <w:shd w:fill="FFFFFF" w:val="clear"/>
            <w:vAlign w:val="center"/>
          </w:tcPr>
          <w:p>
            <w:pPr>
              <w:spacing w:after="60" w:before="60"/>
              <w:ind w:left="80"/>
            </w:pPr>
            <w:r>
              <w:rPr>
                <w:rFonts w:ascii="Calibri" w:cs="Calibri" w:eastAsia="Calibri" w:hAnsi="Calibri"/>
                <w:sz w:val="20"/>
                <w:szCs w:val="20"/>
              </w:rPr>
              <w:t xml:space="preserve">3.3</w:t>
            </w:r>
          </w:p>
        </w:tc>
        <w:tc>
          <w:tcPr>
            <w:tcW w:type="dxa" w:w="1400"/>
            <w:shd w:fill="FFFFFF" w:val="clear"/>
            <w:vAlign w:val="center"/>
          </w:tcPr>
          <w:p>
            <w:pPr>
              <w:spacing w:after="60" w:before="60"/>
              <w:ind w:left="80"/>
            </w:pPr>
            <w:r>
              <w:rPr>
                <w:rFonts w:ascii="Calibri" w:cs="Calibri" w:eastAsia="Calibri" w:hAnsi="Calibri"/>
                <w:sz w:val="20"/>
                <w:szCs w:val="20"/>
              </w:rPr>
              <w:t xml:space="preserve">Aug 2026</w:t>
            </w:r>
          </w:p>
        </w:tc>
        <w:tc>
          <w:tcPr>
            <w:tcW w:type="dxa" w:w="6700"/>
            <w:shd w:fill="FFFFFF" w:val="clear"/>
            <w:vAlign w:val="center"/>
          </w:tcPr>
          <w:p>
            <w:pPr>
              <w:spacing w:after="60" w:before="60"/>
              <w:ind w:left="80"/>
            </w:pPr>
            <w:r>
              <w:rPr>
                <w:rFonts w:ascii="Calibri" w:cs="Calibri" w:eastAsia="Calibri" w:hAnsi="Calibri"/>
                <w:sz w:val="20"/>
                <w:szCs w:val="20"/>
              </w:rPr>
              <w:t xml:space="preserve">First-time passwordless login, GRANT CREATE ON TABLESPACE fix, Python 3.13 requirement, AWR parsing fix (io.StringIO), pip --only-binary install guidance</w:t>
            </w:r>
          </w:p>
        </w:tc>
      </w:tr>
    </w:tbl>
    <w:p/>
    <w:p>
      <w:pPr>
        <w:pStyle w:val="Heading1"/>
        <w:shd w:fill="034EA1" w:val="clear"/>
        <w:spacing w:after="120" w:before="280"/>
        <w:ind w:left="180"/>
      </w:pPr>
      <w:r>
        <w:rPr>
          <w:rFonts w:ascii="Calibri" w:cs="Calibri" w:eastAsia="Calibri" w:hAnsi="Calibri"/>
          <w:b/>
          <w:bCs/>
          <w:color w:val="FFFFFF"/>
          <w:sz w:val="32"/>
          <w:szCs w:val="32"/>
        </w:rPr>
        <w:t xml:space="preserve">1. Overview</w:t>
      </w:r>
    </w:p>
    <w:p>
      <w:r>
        <w:rPr>
          <w:rFonts w:ascii="Calibri" w:cs="Calibri" w:eastAsia="Calibri" w:hAnsi="Calibri"/>
          <w:sz w:val="20"/>
          <w:szCs w:val="20"/>
        </w:rPr>
        <w:t xml:space="preserve">DAR Portal v3 (Database Analysis and Recommendations) is a self-contained performance intelligence platform for Oracle AWR and Linux SAR analysis. All components run on a single Windows Server with no cloud dependency.</w:t>
      </w:r>
    </w:p>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00"/>
      </w:tblGrid>
      <w:tr>
        <w:trPr>
          <w:tblHeader/>
        </w:trPr>
        <w:tc>
          <w:tcPr>
            <w:tcW w:type="dxa" w:w="2800"/>
            <w:shd w:fill="034EA1" w:val="clear"/>
            <w:vAlign w:val="center"/>
          </w:tcPr>
          <w:p>
            <w:pPr>
              <w:spacing w:after="60" w:before="60"/>
              <w:ind w:left="80"/>
            </w:pPr>
            <w:r>
              <w:rPr>
                <w:rFonts w:ascii="Calibri" w:cs="Calibri" w:eastAsia="Calibri" w:hAnsi="Calibri"/>
                <w:b/>
                <w:bCs/>
                <w:color w:val="FFFFFF"/>
                <w:sz w:val="18"/>
                <w:szCs w:val="18"/>
              </w:rPr>
              <w:t xml:space="preserve">Component</w:t>
            </w:r>
          </w:p>
        </w:tc>
        <w:tc>
          <w:tcPr>
            <w:tcW w:type="dxa" w:w="6500"/>
            <w:shd w:fill="034EA1" w:val="clear"/>
            <w:vAlign w:val="center"/>
          </w:tcPr>
          <w:p>
            <w:pPr>
              <w:spacing w:after="60" w:before="60"/>
              <w:ind w:left="80"/>
            </w:pPr>
            <w:r>
              <w:rPr>
                <w:rFonts w:ascii="Calibri" w:cs="Calibri" w:eastAsia="Calibri" w:hAnsi="Calibri"/>
                <w:b/>
                <w:bCs/>
                <w:color w:val="FFFFFF"/>
                <w:sz w:val="18"/>
                <w:szCs w:val="18"/>
              </w:rPr>
              <w:t xml:space="preserve">Details</w:t>
            </w:r>
          </w:p>
        </w:tc>
      </w:tr>
      <w:tr>
        <w:tc>
          <w:tcPr>
            <w:tcW w:type="dxa" w:w="2800"/>
            <w:shd w:fill="FFFFFF" w:val="clear"/>
            <w:vAlign w:val="center"/>
          </w:tcPr>
          <w:p>
            <w:pPr>
              <w:spacing w:after="60" w:before="60"/>
              <w:ind w:left="80"/>
            </w:pPr>
            <w:r>
              <w:rPr>
                <w:rFonts w:ascii="Calibri" w:cs="Calibri" w:eastAsia="Calibri" w:hAnsi="Calibri"/>
                <w:sz w:val="20"/>
                <w:szCs w:val="20"/>
              </w:rPr>
              <w:t xml:space="preserve">Operating System</w:t>
            </w:r>
          </w:p>
        </w:tc>
        <w:tc>
          <w:tcPr>
            <w:tcW w:type="dxa" w:w="6500"/>
            <w:shd w:fill="FFFFFF" w:val="clear"/>
            <w:vAlign w:val="center"/>
          </w:tcPr>
          <w:p>
            <w:pPr>
              <w:spacing w:after="60" w:before="60"/>
              <w:ind w:left="80"/>
            </w:pPr>
            <w:r>
              <w:rPr>
                <w:rFonts w:ascii="Calibri" w:cs="Calibri" w:eastAsia="Calibri" w:hAnsi="Calibri"/>
                <w:sz w:val="20"/>
                <w:szCs w:val="20"/>
              </w:rPr>
              <w:t xml:space="preserve">Windows Server 2019/2022  (Windows 10/11 Pro for dev/test)</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Database</w:t>
            </w:r>
          </w:p>
        </w:tc>
        <w:tc>
          <w:tcPr>
            <w:tcW w:type="dxa" w:w="6500"/>
            <w:shd w:fill="F5F7FA" w:val="clear"/>
            <w:vAlign w:val="center"/>
          </w:tcPr>
          <w:p>
            <w:pPr>
              <w:spacing w:after="60" w:before="60"/>
              <w:ind w:left="80"/>
            </w:pPr>
            <w:r>
              <w:rPr>
                <w:rFonts w:ascii="Calibri" w:cs="Calibri" w:eastAsia="Calibri" w:hAnsi="Calibri"/>
                <w:sz w:val="20"/>
                <w:szCs w:val="20"/>
              </w:rPr>
              <w:t xml:space="preserve">PostgreSQL 14+ — stores all parsed AWR/SAR/analysis data</w:t>
            </w:r>
          </w:p>
        </w:tc>
      </w:tr>
      <w:tr>
        <w:tc>
          <w:tcPr>
            <w:tcW w:type="dxa" w:w="2800"/>
            <w:shd w:fill="FFFFFF" w:val="clear"/>
            <w:vAlign w:val="center"/>
          </w:tcPr>
          <w:p>
            <w:pPr>
              <w:spacing w:after="60" w:before="60"/>
              <w:ind w:left="80"/>
            </w:pPr>
            <w:r>
              <w:rPr>
                <w:rFonts w:ascii="Calibri" w:cs="Calibri" w:eastAsia="Calibri" w:hAnsi="Calibri"/>
                <w:sz w:val="20"/>
                <w:szCs w:val="20"/>
              </w:rPr>
              <w:t xml:space="preserve">Web Portal</w:t>
            </w:r>
          </w:p>
        </w:tc>
        <w:tc>
          <w:tcPr>
            <w:tcW w:type="dxa" w:w="6500"/>
            <w:shd w:fill="FFFFFF" w:val="clear"/>
            <w:vAlign w:val="center"/>
          </w:tcPr>
          <w:p>
            <w:pPr>
              <w:spacing w:after="60" w:before="60"/>
              <w:ind w:left="80"/>
            </w:pPr>
            <w:r>
              <w:rPr>
                <w:rFonts w:ascii="Calibri" w:cs="Calibri" w:eastAsia="Calibri" w:hAnsi="Calibri"/>
                <w:sz w:val="20"/>
                <w:szCs w:val="20"/>
              </w:rPr>
              <w:t xml:space="preserve">Python 3.13  FastAPI  (port 8000)</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Dashboards</w:t>
            </w:r>
          </w:p>
        </w:tc>
        <w:tc>
          <w:tcPr>
            <w:tcW w:type="dxa" w:w="6500"/>
            <w:shd w:fill="F5F7FA" w:val="clear"/>
            <w:vAlign w:val="center"/>
          </w:tcPr>
          <w:p>
            <w:pPr>
              <w:spacing w:after="60" w:before="60"/>
              <w:ind w:left="80"/>
            </w:pPr>
            <w:r>
              <w:rPr>
                <w:rFonts w:ascii="Calibri" w:cs="Calibri" w:eastAsia="Calibri" w:hAnsi="Calibri"/>
                <w:sz w:val="20"/>
                <w:szCs w:val="20"/>
              </w:rPr>
              <w:t xml:space="preserve">Grafana 12 OSS  (port 3000)</w:t>
            </w:r>
          </w:p>
        </w:tc>
      </w:tr>
      <w:tr>
        <w:tc>
          <w:tcPr>
            <w:tcW w:type="dxa" w:w="2800"/>
            <w:shd w:fill="FFFFFF" w:val="clear"/>
            <w:vAlign w:val="center"/>
          </w:tcPr>
          <w:p>
            <w:pPr>
              <w:spacing w:after="60" w:before="60"/>
              <w:ind w:left="80"/>
            </w:pPr>
            <w:r>
              <w:rPr>
                <w:rFonts w:ascii="Calibri" w:cs="Calibri" w:eastAsia="Calibri" w:hAnsi="Calibri"/>
                <w:sz w:val="20"/>
                <w:szCs w:val="20"/>
              </w:rPr>
              <w:t xml:space="preserve">Services</w:t>
            </w:r>
          </w:p>
        </w:tc>
        <w:tc>
          <w:tcPr>
            <w:tcW w:type="dxa" w:w="6500"/>
            <w:shd w:fill="FFFFFF" w:val="clear"/>
            <w:vAlign w:val="center"/>
          </w:tcPr>
          <w:p>
            <w:pPr>
              <w:spacing w:after="60" w:before="60"/>
              <w:ind w:left="80"/>
            </w:pPr>
            <w:r>
              <w:rPr>
                <w:rFonts w:ascii="Calibri" w:cs="Calibri" w:eastAsia="Calibri" w:hAnsi="Calibri"/>
                <w:sz w:val="20"/>
                <w:szCs w:val="20"/>
              </w:rPr>
              <w:t xml:space="preserve">5 Windows services registered via NSSM</w:t>
            </w:r>
          </w:p>
        </w:tc>
      </w:tr>
      <w:tr>
        <w:tc>
          <w:tcPr>
            <w:tcW w:type="dxa" w:w="2800"/>
            <w:shd w:fill="F5F7FA" w:val="clear"/>
            <w:vAlign w:val="center"/>
          </w:tcPr>
          <w:p>
            <w:pPr>
              <w:spacing w:after="60" w:before="60"/>
              <w:ind w:left="80"/>
            </w:pPr>
            <w:r>
              <w:rPr>
                <w:rFonts w:ascii="Calibri" w:cs="Calibri" w:eastAsia="Calibri" w:hAnsi="Calibri"/>
                <w:sz w:val="20"/>
                <w:szCs w:val="20"/>
              </w:rPr>
              <w:t xml:space="preserve">Oracle AWR Gen</w:t>
            </w:r>
          </w:p>
        </w:tc>
        <w:tc>
          <w:tcPr>
            <w:tcW w:type="dxa" w:w="6500"/>
            <w:shd w:fill="F5F7FA" w:val="clear"/>
            <w:vAlign w:val="center"/>
          </w:tcPr>
          <w:p>
            <w:pPr>
              <w:spacing w:after="60" w:before="60"/>
              <w:ind w:left="80"/>
            </w:pPr>
            <w:r>
              <w:rPr>
                <w:rFonts w:ascii="Calibri" w:cs="Calibri" w:eastAsia="Calibri" w:hAnsi="Calibri"/>
                <w:sz w:val="20"/>
                <w:szCs w:val="20"/>
              </w:rPr>
              <w:t xml:space="preserve">oracledb Python package — thin mode, no Oracle Client needed</w:t>
            </w:r>
          </w:p>
        </w:tc>
      </w:tr>
      <w:tr>
        <w:tc>
          <w:tcPr>
            <w:tcW w:type="dxa" w:w="2800"/>
            <w:shd w:fill="FFFFFF" w:val="clear"/>
            <w:vAlign w:val="center"/>
          </w:tcPr>
          <w:p>
            <w:pPr>
              <w:spacing w:after="60" w:before="60"/>
              <w:ind w:left="80"/>
            </w:pPr>
            <w:r>
              <w:rPr>
                <w:rFonts w:ascii="Calibri" w:cs="Calibri" w:eastAsia="Calibri" w:hAnsi="Calibri"/>
                <w:sz w:val="20"/>
                <w:szCs w:val="20"/>
              </w:rPr>
              <w:t xml:space="preserve">SAR Pull</w:t>
            </w:r>
          </w:p>
        </w:tc>
        <w:tc>
          <w:tcPr>
            <w:tcW w:type="dxa" w:w="6500"/>
            <w:shd w:fill="FFFFFF" w:val="clear"/>
            <w:vAlign w:val="center"/>
          </w:tcPr>
          <w:p>
            <w:pPr>
              <w:spacing w:after="60" w:before="60"/>
              <w:ind w:left="80"/>
            </w:pPr>
            <w:r>
              <w:rPr>
                <w:rFonts w:ascii="Calibri" w:cs="Calibri" w:eastAsia="Calibri" w:hAnsi="Calibri"/>
                <w:sz w:val="20"/>
                <w:szCs w:val="20"/>
              </w:rPr>
              <w:t xml:space="preserve">SSH delta extraction via paramiko — no binary transfer, no WSL needed</w:t>
            </w:r>
          </w:p>
        </w:tc>
      </w:tr>
      <w:tr>
        <w:tc>
          <w:tcPr>
            <w:tcW w:type="dxa" w:w="2800"/>
            <w:shd w:fill="F5F7FA" w:val="clear"/>
            <w:vAlign w:val="center"/>
          </w:tcPr>
          <w:p>
            <w:pPr>
              <w:spacing w:after="60" w:before="60"/>
              <w:ind w:left="80"/>
            </w:pPr>
            <w:r>
              <w:rPr>
                <w:rFonts w:ascii="Calibri" w:cs="Calibri" w:eastAsia="Calibri" w:hAnsi="Calibri"/>
                <w:sz w:val="20"/>
                <w:szCs w:val="20"/>
              </w:rPr>
              <w:t xml:space="preserve">Schema Owner</w:t>
            </w:r>
          </w:p>
        </w:tc>
        <w:tc>
          <w:tcPr>
            <w:tcW w:type="dxa" w:w="6500"/>
            <w:shd w:fill="F5F7FA" w:val="clear"/>
            <w:vAlign w:val="center"/>
          </w:tcPr>
          <w:p>
            <w:pPr>
              <w:spacing w:after="60" w:before="60"/>
              <w:ind w:left="80"/>
            </w:pPr>
            <w:r>
              <w:rPr>
                <w:rFonts w:ascii="Calibri" w:cs="Calibri" w:eastAsia="Calibri" w:hAnsi="Calibri"/>
                <w:sz w:val="20"/>
                <w:szCs w:val="20"/>
              </w:rPr>
              <w:t xml:space="preserve">DAR_PORTAL_USER — owns all database objects</w:t>
            </w:r>
          </w:p>
        </w:tc>
      </w:tr>
    </w:tbl>
    <w:p/>
    <w:p>
      <w:pPr>
        <w:pStyle w:val="Heading3"/>
        <w:spacing w:after="80" w:before="200"/>
      </w:pPr>
      <w:r>
        <w:rPr>
          <w:rFonts w:ascii="Calibri" w:cs="Calibri" w:eastAsia="Calibri" w:hAnsi="Calibri"/>
          <w:b/>
          <w:bCs/>
          <w:color w:val="374151"/>
          <w:sz w:val="22"/>
          <w:szCs w:val="22"/>
        </w:rPr>
        <w:t xml:space="preserve">1.1 System Requirements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200"/>
        <w:gridCol w:w="4100"/>
      </w:tblGrid>
      <w:tr>
        <w:trPr>
          <w:tblHeader/>
        </w:trPr>
        <w:tc>
          <w:tcPr>
            <w:tcW w:type="dxa" w:w="2000"/>
            <w:shd w:fill="034EA1" w:val="clear"/>
            <w:vAlign w:val="center"/>
          </w:tcPr>
          <w:p>
            <w:pPr>
              <w:spacing w:after="60" w:before="60"/>
              <w:ind w:left="80"/>
            </w:pPr>
            <w:r>
              <w:rPr>
                <w:rFonts w:ascii="Calibri" w:cs="Calibri" w:eastAsia="Calibri" w:hAnsi="Calibri"/>
                <w:b/>
                <w:bCs/>
                <w:color w:val="FFFFFF"/>
                <w:sz w:val="18"/>
                <w:szCs w:val="18"/>
              </w:rPr>
              <w:t xml:space="preserve">Component</w:t>
            </w:r>
          </w:p>
        </w:tc>
        <w:tc>
          <w:tcPr>
            <w:tcW w:type="dxa" w:w="3200"/>
            <w:shd w:fill="034EA1" w:val="clear"/>
            <w:vAlign w:val="center"/>
          </w:tcPr>
          <w:p>
            <w:pPr>
              <w:spacing w:after="60" w:before="60"/>
              <w:ind w:left="80"/>
            </w:pPr>
            <w:r>
              <w:rPr>
                <w:rFonts w:ascii="Calibri" w:cs="Calibri" w:eastAsia="Calibri" w:hAnsi="Calibri"/>
                <w:b/>
                <w:bCs/>
                <w:color w:val="FFFFFF"/>
                <w:sz w:val="18"/>
                <w:szCs w:val="18"/>
              </w:rPr>
              <w:t xml:space="preserve">Minimum</w:t>
            </w:r>
          </w:p>
        </w:tc>
        <w:tc>
          <w:tcPr>
            <w:tcW w:type="dxa" w:w="4100"/>
            <w:shd w:fill="034EA1" w:val="clear"/>
            <w:vAlign w:val="center"/>
          </w:tcPr>
          <w:p>
            <w:pPr>
              <w:spacing w:after="60" w:before="60"/>
              <w:ind w:left="80"/>
            </w:pPr>
            <w:r>
              <w:rPr>
                <w:rFonts w:ascii="Calibri" w:cs="Calibri" w:eastAsia="Calibri" w:hAnsi="Calibri"/>
                <w:b/>
                <w:bCs/>
                <w:color w:val="FFFFFF"/>
                <w:sz w:val="18"/>
                <w:szCs w:val="18"/>
              </w:rPr>
              <w:t xml:space="preserve">Recommended</w:t>
            </w:r>
          </w:p>
        </w:tc>
      </w:tr>
      <w:tr>
        <w:tc>
          <w:tcPr>
            <w:tcW w:type="dxa" w:w="2000"/>
            <w:shd w:fill="FFFFFF" w:val="clear"/>
            <w:vAlign w:val="center"/>
          </w:tcPr>
          <w:p>
            <w:pPr>
              <w:spacing w:after="60" w:before="60"/>
              <w:ind w:left="80"/>
            </w:pPr>
            <w:r>
              <w:rPr>
                <w:rFonts w:ascii="Calibri" w:cs="Calibri" w:eastAsia="Calibri" w:hAnsi="Calibri"/>
                <w:sz w:val="20"/>
                <w:szCs w:val="20"/>
              </w:rPr>
              <w:t xml:space="preserve">OS</w:t>
            </w:r>
          </w:p>
        </w:tc>
        <w:tc>
          <w:tcPr>
            <w:tcW w:type="dxa" w:w="3200"/>
            <w:shd w:fill="FFFFFF" w:val="clear"/>
            <w:vAlign w:val="center"/>
          </w:tcPr>
          <w:p>
            <w:pPr>
              <w:spacing w:after="60" w:before="60"/>
              <w:ind w:left="80"/>
            </w:pPr>
            <w:r>
              <w:rPr>
                <w:rFonts w:ascii="Calibri" w:cs="Calibri" w:eastAsia="Calibri" w:hAnsi="Calibri"/>
                <w:sz w:val="20"/>
                <w:szCs w:val="20"/>
              </w:rPr>
              <w:t xml:space="preserve">Windows Server 2019</w:t>
            </w:r>
          </w:p>
        </w:tc>
        <w:tc>
          <w:tcPr>
            <w:tcW w:type="dxa" w:w="4100"/>
            <w:shd w:fill="FFFFFF" w:val="clear"/>
            <w:vAlign w:val="center"/>
          </w:tcPr>
          <w:p>
            <w:pPr>
              <w:spacing w:after="60" w:before="60"/>
              <w:ind w:left="80"/>
            </w:pPr>
            <w:r>
              <w:rPr>
                <w:rFonts w:ascii="Calibri" w:cs="Calibri" w:eastAsia="Calibri" w:hAnsi="Calibri"/>
                <w:sz w:val="20"/>
                <w:szCs w:val="20"/>
              </w:rPr>
              <w:t xml:space="preserve">Windows Server 2022</w:t>
            </w:r>
          </w:p>
        </w:tc>
      </w:tr>
      <w:tr>
        <w:tc>
          <w:tcPr>
            <w:tcW w:type="dxa" w:w="2000"/>
            <w:shd w:fill="F5F7FA" w:val="clear"/>
            <w:vAlign w:val="center"/>
          </w:tcPr>
          <w:p>
            <w:pPr>
              <w:spacing w:after="60" w:before="60"/>
              <w:ind w:left="80"/>
            </w:pPr>
            <w:r>
              <w:rPr>
                <w:rFonts w:ascii="Calibri" w:cs="Calibri" w:eastAsia="Calibri" w:hAnsi="Calibri"/>
                <w:sz w:val="20"/>
                <w:szCs w:val="20"/>
              </w:rPr>
              <w:t xml:space="preserve">CPU</w:t>
            </w:r>
          </w:p>
        </w:tc>
        <w:tc>
          <w:tcPr>
            <w:tcW w:type="dxa" w:w="3200"/>
            <w:shd w:fill="F5F7FA" w:val="clear"/>
            <w:vAlign w:val="center"/>
          </w:tcPr>
          <w:p>
            <w:pPr>
              <w:spacing w:after="60" w:before="60"/>
              <w:ind w:left="80"/>
            </w:pPr>
            <w:r>
              <w:rPr>
                <w:rFonts w:ascii="Calibri" w:cs="Calibri" w:eastAsia="Calibri" w:hAnsi="Calibri"/>
                <w:sz w:val="20"/>
                <w:szCs w:val="20"/>
              </w:rPr>
              <w:t xml:space="preserve">4 cores</w:t>
            </w:r>
          </w:p>
        </w:tc>
        <w:tc>
          <w:tcPr>
            <w:tcW w:type="dxa" w:w="4100"/>
            <w:shd w:fill="F5F7FA" w:val="clear"/>
            <w:vAlign w:val="center"/>
          </w:tcPr>
          <w:p>
            <w:pPr>
              <w:spacing w:after="60" w:before="60"/>
              <w:ind w:left="80"/>
            </w:pPr>
            <w:r>
              <w:rPr>
                <w:rFonts w:ascii="Calibri" w:cs="Calibri" w:eastAsia="Calibri" w:hAnsi="Calibri"/>
                <w:sz w:val="20"/>
                <w:szCs w:val="20"/>
              </w:rPr>
              <w:t xml:space="preserve">8 cores</w:t>
            </w:r>
          </w:p>
        </w:tc>
      </w:tr>
      <w:tr>
        <w:tc>
          <w:tcPr>
            <w:tcW w:type="dxa" w:w="2000"/>
            <w:shd w:fill="FFFFFF" w:val="clear"/>
            <w:vAlign w:val="center"/>
          </w:tcPr>
          <w:p>
            <w:pPr>
              <w:spacing w:after="60" w:before="60"/>
              <w:ind w:left="80"/>
            </w:pPr>
            <w:r>
              <w:rPr>
                <w:rFonts w:ascii="Calibri" w:cs="Calibri" w:eastAsia="Calibri" w:hAnsi="Calibri"/>
                <w:sz w:val="20"/>
                <w:szCs w:val="20"/>
              </w:rPr>
              <w:t xml:space="preserve">RAM</w:t>
            </w:r>
          </w:p>
        </w:tc>
        <w:tc>
          <w:tcPr>
            <w:tcW w:type="dxa" w:w="3200"/>
            <w:shd w:fill="FFFFFF" w:val="clear"/>
            <w:vAlign w:val="center"/>
          </w:tcPr>
          <w:p>
            <w:pPr>
              <w:spacing w:after="60" w:before="60"/>
              <w:ind w:left="80"/>
            </w:pPr>
            <w:r>
              <w:rPr>
                <w:rFonts w:ascii="Calibri" w:cs="Calibri" w:eastAsia="Calibri" w:hAnsi="Calibri"/>
                <w:sz w:val="20"/>
                <w:szCs w:val="20"/>
              </w:rPr>
              <w:t xml:space="preserve">16 GB</w:t>
            </w:r>
          </w:p>
        </w:tc>
        <w:tc>
          <w:tcPr>
            <w:tcW w:type="dxa" w:w="4100"/>
            <w:shd w:fill="FFFFFF" w:val="clear"/>
            <w:vAlign w:val="center"/>
          </w:tcPr>
          <w:p>
            <w:pPr>
              <w:spacing w:after="60" w:before="60"/>
              <w:ind w:left="80"/>
            </w:pPr>
            <w:r>
              <w:rPr>
                <w:rFonts w:ascii="Calibri" w:cs="Calibri" w:eastAsia="Calibri" w:hAnsi="Calibri"/>
                <w:sz w:val="20"/>
                <w:szCs w:val="20"/>
              </w:rPr>
              <w:t xml:space="preserve">32 GB</w:t>
            </w:r>
          </w:p>
        </w:tc>
      </w:tr>
      <w:tr>
        <w:tc>
          <w:tcPr>
            <w:tcW w:type="dxa" w:w="2000"/>
            <w:shd w:fill="F5F7FA" w:val="clear"/>
            <w:vAlign w:val="center"/>
          </w:tcPr>
          <w:p>
            <w:pPr>
              <w:spacing w:after="60" w:before="60"/>
              <w:ind w:left="80"/>
            </w:pPr>
            <w:r>
              <w:rPr>
                <w:rFonts w:ascii="Calibri" w:cs="Calibri" w:eastAsia="Calibri" w:hAnsi="Calibri"/>
                <w:sz w:val="20"/>
                <w:szCs w:val="20"/>
              </w:rPr>
              <w:t xml:space="preserve">Disk</w:t>
            </w:r>
          </w:p>
        </w:tc>
        <w:tc>
          <w:tcPr>
            <w:tcW w:type="dxa" w:w="3200"/>
            <w:shd w:fill="F5F7FA" w:val="clear"/>
            <w:vAlign w:val="center"/>
          </w:tcPr>
          <w:p>
            <w:pPr>
              <w:spacing w:after="60" w:before="60"/>
              <w:ind w:left="80"/>
            </w:pPr>
            <w:r>
              <w:rPr>
                <w:rFonts w:ascii="Calibri" w:cs="Calibri" w:eastAsia="Calibri" w:hAnsi="Calibri"/>
                <w:sz w:val="20"/>
                <w:szCs w:val="20"/>
              </w:rPr>
              <w:t xml:space="preserve">100 GB free</w:t>
            </w:r>
          </w:p>
        </w:tc>
        <w:tc>
          <w:tcPr>
            <w:tcW w:type="dxa" w:w="4100"/>
            <w:shd w:fill="F5F7FA" w:val="clear"/>
            <w:vAlign w:val="center"/>
          </w:tcPr>
          <w:p>
            <w:pPr>
              <w:spacing w:after="60" w:before="60"/>
              <w:ind w:left="80"/>
            </w:pPr>
            <w:r>
              <w:rPr>
                <w:rFonts w:ascii="Calibri" w:cs="Calibri" w:eastAsia="Calibri" w:hAnsi="Calibri"/>
                <w:sz w:val="20"/>
                <w:szCs w:val="20"/>
              </w:rPr>
              <w:t xml:space="preserve">500 GB+ (scales with AWR/SAR volume)</w:t>
            </w:r>
          </w:p>
        </w:tc>
      </w:tr>
      <w:tr>
        <w:tc>
          <w:tcPr>
            <w:tcW w:type="dxa" w:w="2000"/>
            <w:shd w:fill="FFFFFF" w:val="clear"/>
            <w:vAlign w:val="center"/>
          </w:tcPr>
          <w:p>
            <w:pPr>
              <w:spacing w:after="60" w:before="60"/>
              <w:ind w:left="80"/>
            </w:pPr>
            <w:r>
              <w:rPr>
                <w:rFonts w:ascii="Calibri" w:cs="Calibri" w:eastAsia="Calibri" w:hAnsi="Calibri"/>
                <w:sz w:val="20"/>
                <w:szCs w:val="20"/>
              </w:rPr>
              <w:t xml:space="preserve">Python</w:t>
            </w:r>
          </w:p>
        </w:tc>
        <w:tc>
          <w:tcPr>
            <w:tcW w:type="dxa" w:w="3200"/>
            <w:shd w:fill="FFFFFF" w:val="clear"/>
            <w:vAlign w:val="center"/>
          </w:tcPr>
          <w:p>
            <w:pPr>
              <w:spacing w:after="60" w:before="60"/>
              <w:ind w:left="80"/>
            </w:pPr>
            <w:r>
              <w:rPr>
                <w:rFonts w:ascii="Calibri" w:cs="Calibri" w:eastAsia="Calibri" w:hAnsi="Calibri"/>
                <w:sz w:val="20"/>
                <w:szCs w:val="20"/>
              </w:rPr>
              <w:t xml:space="preserve">3.13.x</w:t>
            </w:r>
          </w:p>
        </w:tc>
        <w:tc>
          <w:tcPr>
            <w:tcW w:type="dxa" w:w="4100"/>
            <w:shd w:fill="FFFFFF" w:val="clear"/>
            <w:vAlign w:val="center"/>
          </w:tcPr>
          <w:p>
            <w:pPr>
              <w:spacing w:after="60" w:before="60"/>
              <w:ind w:left="80"/>
            </w:pPr>
            <w:r>
              <w:rPr>
                <w:rFonts w:ascii="Calibri" w:cs="Calibri" w:eastAsia="Calibri" w:hAnsi="Calibri"/>
                <w:sz w:val="20"/>
                <w:szCs w:val="20"/>
              </w:rPr>
              <w:t xml:space="preserve">3.13.x  (do NOT use 3.14 — wheel availability issues)</w:t>
            </w:r>
          </w:p>
        </w:tc>
      </w:tr>
      <w:tr>
        <w:tc>
          <w:tcPr>
            <w:tcW w:type="dxa" w:w="2000"/>
            <w:shd w:fill="F5F7FA" w:val="clear"/>
            <w:vAlign w:val="center"/>
          </w:tcPr>
          <w:p>
            <w:pPr>
              <w:spacing w:after="60" w:before="60"/>
              <w:ind w:left="80"/>
            </w:pPr>
            <w:r>
              <w:rPr>
                <w:rFonts w:ascii="Calibri" w:cs="Calibri" w:eastAsia="Calibri" w:hAnsi="Calibri"/>
                <w:sz w:val="20"/>
                <w:szCs w:val="20"/>
              </w:rPr>
              <w:t xml:space="preserve">PostgreSQL</w:t>
            </w:r>
          </w:p>
        </w:tc>
        <w:tc>
          <w:tcPr>
            <w:tcW w:type="dxa" w:w="3200"/>
            <w:shd w:fill="F5F7FA" w:val="clear"/>
            <w:vAlign w:val="center"/>
          </w:tcPr>
          <w:p>
            <w:pPr>
              <w:spacing w:after="60" w:before="60"/>
              <w:ind w:left="80"/>
            </w:pPr>
            <w:r>
              <w:rPr>
                <w:rFonts w:ascii="Calibri" w:cs="Calibri" w:eastAsia="Calibri" w:hAnsi="Calibri"/>
                <w:sz w:val="20"/>
                <w:szCs w:val="20"/>
              </w:rPr>
              <w:t xml:space="preserve">14</w:t>
            </w:r>
          </w:p>
        </w:tc>
        <w:tc>
          <w:tcPr>
            <w:tcW w:type="dxa" w:w="4100"/>
            <w:shd w:fill="F5F7FA" w:val="clear"/>
            <w:vAlign w:val="center"/>
          </w:tcPr>
          <w:p>
            <w:pPr>
              <w:spacing w:after="60" w:before="60"/>
              <w:ind w:left="80"/>
            </w:pPr>
            <w:r>
              <w:rPr>
                <w:rFonts w:ascii="Calibri" w:cs="Calibri" w:eastAsia="Calibri" w:hAnsi="Calibri"/>
                <w:sz w:val="20"/>
                <w:szCs w:val="20"/>
              </w:rPr>
              <w:t xml:space="preserve">16</w:t>
            </w:r>
          </w:p>
        </w:tc>
      </w:tr>
      <w:tr>
        <w:tc>
          <w:tcPr>
            <w:tcW w:type="dxa" w:w="2000"/>
            <w:shd w:fill="FFFFFF" w:val="clear"/>
            <w:vAlign w:val="center"/>
          </w:tcPr>
          <w:p>
            <w:pPr>
              <w:spacing w:after="60" w:before="60"/>
              <w:ind w:left="80"/>
            </w:pPr>
            <w:r>
              <w:rPr>
                <w:rFonts w:ascii="Calibri" w:cs="Calibri" w:eastAsia="Calibri" w:hAnsi="Calibri"/>
                <w:sz w:val="20"/>
                <w:szCs w:val="20"/>
              </w:rPr>
              <w:t xml:space="preserve">Grafana</w:t>
            </w:r>
          </w:p>
        </w:tc>
        <w:tc>
          <w:tcPr>
            <w:tcW w:type="dxa" w:w="3200"/>
            <w:shd w:fill="FFFFFF" w:val="clear"/>
            <w:vAlign w:val="center"/>
          </w:tcPr>
          <w:p>
            <w:pPr>
              <w:spacing w:after="60" w:before="60"/>
              <w:ind w:left="80"/>
            </w:pPr>
            <w:r>
              <w:rPr>
                <w:rFonts w:ascii="Calibri" w:cs="Calibri" w:eastAsia="Calibri" w:hAnsi="Calibri"/>
                <w:sz w:val="20"/>
                <w:szCs w:val="20"/>
              </w:rPr>
              <w:t xml:space="preserve">12 OSS</w:t>
            </w:r>
          </w:p>
        </w:tc>
        <w:tc>
          <w:tcPr>
            <w:tcW w:type="dxa" w:w="4100"/>
            <w:shd w:fill="FFFFFF" w:val="clear"/>
            <w:vAlign w:val="center"/>
          </w:tcPr>
          <w:p>
            <w:pPr>
              <w:spacing w:after="60" w:before="60"/>
              <w:ind w:left="80"/>
            </w:pPr>
            <w:r>
              <w:rPr>
                <w:rFonts w:ascii="Calibri" w:cs="Calibri" w:eastAsia="Calibri" w:hAnsi="Calibri"/>
                <w:sz w:val="20"/>
                <w:szCs w:val="20"/>
              </w:rPr>
              <w:t xml:space="preserve">12 OSS</w:t>
            </w:r>
          </w:p>
        </w:tc>
      </w:tr>
    </w:tbl>
    <w:p/>
    <w:p>
      <w:pPr>
        <w:pStyle w:val="Heading1"/>
        <w:shd w:fill="034EA1" w:val="clear"/>
        <w:spacing w:after="120" w:before="280"/>
        <w:ind w:left="180"/>
      </w:pPr>
      <w:r>
        <w:rPr>
          <w:rFonts w:ascii="Calibri" w:cs="Calibri" w:eastAsia="Calibri" w:hAnsi="Calibri"/>
          <w:b/>
          <w:bCs/>
          <w:color w:val="FFFFFF"/>
          <w:sz w:val="32"/>
          <w:szCs w:val="32"/>
        </w:rPr>
        <w:t xml:space="preserve">2. Prerequisites</w:t>
      </w:r>
    </w:p>
    <w:p>
      <w:pPr>
        <w:pStyle w:val="Heading2"/>
        <w:pBdr>
          <w:bottom w:val="single" w:color="00B38C" w:sz="4"/>
        </w:pBdr>
        <w:spacing w:after="100" w:before="280"/>
      </w:pPr>
      <w:r>
        <w:rPr>
          <w:rFonts w:ascii="Calibri" w:cs="Calibri" w:eastAsia="Calibri" w:hAnsi="Calibri"/>
          <w:b/>
          <w:bCs/>
          <w:color w:val="034EA1"/>
          <w:sz w:val="26"/>
          <w:szCs w:val="26"/>
        </w:rPr>
        <w:t xml:space="preserve">2.1 Python 3.13</w:t>
      </w:r>
    </w:p>
    <w:p>
      <w:r>
        <w:rPr>
          <w:rFonts w:ascii="Calibri" w:cs="Calibri" w:eastAsia="Calibri" w:hAnsi="Calibri"/>
          <w:b/>
          <w:bCs/>
          <w:sz w:val="20"/>
          <w:szCs w:val="20"/>
        </w:rPr>
        <w:t xml:space="preserve">Important: </w:t>
      </w:r>
      <w:r>
        <w:rPr>
          <w:rFonts w:ascii="Calibri" w:cs="Calibri" w:eastAsia="Calibri" w:hAnsi="Calibri"/>
          <w:sz w:val="20"/>
          <w:szCs w:val="20"/>
        </w:rPr>
        <w:t xml:space="preserve">Use Python 3.13.x — not 3.14. Python 3.14 is too new; several required packages (lxml, oracledb) do not yet have pre-built wheels for 3.14 and require C++ Build Tools to compile from source.</w:t>
      </w:r>
    </w:p>
    <w:p/>
    <w:p>
      <w:r>
        <w:rPr>
          <w:rFonts w:ascii="Calibri" w:cs="Calibri" w:eastAsia="Calibri" w:hAnsi="Calibri"/>
          <w:b/>
          <w:bCs/>
          <w:sz w:val="20"/>
          <w:szCs w:val="20"/>
        </w:rPr>
        <w:t xml:space="preserve">Download: </w:t>
      </w:r>
      <w:r>
        <w:rPr>
          <w:rFonts w:ascii="Courier New" w:cs="Courier New" w:eastAsia="Courier New" w:hAnsi="Courier New"/>
          <w:color w:val="1D4ED8"/>
          <w:sz w:val="18"/>
          <w:szCs w:val="18"/>
        </w:rPr>
        <w:t xml:space="preserve">https://www.python.org/ftp/python/3.13.14/python-3.13.14-amd64.exe</w:t>
      </w:r>
    </w:p>
    <w:p/>
    <w:p>
      <w:r>
        <w:rPr>
          <w:rFonts w:ascii="Calibri" w:cs="Calibri" w:eastAsia="Calibri" w:hAnsi="Calibri"/>
          <w:b/>
          <w:bCs/>
          <w:sz w:val="20"/>
          <w:szCs w:val="20"/>
        </w:rPr>
        <w:t xml:space="preserve">During installation:</w:t>
      </w:r>
    </w:p>
    <w:p>
      <w:pPr>
        <w:pStyle w:val="ListParagraph"/>
        <w:numPr>
          <w:ilvl w:val="0"/>
          <w:numId w:val="1"/>
        </w:numPr>
        <w:spacing w:after="60"/>
      </w:pPr>
      <w:r>
        <w:rPr>
          <w:rFonts w:ascii="Calibri" w:cs="Calibri" w:eastAsia="Calibri" w:hAnsi="Calibri"/>
          <w:sz w:val="20"/>
          <w:szCs w:val="20"/>
        </w:rPr>
        <w:t xml:space="preserve">Check "Add python.exe to PATH"</w:t>
      </w:r>
    </w:p>
    <w:p>
      <w:pPr>
        <w:pStyle w:val="ListParagraph"/>
        <w:numPr>
          <w:ilvl w:val="0"/>
          <w:numId w:val="1"/>
        </w:numPr>
        <w:spacing w:after="60"/>
      </w:pPr>
      <w:r>
        <w:rPr>
          <w:rFonts w:ascii="Calibri" w:cs="Calibri" w:eastAsia="Calibri" w:hAnsi="Calibri"/>
          <w:sz w:val="20"/>
          <w:szCs w:val="20"/>
        </w:rPr>
        <w:t xml:space="preserve">Select "Install for all users" if running as a Windows service</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--version                          # Expected: Python 3.13.x</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Install all portal dependencies (--only-binary avoids C++ compilation):</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-3.13 -m pip install --only-binary=:all: -r requirements.txt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Install Oracle and SSH packages: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-3.13 -m pip install --only-binary=:all: oracledb paramiko</w:t>
      </w:r>
    </w:p>
    <w:p/>
    <w:p>
      <w:pPr>
        <w:pBdr>
          <w:top w:val="single" w:color="F59E0B" w:sz="4"/>
          <w:bottom w:val="single" w:color="F59E0B" w:sz="4"/>
          <w:left w:val="single" w:color="F59E0B" w:sz="16"/>
        </w:pBdr>
        <w:shd w:fill="F5F7FA" w:val="clear"/>
        <w:spacing w:after="100" w:before="100"/>
        <w:ind w:left="0"/>
      </w:pPr>
      <w:r>
        <w:rPr>
          <w:rFonts w:ascii="Calibri" w:cs="Calibri" w:eastAsia="Calibri" w:hAnsi="Calibri"/>
          <w:b/>
          <w:bCs/>
          <w:color w:val="FFFFFF"/>
          <w:sz w:val="17"/>
          <w:szCs w:val="17"/>
        </w:rPr>
        <w:t xml:space="preserve">  TIP  </w:t>
      </w:r>
      <w:r>
        <w:rPr>
          <w:rFonts w:ascii="Calibri" w:cs="Calibri" w:eastAsia="Calibri" w:hAnsi="Calibri"/>
          <w:color w:val="1C1917"/>
          <w:sz w:val="18"/>
          <w:szCs w:val="18"/>
        </w:rPr>
        <w:t xml:space="preserve">  The --only-binary=:all: flag tells pip to use pre-compiled wheel files only — never compile from source. This avoids the "Microsoft Visual C++ 14.0 or greater is required" error. All DAR Portal packages have pre-built wheels for Python 3.13 on Windows 64-bit.</w:t>
      </w:r>
    </w:p>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00"/>
      </w:tblGrid>
      <w:tr>
        <w:trPr>
          <w:tblHeader/>
        </w:trPr>
        <w:tc>
          <w:tcPr>
            <w:tcW w:type="dxa" w:w="2800"/>
            <w:shd w:fill="034EA1" w:val="clear"/>
            <w:vAlign w:val="center"/>
          </w:tcPr>
          <w:p>
            <w:pPr>
              <w:spacing w:after="60" w:before="60"/>
              <w:ind w:left="80"/>
            </w:pPr>
            <w:r>
              <w:rPr>
                <w:rFonts w:ascii="Calibri" w:cs="Calibri" w:eastAsia="Calibri" w:hAnsi="Calibri"/>
                <w:b/>
                <w:bCs/>
                <w:color w:val="FFFFFF"/>
                <w:sz w:val="18"/>
                <w:szCs w:val="18"/>
              </w:rPr>
              <w:t xml:space="preserve">Package</w:t>
            </w:r>
          </w:p>
        </w:tc>
        <w:tc>
          <w:tcPr>
            <w:tcW w:type="dxa" w:w="6500"/>
            <w:shd w:fill="034EA1" w:val="clear"/>
            <w:vAlign w:val="center"/>
          </w:tcPr>
          <w:p>
            <w:pPr>
              <w:spacing w:after="60" w:before="60"/>
              <w:ind w:left="80"/>
            </w:pPr>
            <w:r>
              <w:rPr>
                <w:rFonts w:ascii="Calibri" w:cs="Calibri" w:eastAsia="Calibri" w:hAnsi="Calibri"/>
                <w:b/>
                <w:bCs/>
                <w:color w:val="FFFFFF"/>
                <w:sz w:val="18"/>
                <w:szCs w:val="18"/>
              </w:rPr>
              <w:t xml:space="preserve">Purpose</w:t>
            </w:r>
          </w:p>
        </w:tc>
      </w:tr>
      <w:tr>
        <w:tc>
          <w:tcPr>
            <w:tcW w:type="dxa" w:w="2800"/>
            <w:shd w:fill="FFFFFF" w:val="clear"/>
            <w:vAlign w:val="center"/>
          </w:tcPr>
          <w:p>
            <w:pPr>
              <w:spacing w:after="60" w:before="60"/>
              <w:ind w:left="80"/>
            </w:pPr>
            <w:r>
              <w:rPr>
                <w:rFonts w:ascii="Calibri" w:cs="Calibri" w:eastAsia="Calibri" w:hAnsi="Calibri"/>
                <w:sz w:val="20"/>
                <w:szCs w:val="20"/>
              </w:rPr>
              <w:t xml:space="preserve">fastapi, uvicorn</w:t>
            </w:r>
          </w:p>
        </w:tc>
        <w:tc>
          <w:tcPr>
            <w:tcW w:type="dxa" w:w="6500"/>
            <w:shd w:fill="FFFFFF" w:val="clear"/>
            <w:vAlign w:val="center"/>
          </w:tcPr>
          <w:p>
            <w:pPr>
              <w:spacing w:after="60" w:before="60"/>
              <w:ind w:left="80"/>
            </w:pPr>
            <w:r>
              <w:rPr>
                <w:rFonts w:ascii="Calibri" w:cs="Calibri" w:eastAsia="Calibri" w:hAnsi="Calibri"/>
                <w:sz w:val="20"/>
                <w:szCs w:val="20"/>
              </w:rPr>
              <w:t xml:space="preserve">Web portal framework and ASGI server</w:t>
            </w:r>
          </w:p>
        </w:tc>
      </w:tr>
      <w:tr>
        <w:tc>
          <w:tcPr>
            <w:tcW w:type="dxa" w:w="2800"/>
            <w:shd w:fill="F5F7FA" w:val="clear"/>
            <w:vAlign w:val="center"/>
          </w:tcPr>
          <w:p>
            <w:pPr>
              <w:spacing w:after="60" w:before="60"/>
              <w:ind w:left="80"/>
            </w:pPr>
            <w:r>
              <w:rPr>
                <w:rFonts w:ascii="Calibri" w:cs="Calibri" w:eastAsia="Calibri" w:hAnsi="Calibri"/>
                <w:sz w:val="20"/>
                <w:szCs w:val="20"/>
              </w:rPr>
              <w:t xml:space="preserve">psycopg2-binary</w:t>
            </w:r>
          </w:p>
        </w:tc>
        <w:tc>
          <w:tcPr>
            <w:tcW w:type="dxa" w:w="6500"/>
            <w:shd w:fill="F5F7FA" w:val="clear"/>
            <w:vAlign w:val="center"/>
          </w:tcPr>
          <w:p>
            <w:pPr>
              <w:spacing w:after="60" w:before="60"/>
              <w:ind w:left="80"/>
            </w:pPr>
            <w:r>
              <w:rPr>
                <w:rFonts w:ascii="Calibri" w:cs="Calibri" w:eastAsia="Calibri" w:hAnsi="Calibri"/>
                <w:sz w:val="20"/>
                <w:szCs w:val="20"/>
              </w:rPr>
              <w:t xml:space="preserve">PostgreSQL database driver</w:t>
            </w:r>
          </w:p>
        </w:tc>
      </w:tr>
      <w:tr>
        <w:tc>
          <w:tcPr>
            <w:tcW w:type="dxa" w:w="2800"/>
            <w:shd w:fill="FFFFFF" w:val="clear"/>
            <w:vAlign w:val="center"/>
          </w:tcPr>
          <w:p>
            <w:pPr>
              <w:spacing w:after="60" w:before="60"/>
              <w:ind w:left="80"/>
            </w:pPr>
            <w:r>
              <w:rPr>
                <w:rFonts w:ascii="Calibri" w:cs="Calibri" w:eastAsia="Calibri" w:hAnsi="Calibri"/>
                <w:sz w:val="20"/>
                <w:szCs w:val="20"/>
              </w:rPr>
              <w:t xml:space="preserve">oracledb &gt;= 2.0</w:t>
            </w:r>
          </w:p>
        </w:tc>
        <w:tc>
          <w:tcPr>
            <w:tcW w:type="dxa" w:w="6500"/>
            <w:shd w:fill="FFFFFF" w:val="clear"/>
            <w:vAlign w:val="center"/>
          </w:tcPr>
          <w:p>
            <w:pPr>
              <w:spacing w:after="60" w:before="60"/>
              <w:ind w:left="80"/>
            </w:pPr>
            <w:r>
              <w:rPr>
                <w:rFonts w:ascii="Calibri" w:cs="Calibri" w:eastAsia="Calibri" w:hAnsi="Calibri"/>
                <w:sz w:val="20"/>
                <w:szCs w:val="20"/>
              </w:rPr>
              <w:t xml:space="preserve">Oracle direct connection — thin mode, no Oracle Client needed</w:t>
            </w:r>
          </w:p>
        </w:tc>
      </w:tr>
      <w:tr>
        <w:tc>
          <w:tcPr>
            <w:tcW w:type="dxa" w:w="2800"/>
            <w:shd w:fill="F5F7FA" w:val="clear"/>
            <w:vAlign w:val="center"/>
          </w:tcPr>
          <w:p>
            <w:pPr>
              <w:spacing w:after="60" w:before="60"/>
              <w:ind w:left="80"/>
            </w:pPr>
            <w:r>
              <w:rPr>
                <w:rFonts w:ascii="Calibri" w:cs="Calibri" w:eastAsia="Calibri" w:hAnsi="Calibri"/>
                <w:sz w:val="20"/>
                <w:szCs w:val="20"/>
              </w:rPr>
              <w:t xml:space="preserve">paramiko</w:t>
            </w:r>
          </w:p>
        </w:tc>
        <w:tc>
          <w:tcPr>
            <w:tcW w:type="dxa" w:w="6500"/>
            <w:shd w:fill="F5F7FA" w:val="clear"/>
            <w:vAlign w:val="center"/>
          </w:tcPr>
          <w:p>
            <w:pPr>
              <w:spacing w:after="60" w:before="60"/>
              <w:ind w:left="80"/>
            </w:pPr>
            <w:r>
              <w:rPr>
                <w:rFonts w:ascii="Calibri" w:cs="Calibri" w:eastAsia="Calibri" w:hAnsi="Calibri"/>
                <w:sz w:val="20"/>
                <w:szCs w:val="20"/>
              </w:rPr>
              <w:t xml:space="preserve">SSH/SFTP for multi-server SAR hourly delta extraction</w:t>
            </w:r>
          </w:p>
        </w:tc>
      </w:tr>
      <w:tr>
        <w:tc>
          <w:tcPr>
            <w:tcW w:type="dxa" w:w="2800"/>
            <w:shd w:fill="FFFFFF" w:val="clear"/>
            <w:vAlign w:val="center"/>
          </w:tcPr>
          <w:p>
            <w:pPr>
              <w:spacing w:after="60" w:before="60"/>
              <w:ind w:left="80"/>
            </w:pPr>
            <w:r>
              <w:rPr>
                <w:rFonts w:ascii="Calibri" w:cs="Calibri" w:eastAsia="Calibri" w:hAnsi="Calibri"/>
                <w:sz w:val="20"/>
                <w:szCs w:val="20"/>
              </w:rPr>
              <w:t xml:space="preserve">beautifulsoup4, lxml, pandas</w:t>
            </w:r>
          </w:p>
        </w:tc>
        <w:tc>
          <w:tcPr>
            <w:tcW w:type="dxa" w:w="6500"/>
            <w:shd w:fill="FFFFFF" w:val="clear"/>
            <w:vAlign w:val="center"/>
          </w:tcPr>
          <w:p>
            <w:pPr>
              <w:spacing w:after="60" w:before="60"/>
              <w:ind w:left="80"/>
            </w:pPr>
            <w:r>
              <w:rPr>
                <w:rFonts w:ascii="Calibri" w:cs="Calibri" w:eastAsia="Calibri" w:hAnsi="Calibri"/>
                <w:sz w:val="20"/>
                <w:szCs w:val="20"/>
              </w:rPr>
              <w:t xml:space="preserve">AWR HTML report parsing</w:t>
            </w:r>
          </w:p>
        </w:tc>
      </w:tr>
      <w:tr>
        <w:tc>
          <w:tcPr>
            <w:tcW w:type="dxa" w:w="2800"/>
            <w:shd w:fill="F5F7FA" w:val="clear"/>
            <w:vAlign w:val="center"/>
          </w:tcPr>
          <w:p>
            <w:pPr>
              <w:spacing w:after="60" w:before="60"/>
              <w:ind w:left="80"/>
            </w:pPr>
            <w:r>
              <w:rPr>
                <w:rFonts w:ascii="Calibri" w:cs="Calibri" w:eastAsia="Calibri" w:hAnsi="Calibri"/>
                <w:sz w:val="20"/>
                <w:szCs w:val="20"/>
              </w:rPr>
              <w:t xml:space="preserve">pyyaml</w:t>
            </w:r>
          </w:p>
        </w:tc>
        <w:tc>
          <w:tcPr>
            <w:tcW w:type="dxa" w:w="6500"/>
            <w:shd w:fill="F5F7FA" w:val="clear"/>
            <w:vAlign w:val="center"/>
          </w:tcPr>
          <w:p>
            <w:pPr>
              <w:spacing w:after="60" w:before="60"/>
              <w:ind w:left="80"/>
            </w:pPr>
            <w:r>
              <w:rPr>
                <w:rFonts w:ascii="Calibri" w:cs="Calibri" w:eastAsia="Calibri" w:hAnsi="Calibri"/>
                <w:sz w:val="20"/>
                <w:szCs w:val="20"/>
              </w:rPr>
              <w:t xml:space="preserve">config/settings.yaml configuration reader</w:t>
            </w:r>
          </w:p>
        </w:tc>
      </w:tr>
      <w:tr>
        <w:tc>
          <w:tcPr>
            <w:tcW w:type="dxa" w:w="2800"/>
            <w:shd w:fill="FFFFFF" w:val="clear"/>
            <w:vAlign w:val="center"/>
          </w:tcPr>
          <w:p>
            <w:pPr>
              <w:spacing w:after="60" w:before="60"/>
              <w:ind w:left="80"/>
            </w:pPr>
            <w:r>
              <w:rPr>
                <w:rFonts w:ascii="Calibri" w:cs="Calibri" w:eastAsia="Calibri" w:hAnsi="Calibri"/>
                <w:sz w:val="20"/>
                <w:szCs w:val="20"/>
              </w:rPr>
              <w:t xml:space="preserve">watchdog</w:t>
            </w:r>
          </w:p>
        </w:tc>
        <w:tc>
          <w:tcPr>
            <w:tcW w:type="dxa" w:w="6500"/>
            <w:shd w:fill="FFFFFF" w:val="clear"/>
            <w:vAlign w:val="center"/>
          </w:tcPr>
          <w:p>
            <w:pPr>
              <w:spacing w:after="60" w:before="60"/>
              <w:ind w:left="80"/>
            </w:pPr>
            <w:r>
              <w:rPr>
                <w:rFonts w:ascii="Calibri" w:cs="Calibri" w:eastAsia="Calibri" w:hAnsi="Calibri"/>
                <w:sz w:val="20"/>
                <w:szCs w:val="20"/>
              </w:rPr>
              <w:t xml:space="preserve">AWR and SAR file system watchers</w:t>
            </w:r>
          </w:p>
        </w:tc>
      </w:tr>
      <w:tr>
        <w:tc>
          <w:tcPr>
            <w:tcW w:type="dxa" w:w="2800"/>
            <w:shd w:fill="F5F7FA" w:val="clear"/>
            <w:vAlign w:val="center"/>
          </w:tcPr>
          <w:p>
            <w:pPr>
              <w:spacing w:after="60" w:before="60"/>
              <w:ind w:left="80"/>
            </w:pPr>
            <w:r>
              <w:rPr>
                <w:rFonts w:ascii="Calibri" w:cs="Calibri" w:eastAsia="Calibri" w:hAnsi="Calibri"/>
                <w:sz w:val="20"/>
                <w:szCs w:val="20"/>
              </w:rPr>
              <w:t xml:space="preserve">bcrypt</w:t>
            </w:r>
          </w:p>
        </w:tc>
        <w:tc>
          <w:tcPr>
            <w:tcW w:type="dxa" w:w="6500"/>
            <w:shd w:fill="F5F7FA" w:val="clear"/>
            <w:vAlign w:val="center"/>
          </w:tcPr>
          <w:p>
            <w:pPr>
              <w:spacing w:after="60" w:before="60"/>
              <w:ind w:left="80"/>
            </w:pPr>
            <w:r>
              <w:rPr>
                <w:rFonts w:ascii="Calibri" w:cs="Calibri" w:eastAsia="Calibri" w:hAnsi="Calibri"/>
                <w:sz w:val="20"/>
                <w:szCs w:val="20"/>
              </w:rPr>
              <w:t xml:space="preserve">Password hashing for portal user accounts</w:t>
            </w:r>
          </w:p>
        </w:tc>
      </w:tr>
    </w:tbl>
    <w:p/>
    <w:p>
      <w:pPr>
        <w:pStyle w:val="Heading2"/>
        <w:pBdr>
          <w:bottom w:val="single" w:color="00B38C" w:sz="4"/>
        </w:pBdr>
        <w:spacing w:after="100" w:before="280"/>
      </w:pPr>
      <w:r>
        <w:rPr>
          <w:rFonts w:ascii="Calibri" w:cs="Calibri" w:eastAsia="Calibri" w:hAnsi="Calibri"/>
          <w:b/>
          <w:bCs/>
          <w:color w:val="034EA1"/>
          <w:sz w:val="26"/>
          <w:szCs w:val="26"/>
        </w:rPr>
        <w:t xml:space="preserve">2.2 PostgreSQL 14+</w:t>
      </w:r>
    </w:p>
    <w:p>
      <w:pPr>
        <w:pStyle w:val="ListParagraph"/>
        <w:numPr>
          <w:ilvl w:val="0"/>
          <w:numId w:val="1"/>
        </w:numPr>
        <w:spacing w:after="60"/>
      </w:pPr>
      <w:r>
        <w:rPr>
          <w:rFonts w:ascii="Calibri" w:cs="Calibri" w:eastAsia="Calibri" w:hAnsi="Calibri"/>
          <w:sz w:val="20"/>
          <w:szCs w:val="20"/>
        </w:rPr>
        <w:t xml:space="preserve">Download from the official PostgreSQL website — Windows installer</w:t>
      </w:r>
    </w:p>
    <w:p>
      <w:pPr>
        <w:pStyle w:val="ListParagraph"/>
        <w:numPr>
          <w:ilvl w:val="0"/>
          <w:numId w:val="1"/>
        </w:numPr>
        <w:spacing w:after="60"/>
      </w:pPr>
      <w:r>
        <w:rPr>
          <w:rFonts w:ascii="Calibri" w:cs="Calibri" w:eastAsia="Calibri" w:hAnsi="Calibri"/>
          <w:sz w:val="20"/>
          <w:szCs w:val="20"/>
        </w:rPr>
        <w:t xml:space="preserve">Default port 5432 — note the postgres superuser password during installation</w:t>
      </w:r>
    </w:p>
    <w:p>
      <w:pPr>
        <w:pStyle w:val="ListParagraph"/>
        <w:numPr>
          <w:ilvl w:val="0"/>
          <w:numId w:val="1"/>
        </w:numPr>
        <w:spacing w:after="60"/>
      </w:pPr>
      <w:r>
        <w:rPr>
          <w:rFonts w:ascii="Calibri" w:cs="Calibri" w:eastAsia="Calibri" w:hAnsi="Calibri"/>
          <w:sz w:val="20"/>
          <w:szCs w:val="20"/>
        </w:rPr>
        <w:t xml:space="preserve">Select: PostgreSQL Server, pgAdmin 4, Command Line Tools</w:t>
      </w:r>
    </w:p>
    <w:p>
      <w:pPr>
        <w:pStyle w:val="ListParagraph"/>
        <w:numPr>
          <w:ilvl w:val="0"/>
          <w:numId w:val="1"/>
        </w:numPr>
        <w:spacing w:after="60"/>
      </w:pPr>
      <w:r>
        <w:rPr>
          <w:rFonts w:ascii="Calibri" w:cs="Calibri" w:eastAsia="Calibri" w:hAnsi="Calibri"/>
          <w:sz w:val="20"/>
          <w:szCs w:val="20"/>
        </w:rPr>
        <w:t xml:space="preserve">Add PostgreSQL bin directory to Windows PATH if not done automatically</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psql --version    # Verify installation</w:t>
      </w:r>
    </w:p>
    <w:p/>
    <w:p>
      <w:pPr>
        <w:pBdr>
          <w:top w:val="single" w:color="F59E0B" w:sz="4"/>
          <w:bottom w:val="single" w:color="F59E0B" w:sz="4"/>
          <w:left w:val="single" w:color="F59E0B" w:sz="16"/>
        </w:pBdr>
        <w:shd w:fill="F5F7FA" w:val="clear"/>
        <w:spacing w:after="100" w:before="100"/>
        <w:ind w:left="0"/>
      </w:pPr>
      <w:r>
        <w:rPr>
          <w:rFonts w:ascii="Calibri" w:cs="Calibri" w:eastAsia="Calibri" w:hAnsi="Calibri"/>
          <w:b/>
          <w:bCs/>
          <w:color w:val="FFFFFF"/>
          <w:sz w:val="17"/>
          <w:szCs w:val="17"/>
        </w:rPr>
        <w:t xml:space="preserve">  NOTE  </w:t>
      </w:r>
      <w:r>
        <w:rPr>
          <w:rFonts w:ascii="Calibri" w:cs="Calibri" w:eastAsia="Calibri" w:hAnsi="Calibri"/>
          <w:color w:val="1C1917"/>
          <w:sz w:val="18"/>
          <w:szCs w:val="18"/>
        </w:rPr>
        <w:t xml:space="preserve">  Tablespace directories must be created before running the installer. The interactive installer can create them automatically. See Section 3.1.</w:t>
      </w:r>
    </w:p>
    <w:p/>
    <w:p>
      <w:pPr>
        <w:pStyle w:val="Heading2"/>
        <w:pBdr>
          <w:bottom w:val="single" w:color="00B38C" w:sz="4"/>
        </w:pBdr>
        <w:spacing w:after="100" w:before="280"/>
      </w:pPr>
      <w:r>
        <w:rPr>
          <w:rFonts w:ascii="Calibri" w:cs="Calibri" w:eastAsia="Calibri" w:hAnsi="Calibri"/>
          <w:b/>
          <w:bCs/>
          <w:color w:val="034EA1"/>
          <w:sz w:val="26"/>
          <w:szCs w:val="26"/>
        </w:rPr>
        <w:t xml:space="preserve">2.3 Grafana 12 OSS</w:t>
      </w:r>
    </w:p>
    <w:p>
      <w:pPr>
        <w:pStyle w:val="ListParagraph"/>
        <w:numPr>
          <w:ilvl w:val="0"/>
          <w:numId w:val="1"/>
        </w:numPr>
        <w:spacing w:after="60"/>
      </w:pPr>
      <w:r>
        <w:rPr>
          <w:rFonts w:ascii="Calibri" w:cs="Calibri" w:eastAsia="Calibri" w:hAnsi="Calibri"/>
          <w:sz w:val="20"/>
          <w:szCs w:val="20"/>
        </w:rPr>
        <w:t xml:space="preserve">Download Grafana OSS — Windows Standalone Binaries 64-bit from the Grafana website</w:t>
      </w:r>
    </w:p>
    <w:p>
      <w:pPr>
        <w:pStyle w:val="ListParagraph"/>
        <w:numPr>
          <w:ilvl w:val="0"/>
          <w:numId w:val="1"/>
        </w:numPr>
        <w:spacing w:after="60"/>
      </w:pPr>
      <w:r>
        <w:rPr>
          <w:rFonts w:ascii="Calibri" w:cs="Calibri" w:eastAsia="Calibri" w:hAnsi="Calibri"/>
          <w:sz w:val="20"/>
          <w:szCs w:val="20"/>
        </w:rPr>
        <w:t xml:space="preserve">Extract to a local folder, e.g. C:\GrafanaLabs\grafana-v12.x.x\</w:t>
      </w:r>
    </w:p>
    <w:p/>
    <w:p>
      <w:r>
        <w:rPr>
          <w:rFonts w:ascii="Calibri" w:cs="Calibri" w:eastAsia="Calibri" w:hAnsi="Calibri"/>
          <w:b/>
          <w:bCs/>
          <w:sz w:val="20"/>
          <w:szCs w:val="20"/>
        </w:rPr>
        <w:t xml:space="preserve">Create conf\custom.ini:</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[server]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http_port = 3000</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[security]</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admin_user = admin</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admin_password = admin</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allow_embedding = true</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[auth.anonymous]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enabled = false</w:t>
      </w:r>
    </w:p>
    <w:p/>
    <w:p>
      <w:r>
        <w:rPr>
          <w:rFonts w:ascii="Calibri" w:cs="Calibri" w:eastAsia="Calibri" w:hAnsi="Calibri"/>
          <w:b/>
          <w:bCs/>
          <w:sz w:val="20"/>
          <w:szCs w:val="20"/>
        </w:rPr>
        <w:t xml:space="preserve">Add PostgreSQL data source in Grafana:</w:t>
      </w:r>
    </w:p>
    <w:p>
      <w:pPr>
        <w:pStyle w:val="ListParagraph"/>
        <w:numPr>
          <w:ilvl w:val="0"/>
          <w:numId w:val="1"/>
        </w:numPr>
        <w:spacing w:after="60"/>
      </w:pPr>
      <w:r>
        <w:rPr>
          <w:rFonts w:ascii="Calibri" w:cs="Calibri" w:eastAsia="Calibri" w:hAnsi="Calibri"/>
          <w:sz w:val="20"/>
          <w:szCs w:val="20"/>
        </w:rPr>
        <w:t xml:space="preserve">Grafana UI → Connections → Data sources → Add → PostgreSQL</w:t>
      </w:r>
    </w:p>
    <w:p>
      <w:pPr>
        <w:pStyle w:val="ListParagraph"/>
        <w:numPr>
          <w:ilvl w:val="0"/>
          <w:numId w:val="1"/>
        </w:numPr>
        <w:spacing w:after="60"/>
      </w:pPr>
      <w:r>
        <w:rPr>
          <w:rFonts w:ascii="Calibri" w:cs="Calibri" w:eastAsia="Calibri" w:hAnsi="Calibri"/>
          <w:sz w:val="20"/>
          <w:szCs w:val="20"/>
        </w:rPr>
        <w:t xml:space="preserve">Name: AWR_Parser_PG  |  Host: localhost:5432  |  Database: postgres</w:t>
      </w:r>
    </w:p>
    <w:p>
      <w:pPr>
        <w:pStyle w:val="ListParagraph"/>
        <w:numPr>
          <w:ilvl w:val="0"/>
          <w:numId w:val="1"/>
        </w:numPr>
        <w:spacing w:after="60"/>
      </w:pPr>
      <w:r>
        <w:rPr>
          <w:rFonts w:ascii="Calibri" w:cs="Calibri" w:eastAsia="Calibri" w:hAnsi="Calibri"/>
          <w:sz w:val="20"/>
          <w:szCs w:val="20"/>
        </w:rPr>
        <w:t xml:space="preserve">User: postgres  |  TLS/SSL Mode: disable  |  Click Save &amp; Test</w:t>
      </w:r>
    </w:p>
    <w:p/>
    <w:p>
      <w:pPr>
        <w:pStyle w:val="Heading2"/>
        <w:pBdr>
          <w:bottom w:val="single" w:color="00B38C" w:sz="4"/>
        </w:pBdr>
        <w:spacing w:after="100" w:before="280"/>
      </w:pPr>
      <w:r>
        <w:rPr>
          <w:rFonts w:ascii="Calibri" w:cs="Calibri" w:eastAsia="Calibri" w:hAnsi="Calibri"/>
          <w:b/>
          <w:bCs/>
          <w:color w:val="034EA1"/>
          <w:sz w:val="26"/>
          <w:szCs w:val="26"/>
        </w:rPr>
        <w:t xml:space="preserve">2.4 NSSM — Windows Service Manager</w:t>
      </w:r>
    </w:p>
    <w:p>
      <w:pPr>
        <w:pStyle w:val="ListParagraph"/>
        <w:numPr>
          <w:ilvl w:val="0"/>
          <w:numId w:val="1"/>
        </w:numPr>
        <w:spacing w:after="60"/>
      </w:pPr>
      <w:r>
        <w:rPr>
          <w:rFonts w:ascii="Calibri" w:cs="Calibri" w:eastAsia="Calibri" w:hAnsi="Calibri"/>
          <w:sz w:val="20"/>
          <w:szCs w:val="20"/>
        </w:rPr>
        <w:t xml:space="preserve">Download NSSM from the official NSSM website</w:t>
      </w:r>
    </w:p>
    <w:p>
      <w:pPr>
        <w:pStyle w:val="ListParagraph"/>
        <w:numPr>
          <w:ilvl w:val="0"/>
          <w:numId w:val="1"/>
        </w:numPr>
        <w:spacing w:after="60"/>
      </w:pPr>
      <w:r>
        <w:rPr>
          <w:rFonts w:ascii="Calibri" w:cs="Calibri" w:eastAsia="Calibri" w:hAnsi="Calibri"/>
          <w:sz w:val="20"/>
          <w:szCs w:val="20"/>
        </w:rPr>
        <w:t xml:space="preserve">Extract nssm.exe (64-bit) to: &lt;project&gt;\tools\nssm.exe</w:t>
      </w:r>
    </w:p>
    <w:p/>
    <w:p>
      <w:pPr>
        <w:pStyle w:val="Heading1"/>
        <w:shd w:fill="034EA1" w:val="clear"/>
        <w:spacing w:after="120" w:before="280"/>
        <w:ind w:left="180"/>
      </w:pPr>
      <w:r>
        <w:rPr>
          <w:rFonts w:ascii="Calibri" w:cs="Calibri" w:eastAsia="Calibri" w:hAnsi="Calibri"/>
          <w:b/>
          <w:bCs/>
          <w:color w:val="FFFFFF"/>
          <w:sz w:val="32"/>
          <w:szCs w:val="32"/>
        </w:rPr>
        <w:t xml:space="preserve">3. Installation</w:t>
      </w:r>
    </w:p>
    <w:p>
      <w:r>
        <w:rPr>
          <w:rFonts w:ascii="Calibri" w:cs="Calibri" w:eastAsia="Calibri" w:hAnsi="Calibri"/>
          <w:sz w:val="20"/>
          <w:szCs w:val="20"/>
        </w:rPr>
        <w:t xml:space="preserve">The DAR Portal includes an interactive batch installer that handles the complete schema setup in one run. The installer prompts for all required values, creates tablespace directories automatically, and runs the full SQL installation script.</w:t>
      </w:r>
    </w:p>
    <w:p/>
    <w:p>
      <w:pPr>
        <w:pStyle w:val="Heading2"/>
        <w:pBdr>
          <w:bottom w:val="single" w:color="00B38C" w:sz="4"/>
        </w:pBdr>
        <w:spacing w:after="100" w:before="280"/>
      </w:pPr>
      <w:r>
        <w:rPr>
          <w:rFonts w:ascii="Calibri" w:cs="Calibri" w:eastAsia="Calibri" w:hAnsi="Calibri"/>
          <w:b/>
          <w:bCs/>
          <w:color w:val="034EA1"/>
          <w:sz w:val="26"/>
          <w:szCs w:val="26"/>
        </w:rPr>
        <w:t xml:space="preserve">3.1 Obtain the Software Package</w:t>
      </w:r>
    </w:p>
    <w:p>
      <w:r>
        <w:rPr>
          <w:rFonts w:ascii="Calibri" w:cs="Calibri" w:eastAsia="Calibri" w:hAnsi="Calibri"/>
          <w:sz w:val="20"/>
          <w:szCs w:val="20"/>
        </w:rPr>
        <w:t xml:space="preserve">The DAR Portal is distributed as a ZIP archive or folder package. Extract to your chosen installation directory, e.g.:</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C:\DAR_Portal\</w:t>
      </w:r>
    </w:p>
    <w:p/>
    <w:p>
      <w:pPr>
        <w:pBdr>
          <w:top w:val="single" w:color="DC2626" w:sz="4"/>
          <w:bottom w:val="single" w:color="DC2626" w:sz="4"/>
          <w:left w:val="single" w:color="DC2626" w:sz="16"/>
        </w:pBdr>
        <w:shd w:fill="F5F7FA" w:val="clear"/>
        <w:spacing w:after="100" w:before="100"/>
        <w:ind w:left="0"/>
      </w:pPr>
      <w:r>
        <w:rPr>
          <w:rFonts w:ascii="Calibri" w:cs="Calibri" w:eastAsia="Calibri" w:hAnsi="Calibri"/>
          <w:b/>
          <w:bCs/>
          <w:color w:val="FFFFFF"/>
          <w:sz w:val="17"/>
          <w:szCs w:val="17"/>
        </w:rPr>
        <w:t xml:space="preserve">  IMPORTANT  </w:t>
      </w:r>
      <w:r>
        <w:rPr>
          <w:rFonts w:ascii="Calibri" w:cs="Calibri" w:eastAsia="Calibri" w:hAnsi="Calibri"/>
          <w:color w:val="1C1917"/>
          <w:sz w:val="18"/>
          <w:szCs w:val="18"/>
        </w:rPr>
        <w:t xml:space="preserve">  Do not install into a path with spaces or non-ASCII characters. PostgreSQL tablespace directories also cannot contain spaces.</w:t>
      </w:r>
    </w:p>
    <w:p/>
    <w:p>
      <w:pPr>
        <w:pStyle w:val="Heading2"/>
        <w:pBdr>
          <w:bottom w:val="single" w:color="00B38C" w:sz="4"/>
        </w:pBdr>
        <w:spacing w:after="100" w:before="280"/>
      </w:pPr>
      <w:r>
        <w:rPr>
          <w:rFonts w:ascii="Calibri" w:cs="Calibri" w:eastAsia="Calibri" w:hAnsi="Calibri"/>
          <w:b/>
          <w:bCs/>
          <w:color w:val="034EA1"/>
          <w:sz w:val="26"/>
          <w:szCs w:val="26"/>
        </w:rPr>
        <w:t xml:space="preserve">3.2 Interactive Schema Installer (Recommended)</w:t>
      </w:r>
    </w:p>
    <w:p>
      <w:r>
        <w:rPr>
          <w:rFonts w:ascii="Calibri" w:cs="Calibri" w:eastAsia="Calibri" w:hAnsi="Calibri"/>
          <w:b/>
          <w:bCs/>
          <w:sz w:val="20"/>
          <w:szCs w:val="20"/>
        </w:rPr>
        <w:t xml:space="preserve">Step 1 — Open Command Prompt as Administrator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Right-click Command Prompt → Run as Administrator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cd C:\DAR_Portal\schema</w:t>
      </w:r>
    </w:p>
    <w:p/>
    <w:p>
      <w:r>
        <w:rPr>
          <w:rFonts w:ascii="Calibri" w:cs="Calibri" w:eastAsia="Calibri" w:hAnsi="Calibri"/>
          <w:b/>
          <w:bCs/>
          <w:sz w:val="20"/>
          <w:szCs w:val="20"/>
        </w:rPr>
        <w:t xml:space="preserve">Step 2 — Run the installer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install_dar_portal.bat</w:t>
      </w:r>
    </w:p>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00"/>
      </w:tblGrid>
      <w:tr>
        <w:trPr>
          <w:tblHeader/>
        </w:trPr>
        <w:tc>
          <w:tcPr>
            <w:tcW w:type="dxa" w:w="2800"/>
            <w:shd w:fill="034EA1" w:val="clear"/>
            <w:vAlign w:val="center"/>
          </w:tcPr>
          <w:p>
            <w:pPr>
              <w:spacing w:after="60" w:before="60"/>
              <w:ind w:left="80"/>
            </w:pPr>
            <w:r>
              <w:rPr>
                <w:rFonts w:ascii="Calibri" w:cs="Calibri" w:eastAsia="Calibri" w:hAnsi="Calibri"/>
                <w:b/>
                <w:bCs/>
                <w:color w:val="FFFFFF"/>
                <w:sz w:val="18"/>
                <w:szCs w:val="18"/>
              </w:rPr>
              <w:t xml:space="preserve">Prompt Step</w:t>
            </w:r>
          </w:p>
        </w:tc>
        <w:tc>
          <w:tcPr>
            <w:tcW w:type="dxa" w:w="6500"/>
            <w:shd w:fill="034EA1" w:val="clear"/>
            <w:vAlign w:val="center"/>
          </w:tcPr>
          <w:p>
            <w:pPr>
              <w:spacing w:after="60" w:before="60"/>
              <w:ind w:left="80"/>
            </w:pPr>
            <w:r>
              <w:rPr>
                <w:rFonts w:ascii="Calibri" w:cs="Calibri" w:eastAsia="Calibri" w:hAnsi="Calibri"/>
                <w:b/>
                <w:bCs/>
                <w:color w:val="FFFFFF"/>
                <w:sz w:val="18"/>
                <w:szCs w:val="18"/>
              </w:rPr>
              <w:t xml:space="preserve">What It Does</w:t>
            </w:r>
          </w:p>
        </w:tc>
      </w:tr>
      <w:tr>
        <w:tc>
          <w:tcPr>
            <w:tcW w:type="dxa" w:w="2800"/>
            <w:shd w:fill="FFFFFF" w:val="clear"/>
            <w:vAlign w:val="center"/>
          </w:tcPr>
          <w:p>
            <w:pPr>
              <w:spacing w:after="60" w:before="60"/>
              <w:ind w:left="80"/>
            </w:pPr>
            <w:r>
              <w:rPr>
                <w:rFonts w:ascii="Calibri" w:cs="Calibri" w:eastAsia="Calibri" w:hAnsi="Calibri"/>
                <w:sz w:val="20"/>
                <w:szCs w:val="20"/>
              </w:rPr>
              <w:t xml:space="preserve">Step 1 — PostgreSQL connection</w:t>
            </w:r>
          </w:p>
        </w:tc>
        <w:tc>
          <w:tcPr>
            <w:tcW w:type="dxa" w:w="6500"/>
            <w:shd w:fill="FFFFFF" w:val="clear"/>
            <w:vAlign w:val="center"/>
          </w:tcPr>
          <w:p>
            <w:pPr>
              <w:spacing w:after="60" w:before="60"/>
              <w:ind w:left="80"/>
            </w:pPr>
            <w:r>
              <w:rPr>
                <w:rFonts w:ascii="Calibri" w:cs="Calibri" w:eastAsia="Calibri" w:hAnsi="Calibri"/>
                <w:sz w:val="20"/>
                <w:szCs w:val="20"/>
              </w:rPr>
              <w:t xml:space="preserve">Prompts for host, port, database name, superuser username and password. Password entered via PowerShell SecureString — not visible on screen.</w:t>
            </w:r>
          </w:p>
        </w:tc>
      </w:tr>
      <w:tr>
        <w:tc>
          <w:tcPr>
            <w:tcW w:type="dxa" w:w="2800"/>
            <w:shd w:fill="F5F7FA" w:val="clear"/>
            <w:vAlign w:val="center"/>
          </w:tcPr>
          <w:p>
            <w:pPr>
              <w:spacing w:after="60" w:before="60"/>
              <w:ind w:left="80"/>
            </w:pPr>
            <w:r>
              <w:rPr>
                <w:rFonts w:ascii="Calibri" w:cs="Calibri" w:eastAsia="Calibri" w:hAnsi="Calibri"/>
                <w:sz w:val="20"/>
                <w:szCs w:val="20"/>
              </w:rPr>
              <w:t xml:space="preserve">Step 2 — Tablespace paths</w:t>
            </w:r>
          </w:p>
        </w:tc>
        <w:tc>
          <w:tcPr>
            <w:tcW w:type="dxa" w:w="6500"/>
            <w:shd w:fill="F5F7FA" w:val="clear"/>
            <w:vAlign w:val="center"/>
          </w:tcPr>
          <w:p>
            <w:pPr>
              <w:spacing w:after="60" w:before="60"/>
              <w:ind w:left="80"/>
            </w:pPr>
            <w:r>
              <w:rPr>
                <w:rFonts w:ascii="Calibri" w:cs="Calibri" w:eastAsia="Calibri" w:hAnsi="Calibri"/>
                <w:sz w:val="20"/>
                <w:szCs w:val="20"/>
              </w:rPr>
              <w:t xml:space="preserve">Prompts for the data tablespace directory (awrparser) and index tablespace directory (awrparser_idx). Press Enter to accept defaults.</w:t>
            </w:r>
          </w:p>
        </w:tc>
      </w:tr>
      <w:tr>
        <w:tc>
          <w:tcPr>
            <w:tcW w:type="dxa" w:w="2800"/>
            <w:shd w:fill="FFFFFF" w:val="clear"/>
            <w:vAlign w:val="center"/>
          </w:tcPr>
          <w:p>
            <w:pPr>
              <w:spacing w:after="60" w:before="60"/>
              <w:ind w:left="80"/>
            </w:pPr>
            <w:r>
              <w:rPr>
                <w:rFonts w:ascii="Calibri" w:cs="Calibri" w:eastAsia="Calibri" w:hAnsi="Calibri"/>
                <w:sz w:val="20"/>
                <w:szCs w:val="20"/>
              </w:rPr>
              <w:t xml:space="preserve">Step 3 — Create directories</w:t>
            </w:r>
          </w:p>
        </w:tc>
        <w:tc>
          <w:tcPr>
            <w:tcW w:type="dxa" w:w="6500"/>
            <w:shd w:fill="FFFFFF" w:val="clear"/>
            <w:vAlign w:val="center"/>
          </w:tcPr>
          <w:p>
            <w:pPr>
              <w:spacing w:after="60" w:before="60"/>
              <w:ind w:left="80"/>
            </w:pPr>
            <w:r>
              <w:rPr>
                <w:rFonts w:ascii="Calibri" w:cs="Calibri" w:eastAsia="Calibri" w:hAnsi="Calibri"/>
                <w:sz w:val="20"/>
                <w:szCs w:val="20"/>
              </w:rPr>
              <w:t xml:space="preserve">Automatically creates both directories. Fails with a clear message if write permission is denied — run as Administrator if needed.</w:t>
            </w:r>
          </w:p>
        </w:tc>
      </w:tr>
      <w:tr>
        <w:tc>
          <w:tcPr>
            <w:tcW w:type="dxa" w:w="2800"/>
            <w:shd w:fill="F5F7FA" w:val="clear"/>
            <w:vAlign w:val="center"/>
          </w:tcPr>
          <w:p>
            <w:pPr>
              <w:spacing w:after="60" w:before="60"/>
              <w:ind w:left="80"/>
            </w:pPr>
            <w:r>
              <w:rPr>
                <w:rFonts w:ascii="Calibri" w:cs="Calibri" w:eastAsia="Calibri" w:hAnsi="Calibri"/>
                <w:sz w:val="20"/>
                <w:szCs w:val="20"/>
              </w:rPr>
              <w:t xml:space="preserve">Step 4 — DAR_PORTAL_USER password</w:t>
            </w:r>
          </w:p>
        </w:tc>
        <w:tc>
          <w:tcPr>
            <w:tcW w:type="dxa" w:w="6500"/>
            <w:shd w:fill="F5F7FA" w:val="clear"/>
            <w:vAlign w:val="center"/>
          </w:tcPr>
          <w:p>
            <w:pPr>
              <w:spacing w:after="60" w:before="60"/>
              <w:ind w:left="80"/>
            </w:pPr>
            <w:r>
              <w:rPr>
                <w:rFonts w:ascii="Calibri" w:cs="Calibri" w:eastAsia="Calibri" w:hAnsi="Calibri"/>
                <w:sz w:val="20"/>
                <w:szCs w:val="20"/>
              </w:rPr>
              <w:t xml:space="preserve">Prompts twice for the schema owner password. DAR_PORTAL_USER is the database role that owns all portal objects.</w:t>
            </w:r>
          </w:p>
        </w:tc>
      </w:tr>
      <w:tr>
        <w:tc>
          <w:tcPr>
            <w:tcW w:type="dxa" w:w="2800"/>
            <w:shd w:fill="FFFFFF" w:val="clear"/>
            <w:vAlign w:val="center"/>
          </w:tcPr>
          <w:p>
            <w:pPr>
              <w:spacing w:after="60" w:before="60"/>
              <w:ind w:left="80"/>
            </w:pPr>
            <w:r>
              <w:rPr>
                <w:rFonts w:ascii="Calibri" w:cs="Calibri" w:eastAsia="Calibri" w:hAnsi="Calibri"/>
                <w:sz w:val="20"/>
                <w:szCs w:val="20"/>
              </w:rPr>
              <w:t xml:space="preserve">Step 5 — SQL execution</w:t>
            </w:r>
          </w:p>
        </w:tc>
        <w:tc>
          <w:tcPr>
            <w:tcW w:type="dxa" w:w="6500"/>
            <w:shd w:fill="FFFFFF" w:val="clear"/>
            <w:vAlign w:val="center"/>
          </w:tcPr>
          <w:p>
            <w:pPr>
              <w:spacing w:after="60" w:before="60"/>
              <w:ind w:left="80"/>
            </w:pPr>
            <w:r>
              <w:rPr>
                <w:rFonts w:ascii="Calibri" w:cs="Calibri" w:eastAsia="Calibri" w:hAnsi="Calibri"/>
                <w:sz w:val="20"/>
                <w:szCs w:val="20"/>
              </w:rPr>
              <w:t xml:space="preserve">Substitutes all values into install_fresh.sql and runs psql. Temp file is deleted immediately after psql exits.</w:t>
            </w:r>
          </w:p>
        </w:tc>
      </w:tr>
      <w:tr>
        <w:tc>
          <w:tcPr>
            <w:tcW w:type="dxa" w:w="2800"/>
            <w:shd w:fill="F5F7FA" w:val="clear"/>
            <w:vAlign w:val="center"/>
          </w:tcPr>
          <w:p>
            <w:pPr>
              <w:spacing w:after="60" w:before="60"/>
              <w:ind w:left="80"/>
            </w:pPr>
            <w:r>
              <w:rPr>
                <w:rFonts w:ascii="Calibri" w:cs="Calibri" w:eastAsia="Calibri" w:hAnsi="Calibri"/>
                <w:sz w:val="20"/>
                <w:szCs w:val="20"/>
              </w:rPr>
              <w:t xml:space="preserve">Step 6 — Tablespace grants</w:t>
            </w:r>
          </w:p>
        </w:tc>
        <w:tc>
          <w:tcPr>
            <w:tcW w:type="dxa" w:w="6500"/>
            <w:shd w:fill="F5F7FA" w:val="clear"/>
            <w:vAlign w:val="center"/>
          </w:tcPr>
          <w:p>
            <w:pPr>
              <w:spacing w:after="60" w:before="60"/>
              <w:ind w:left="80"/>
            </w:pPr>
            <w:r>
              <w:rPr>
                <w:rFonts w:ascii="Calibri" w:cs="Calibri" w:eastAsia="Calibri" w:hAnsi="Calibri"/>
                <w:sz w:val="20"/>
                <w:szCs w:val="20"/>
              </w:rPr>
              <w:t xml:space="preserve">Runs GRANT CREATE ON TABLESPACE awrparser TO DAR_PORTAL_USER and GRANT CREATE ON TABLESPACE awrparser_idx TO DAR_PORTAL_USER. Without these grants, table creation fails with "permission denied for tablespace awrparser".</w:t>
            </w:r>
          </w:p>
        </w:tc>
      </w:tr>
    </w:tbl>
    <w:p/>
    <w:p>
      <w:pPr>
        <w:pBdr>
          <w:top w:val="single" w:color="F59E0B" w:sz="4"/>
          <w:bottom w:val="single" w:color="F59E0B" w:sz="4"/>
          <w:left w:val="single" w:color="F59E0B" w:sz="16"/>
        </w:pBdr>
        <w:shd w:fill="F5F7FA" w:val="clear"/>
        <w:spacing w:after="100" w:before="100"/>
        <w:ind w:left="0"/>
      </w:pPr>
      <w:r>
        <w:rPr>
          <w:rFonts w:ascii="Calibri" w:cs="Calibri" w:eastAsia="Calibri" w:hAnsi="Calibri"/>
          <w:b/>
          <w:bCs/>
          <w:color w:val="FFFFFF"/>
          <w:sz w:val="17"/>
          <w:szCs w:val="17"/>
        </w:rPr>
        <w:t xml:space="preserve">  NOTE  </w:t>
      </w:r>
      <w:r>
        <w:rPr>
          <w:rFonts w:ascii="Calibri" w:cs="Calibri" w:eastAsia="Calibri" w:hAnsi="Calibri"/>
          <w:color w:val="1C1917"/>
          <w:sz w:val="18"/>
          <w:szCs w:val="18"/>
        </w:rPr>
        <w:t xml:space="preserve">  install_dar_portal.bat and install_fresh.sql must be in the same directory. Both files are in the schema\ folder.</w:t>
      </w:r>
    </w:p>
    <w:p/>
    <w:p>
      <w:pPr>
        <w:pStyle w:val="Heading2"/>
        <w:pBdr>
          <w:bottom w:val="single" w:color="00B38C" w:sz="4"/>
        </w:pBdr>
        <w:spacing w:after="100" w:before="280"/>
      </w:pPr>
      <w:r>
        <w:rPr>
          <w:rFonts w:ascii="Calibri" w:cs="Calibri" w:eastAsia="Calibri" w:hAnsi="Calibri"/>
          <w:b/>
          <w:bCs/>
          <w:color w:val="034EA1"/>
          <w:sz w:val="26"/>
          <w:szCs w:val="26"/>
        </w:rPr>
        <w:t xml:space="preserve">3.3 Tablespace Permission Grant</w:t>
      </w:r>
    </w:p>
    <w:p>
      <w:r>
        <w:rPr>
          <w:rFonts w:ascii="Calibri" w:cs="Calibri" w:eastAsia="Calibri" w:hAnsi="Calibri"/>
          <w:sz w:val="20"/>
          <w:szCs w:val="20"/>
        </w:rPr>
        <w:t xml:space="preserve">The tablespace GRANT is a separate privilege from schema CREATE in PostgreSQL. The installer handles this automatically. If you create the role manually or see the error below, run the standalone fix:</w:t>
      </w:r>
    </w:p>
    <w:p/>
    <w:p>
      <w:pPr>
        <w:pBdr>
          <w:top w:val="single" w:color="DC2626" w:sz="4"/>
          <w:bottom w:val="single" w:color="DC2626" w:sz="4"/>
          <w:left w:val="single" w:color="DC2626" w:sz="16"/>
        </w:pBdr>
        <w:shd w:fill="F5F7FA" w:val="clear"/>
        <w:spacing w:after="100" w:before="100"/>
        <w:ind w:left="0"/>
      </w:pPr>
      <w:r>
        <w:rPr>
          <w:rFonts w:ascii="Calibri" w:cs="Calibri" w:eastAsia="Calibri" w:hAnsi="Calibri"/>
          <w:b/>
          <w:bCs/>
          <w:color w:val="FFFFFF"/>
          <w:sz w:val="17"/>
          <w:szCs w:val="17"/>
        </w:rPr>
        <w:t xml:space="preserve">  ERROR  </w:t>
      </w:r>
      <w:r>
        <w:rPr>
          <w:rFonts w:ascii="Calibri" w:cs="Calibri" w:eastAsia="Calibri" w:hAnsi="Calibri"/>
          <w:color w:val="1C1917"/>
          <w:sz w:val="18"/>
          <w:szCs w:val="18"/>
        </w:rPr>
        <w:t xml:space="preserve">  ERROR: permission denied for tablespace awrparser — run the fix script below as the postgres superuser.</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Run as postgres superuser: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psql -U postgres -d postgres -f schema\grant_tablespace_permissions.sql</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Or run the two GRANT statements directly:</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CREATE ON TABLESPACE awrparser     TO DAR_PORTAL_USER;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CREATE ON TABLESPACE awrparser_idx TO DAR_PORTAL_USER;</w:t>
      </w:r>
    </w:p>
    <w:p/>
    <w:p>
      <w:pPr>
        <w:pStyle w:val="Heading2"/>
        <w:pBdr>
          <w:bottom w:val="single" w:color="00B38C" w:sz="4"/>
        </w:pBdr>
        <w:spacing w:after="100" w:before="280"/>
      </w:pPr>
      <w:r>
        <w:rPr>
          <w:rFonts w:ascii="Calibri" w:cs="Calibri" w:eastAsia="Calibri" w:hAnsi="Calibri"/>
          <w:b/>
          <w:bCs/>
          <w:color w:val="034EA1"/>
          <w:sz w:val="26"/>
          <w:szCs w:val="26"/>
        </w:rPr>
        <w:t xml:space="preserve">3.4 What the Schema Installer Creates</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900"/>
        <w:gridCol w:w="6200"/>
      </w:tblGrid>
      <w:tr>
        <w:trPr>
          <w:tblHeader/>
        </w:trPr>
        <w:tc>
          <w:tcPr>
            <w:tcW w:type="dxa" w:w="2200"/>
            <w:shd w:fill="034EA1" w:val="clear"/>
            <w:vAlign w:val="center"/>
          </w:tcPr>
          <w:p>
            <w:pPr>
              <w:spacing w:after="60" w:before="60"/>
              <w:ind w:left="80"/>
            </w:pPr>
            <w:r>
              <w:rPr>
                <w:rFonts w:ascii="Calibri" w:cs="Calibri" w:eastAsia="Calibri" w:hAnsi="Calibri"/>
                <w:b/>
                <w:bCs/>
                <w:color w:val="FFFFFF"/>
                <w:sz w:val="18"/>
                <w:szCs w:val="18"/>
              </w:rPr>
              <w:t xml:space="preserve">Object Type</w:t>
            </w:r>
          </w:p>
        </w:tc>
        <w:tc>
          <w:tcPr>
            <w:tcW w:type="dxa" w:w="900"/>
            <w:shd w:fill="034EA1" w:val="clear"/>
            <w:vAlign w:val="center"/>
          </w:tcPr>
          <w:p>
            <w:pPr>
              <w:spacing w:after="60" w:before="60"/>
              <w:ind w:left="80"/>
            </w:pPr>
            <w:r>
              <w:rPr>
                <w:rFonts w:ascii="Calibri" w:cs="Calibri" w:eastAsia="Calibri" w:hAnsi="Calibri"/>
                <w:b/>
                <w:bCs/>
                <w:color w:val="FFFFFF"/>
                <w:sz w:val="18"/>
                <w:szCs w:val="18"/>
              </w:rPr>
              <w:t xml:space="preserve">Count</w:t>
            </w:r>
          </w:p>
        </w:tc>
        <w:tc>
          <w:tcPr>
            <w:tcW w:type="dxa" w:w="6200"/>
            <w:shd w:fill="034EA1" w:val="clear"/>
            <w:vAlign w:val="center"/>
          </w:tcPr>
          <w:p>
            <w:pPr>
              <w:spacing w:after="60" w:before="60"/>
              <w:ind w:left="80"/>
            </w:pPr>
            <w:r>
              <w:rPr>
                <w:rFonts w:ascii="Calibri" w:cs="Calibri" w:eastAsia="Calibri" w:hAnsi="Calibri"/>
                <w:b/>
                <w:bCs/>
                <w:color w:val="FFFFFF"/>
                <w:sz w:val="18"/>
                <w:szCs w:val="18"/>
              </w:rPr>
              <w:t xml:space="preserve">Description</w:t>
            </w:r>
          </w:p>
        </w:tc>
      </w:tr>
      <w:tr>
        <w:tc>
          <w:tcPr>
            <w:tcW w:type="dxa" w:w="2200"/>
            <w:shd w:fill="FFFFFF" w:val="clear"/>
            <w:vAlign w:val="center"/>
          </w:tcPr>
          <w:p>
            <w:pPr>
              <w:spacing w:after="60" w:before="60"/>
              <w:ind w:left="80"/>
            </w:pPr>
            <w:r>
              <w:rPr>
                <w:rFonts w:ascii="Calibri" w:cs="Calibri" w:eastAsia="Calibri" w:hAnsi="Calibri"/>
                <w:sz w:val="20"/>
                <w:szCs w:val="20"/>
              </w:rPr>
              <w:t xml:space="preserve">Tables</w:t>
            </w:r>
          </w:p>
        </w:tc>
        <w:tc>
          <w:tcPr>
            <w:tcW w:type="dxa" w:w="900"/>
            <w:shd w:fill="FFFFFF" w:val="clear"/>
            <w:vAlign w:val="center"/>
          </w:tcPr>
          <w:p>
            <w:pPr>
              <w:spacing w:after="60" w:before="60"/>
              <w:ind w:left="80"/>
            </w:pPr>
            <w:r>
              <w:rPr>
                <w:rFonts w:ascii="Calibri" w:cs="Calibri" w:eastAsia="Calibri" w:hAnsi="Calibri"/>
                <w:sz w:val="20"/>
                <w:szCs w:val="20"/>
              </w:rPr>
              <w:t xml:space="preserve">80</w:t>
            </w:r>
          </w:p>
        </w:tc>
        <w:tc>
          <w:tcPr>
            <w:tcW w:type="dxa" w:w="6200"/>
            <w:shd w:fill="FFFFFF" w:val="clear"/>
            <w:vAlign w:val="center"/>
          </w:tcPr>
          <w:p>
            <w:pPr>
              <w:spacing w:after="60" w:before="60"/>
              <w:ind w:left="80"/>
            </w:pPr>
            <w:r>
              <w:rPr>
                <w:rFonts w:ascii="Calibri" w:cs="Calibri" w:eastAsia="Calibri" w:hAnsi="Calibri"/>
                <w:sz w:val="20"/>
                <w:szCs w:val="20"/>
              </w:rPr>
              <w:t xml:space="preserve">79 AWR/SAR/portal tables + sar_anomalies (anomaly detection)</w:t>
            </w:r>
          </w:p>
        </w:tc>
      </w:tr>
      <w:tr>
        <w:tc>
          <w:tcPr>
            <w:tcW w:type="dxa" w:w="2200"/>
            <w:shd w:fill="F5F7FA" w:val="clear"/>
            <w:vAlign w:val="center"/>
          </w:tcPr>
          <w:p>
            <w:pPr>
              <w:spacing w:after="60" w:before="60"/>
              <w:ind w:left="80"/>
            </w:pPr>
            <w:r>
              <w:rPr>
                <w:rFonts w:ascii="Calibri" w:cs="Calibri" w:eastAsia="Calibri" w:hAnsi="Calibri"/>
                <w:sz w:val="20"/>
                <w:szCs w:val="20"/>
              </w:rPr>
              <w:t xml:space="preserve">Indexes</w:t>
            </w:r>
          </w:p>
        </w:tc>
        <w:tc>
          <w:tcPr>
            <w:tcW w:type="dxa" w:w="900"/>
            <w:shd w:fill="F5F7FA" w:val="clear"/>
            <w:vAlign w:val="center"/>
          </w:tcPr>
          <w:p>
            <w:pPr>
              <w:spacing w:after="60" w:before="60"/>
              <w:ind w:left="80"/>
            </w:pPr>
            <w:r>
              <w:rPr>
                <w:rFonts w:ascii="Calibri" w:cs="Calibri" w:eastAsia="Calibri" w:hAnsi="Calibri"/>
                <w:sz w:val="20"/>
                <w:szCs w:val="20"/>
              </w:rPr>
              <w:t xml:space="preserve">88</w:t>
            </w:r>
          </w:p>
        </w:tc>
        <w:tc>
          <w:tcPr>
            <w:tcW w:type="dxa" w:w="6200"/>
            <w:shd w:fill="F5F7FA" w:val="clear"/>
            <w:vAlign w:val="center"/>
          </w:tcPr>
          <w:p>
            <w:pPr>
              <w:spacing w:after="60" w:before="60"/>
              <w:ind w:left="80"/>
            </w:pPr>
            <w:r>
              <w:rPr>
                <w:rFonts w:ascii="Calibri" w:cs="Calibri" w:eastAsia="Calibri" w:hAnsi="Calibri"/>
                <w:sz w:val="20"/>
                <w:szCs w:val="20"/>
              </w:rPr>
              <w:t xml:space="preserve">78 regular + 10 unique — covering all query patterns</w:t>
            </w:r>
          </w:p>
        </w:tc>
      </w:tr>
      <w:tr>
        <w:tc>
          <w:tcPr>
            <w:tcW w:type="dxa" w:w="2200"/>
            <w:shd w:fill="FFFFFF" w:val="clear"/>
            <w:vAlign w:val="center"/>
          </w:tcPr>
          <w:p>
            <w:pPr>
              <w:spacing w:after="60" w:before="60"/>
              <w:ind w:left="80"/>
            </w:pPr>
            <w:r>
              <w:rPr>
                <w:rFonts w:ascii="Calibri" w:cs="Calibri" w:eastAsia="Calibri" w:hAnsi="Calibri"/>
                <w:sz w:val="20"/>
                <w:szCs w:val="20"/>
              </w:rPr>
              <w:t xml:space="preserve">Views</w:t>
            </w:r>
          </w:p>
        </w:tc>
        <w:tc>
          <w:tcPr>
            <w:tcW w:type="dxa" w:w="900"/>
            <w:shd w:fill="FFFFFF" w:val="clear"/>
            <w:vAlign w:val="center"/>
          </w:tcPr>
          <w:p>
            <w:pPr>
              <w:spacing w:after="60" w:before="60"/>
              <w:ind w:left="80"/>
            </w:pPr>
            <w:r>
              <w:rPr>
                <w:rFonts w:ascii="Calibri" w:cs="Calibri" w:eastAsia="Calibri" w:hAnsi="Calibri"/>
                <w:sz w:val="20"/>
                <w:szCs w:val="20"/>
              </w:rPr>
              <w:t xml:space="preserve">2</w:t>
            </w:r>
          </w:p>
        </w:tc>
        <w:tc>
          <w:tcPr>
            <w:tcW w:type="dxa" w:w="6200"/>
            <w:shd w:fill="FFFFFF" w:val="clear"/>
            <w:vAlign w:val="center"/>
          </w:tcPr>
          <w:p>
            <w:pPr>
              <w:spacing w:after="60" w:before="60"/>
              <w:ind w:left="80"/>
            </w:pPr>
            <w:r>
              <w:rPr>
                <w:rFonts w:ascii="Calibri" w:cs="Calibri" w:eastAsia="Calibri" w:hAnsi="Calibri"/>
                <w:sz w:val="20"/>
                <w:szCs w:val="20"/>
              </w:rPr>
              <w:t xml:space="preserve">awr_seg_score_by_snap, awr_sql_score_by_snap</w:t>
            </w:r>
          </w:p>
        </w:tc>
      </w:tr>
      <w:tr>
        <w:tc>
          <w:tcPr>
            <w:tcW w:type="dxa" w:w="2200"/>
            <w:shd w:fill="F5F7FA" w:val="clear"/>
            <w:vAlign w:val="center"/>
          </w:tcPr>
          <w:p>
            <w:pPr>
              <w:spacing w:after="60" w:before="60"/>
              <w:ind w:left="80"/>
            </w:pPr>
            <w:r>
              <w:rPr>
                <w:rFonts w:ascii="Calibri" w:cs="Calibri" w:eastAsia="Calibri" w:hAnsi="Calibri"/>
                <w:sz w:val="20"/>
                <w:szCs w:val="20"/>
              </w:rPr>
              <w:t xml:space="preserve">Materialized Views</w:t>
            </w:r>
          </w:p>
        </w:tc>
        <w:tc>
          <w:tcPr>
            <w:tcW w:type="dxa" w:w="900"/>
            <w:shd w:fill="F5F7FA" w:val="clear"/>
            <w:vAlign w:val="center"/>
          </w:tcPr>
          <w:p>
            <w:pPr>
              <w:spacing w:after="60" w:before="60"/>
              <w:ind w:left="80"/>
            </w:pPr>
            <w:r>
              <w:rPr>
                <w:rFonts w:ascii="Calibri" w:cs="Calibri" w:eastAsia="Calibri" w:hAnsi="Calibri"/>
                <w:sz w:val="20"/>
                <w:szCs w:val="20"/>
              </w:rPr>
              <w:t xml:space="preserve">11</w:t>
            </w:r>
          </w:p>
        </w:tc>
        <w:tc>
          <w:tcPr>
            <w:tcW w:type="dxa" w:w="6200"/>
            <w:shd w:fill="F5F7FA" w:val="clear"/>
            <w:vAlign w:val="center"/>
          </w:tcPr>
          <w:p>
            <w:pPr>
              <w:spacing w:after="60" w:before="60"/>
              <w:ind w:left="80"/>
            </w:pPr>
            <w:r>
              <w:rPr>
                <w:rFonts w:ascii="Calibri" w:cs="Calibri" w:eastAsia="Calibri" w:hAnsi="Calibri"/>
                <w:sz w:val="20"/>
                <w:szCs w:val="20"/>
              </w:rPr>
              <w:t xml:space="preserve">AWR summary aggregations for Grafana dashboards</w:t>
            </w:r>
          </w:p>
        </w:tc>
      </w:tr>
      <w:tr>
        <w:tc>
          <w:tcPr>
            <w:tcW w:type="dxa" w:w="2200"/>
            <w:shd w:fill="FFFFFF" w:val="clear"/>
            <w:vAlign w:val="center"/>
          </w:tcPr>
          <w:p>
            <w:pPr>
              <w:spacing w:after="60" w:before="60"/>
              <w:ind w:left="80"/>
            </w:pPr>
            <w:r>
              <w:rPr>
                <w:rFonts w:ascii="Calibri" w:cs="Calibri" w:eastAsia="Calibri" w:hAnsi="Calibri"/>
                <w:sz w:val="20"/>
                <w:szCs w:val="20"/>
              </w:rPr>
              <w:t xml:space="preserve">portal_config rows</w:t>
            </w:r>
          </w:p>
        </w:tc>
        <w:tc>
          <w:tcPr>
            <w:tcW w:type="dxa" w:w="900"/>
            <w:shd w:fill="FFFFFF" w:val="clear"/>
            <w:vAlign w:val="center"/>
          </w:tcPr>
          <w:p>
            <w:pPr>
              <w:spacing w:after="60" w:before="60"/>
              <w:ind w:left="80"/>
            </w:pPr>
            <w:r>
              <w:rPr>
                <w:rFonts w:ascii="Calibri" w:cs="Calibri" w:eastAsia="Calibri" w:hAnsi="Calibri"/>
                <w:sz w:val="20"/>
                <w:szCs w:val="20"/>
              </w:rPr>
              <w:t xml:space="preserve">46</w:t>
            </w:r>
          </w:p>
        </w:tc>
        <w:tc>
          <w:tcPr>
            <w:tcW w:type="dxa" w:w="6200"/>
            <w:shd w:fill="FFFFFF" w:val="clear"/>
            <w:vAlign w:val="center"/>
          </w:tcPr>
          <w:p>
            <w:pPr>
              <w:spacing w:after="60" w:before="60"/>
              <w:ind w:left="80"/>
            </w:pPr>
            <w:r>
              <w:rPr>
                <w:rFonts w:ascii="Calibri" w:cs="Calibri" w:eastAsia="Calibri" w:hAnsi="Calibri"/>
                <w:sz w:val="20"/>
                <w:szCs w:val="20"/>
              </w:rPr>
              <w:t xml:space="preserve">All default configuration keys with section labels</w:t>
            </w:r>
          </w:p>
        </w:tc>
      </w:tr>
      <w:tr>
        <w:tc>
          <w:tcPr>
            <w:tcW w:type="dxa" w:w="2200"/>
            <w:shd w:fill="F5F7FA" w:val="clear"/>
            <w:vAlign w:val="center"/>
          </w:tcPr>
          <w:p>
            <w:pPr>
              <w:spacing w:after="60" w:before="60"/>
              <w:ind w:left="80"/>
            </w:pPr>
            <w:r>
              <w:rPr>
                <w:rFonts w:ascii="Calibri" w:cs="Calibri" w:eastAsia="Calibri" w:hAnsi="Calibri"/>
                <w:sz w:val="20"/>
                <w:szCs w:val="20"/>
              </w:rPr>
              <w:t xml:space="preserve">portal_users rows</w:t>
            </w:r>
          </w:p>
        </w:tc>
        <w:tc>
          <w:tcPr>
            <w:tcW w:type="dxa" w:w="900"/>
            <w:shd w:fill="F5F7FA" w:val="clear"/>
            <w:vAlign w:val="center"/>
          </w:tcPr>
          <w:p>
            <w:pPr>
              <w:spacing w:after="60" w:before="60"/>
              <w:ind w:left="80"/>
            </w:pPr>
            <w:r>
              <w:rPr>
                <w:rFonts w:ascii="Calibri" w:cs="Calibri" w:eastAsia="Calibri" w:hAnsi="Calibri"/>
                <w:sz w:val="20"/>
                <w:szCs w:val="20"/>
              </w:rPr>
              <w:t xml:space="preserve">1</w:t>
            </w:r>
          </w:p>
        </w:tc>
        <w:tc>
          <w:tcPr>
            <w:tcW w:type="dxa" w:w="6200"/>
            <w:shd w:fill="F5F7FA" w:val="clear"/>
            <w:vAlign w:val="center"/>
          </w:tcPr>
          <w:p>
            <w:pPr>
              <w:spacing w:after="60" w:before="60"/>
              <w:ind w:left="80"/>
            </w:pPr>
            <w:r>
              <w:rPr>
                <w:rFonts w:ascii="Calibri" w:cs="Calibri" w:eastAsia="Calibri" w:hAnsi="Calibri"/>
                <w:sz w:val="20"/>
                <w:szCs w:val="20"/>
              </w:rPr>
              <w:t xml:space="preserve">Default admin user: username=admin, password=SETUP (first-time login — see Section 4)</w:t>
            </w:r>
          </w:p>
        </w:tc>
      </w:tr>
      <w:tr>
        <w:tc>
          <w:tcPr>
            <w:tcW w:type="dxa" w:w="2200"/>
            <w:shd w:fill="FFFFFF" w:val="clear"/>
            <w:vAlign w:val="center"/>
          </w:tcPr>
          <w:p>
            <w:pPr>
              <w:spacing w:after="60" w:before="60"/>
              <w:ind w:left="80"/>
            </w:pPr>
            <w:r>
              <w:rPr>
                <w:rFonts w:ascii="Calibri" w:cs="Calibri" w:eastAsia="Calibri" w:hAnsi="Calibri"/>
                <w:sz w:val="20"/>
                <w:szCs w:val="20"/>
              </w:rPr>
              <w:t xml:space="preserve">awr_wait_event_master rows</w:t>
            </w:r>
          </w:p>
        </w:tc>
        <w:tc>
          <w:tcPr>
            <w:tcW w:type="dxa" w:w="900"/>
            <w:shd w:fill="FFFFFF" w:val="clear"/>
            <w:vAlign w:val="center"/>
          </w:tcPr>
          <w:p>
            <w:pPr>
              <w:spacing w:after="60" w:before="60"/>
              <w:ind w:left="80"/>
            </w:pPr>
            <w:r>
              <w:rPr>
                <w:rFonts w:ascii="Calibri" w:cs="Calibri" w:eastAsia="Calibri" w:hAnsi="Calibri"/>
                <w:sz w:val="20"/>
                <w:szCs w:val="20"/>
              </w:rPr>
              <w:t xml:space="preserve">1918</w:t>
            </w:r>
          </w:p>
        </w:tc>
        <w:tc>
          <w:tcPr>
            <w:tcW w:type="dxa" w:w="6200"/>
            <w:shd w:fill="FFFFFF" w:val="clear"/>
            <w:vAlign w:val="center"/>
          </w:tcPr>
          <w:p>
            <w:pPr>
              <w:spacing w:after="60" w:before="60"/>
              <w:ind w:left="80"/>
            </w:pPr>
            <w:r>
              <w:rPr>
                <w:rFonts w:ascii="Calibri" w:cs="Calibri" w:eastAsia="Calibri" w:hAnsi="Calibri"/>
                <w:sz w:val="20"/>
                <w:szCs w:val="20"/>
              </w:rPr>
              <w:t xml:space="preserve">Full Oracle wait event catalog with correlation metadata</w:t>
            </w:r>
          </w:p>
        </w:tc>
      </w:tr>
    </w:tbl>
    <w:p/>
    <w:p>
      <w:pPr>
        <w:pBdr>
          <w:top w:val="single" w:color="059669" w:sz="4"/>
          <w:bottom w:val="single" w:color="059669" w:sz="4"/>
          <w:left w:val="single" w:color="059669" w:sz="16"/>
        </w:pBdr>
        <w:shd w:fill="F5F7FA" w:val="clear"/>
        <w:spacing w:after="100" w:before="100"/>
        <w:ind w:left="0"/>
      </w:pPr>
      <w:r>
        <w:rPr>
          <w:rFonts w:ascii="Calibri" w:cs="Calibri" w:eastAsia="Calibri" w:hAnsi="Calibri"/>
          <w:b/>
          <w:bCs/>
          <w:color w:val="FFFFFF"/>
          <w:sz w:val="17"/>
          <w:szCs w:val="17"/>
        </w:rPr>
        <w:t xml:space="preserve">  SAFE  </w:t>
      </w:r>
      <w:r>
        <w:rPr>
          <w:rFonts w:ascii="Calibri" w:cs="Calibri" w:eastAsia="Calibri" w:hAnsi="Calibri"/>
          <w:color w:val="1C1917"/>
          <w:sz w:val="18"/>
          <w:szCs w:val="18"/>
        </w:rPr>
        <w:t xml:space="preserve">  The installer uses IF NOT EXISTS guards on all DDL — safe to re-run if interrupted. The portal_users seed uses ON CONFLICT DO UPDATE and will never overwrite an existing real bcrypt password with the SETUP sentinel.</w:t>
      </w:r>
    </w:p>
    <w:p/>
    <w:p>
      <w:pPr>
        <w:pStyle w:val="Heading2"/>
        <w:pBdr>
          <w:bottom w:val="single" w:color="00B38C" w:sz="4"/>
        </w:pBdr>
        <w:spacing w:after="100" w:before="280"/>
      </w:pPr>
      <w:r>
        <w:rPr>
          <w:rFonts w:ascii="Calibri" w:cs="Calibri" w:eastAsia="Calibri" w:hAnsi="Calibri"/>
          <w:b/>
          <w:bCs/>
          <w:color w:val="034EA1"/>
          <w:sz w:val="26"/>
          <w:szCs w:val="26"/>
        </w:rPr>
        <w:t xml:space="preserve">3.5 Manual Installation (Alternative)</w:t>
      </w:r>
    </w:p>
    <w:p>
      <w:r>
        <w:rPr>
          <w:rFonts w:ascii="Calibri" w:cs="Calibri" w:eastAsia="Calibri" w:hAnsi="Calibri"/>
          <w:sz w:val="20"/>
          <w:szCs w:val="20"/>
        </w:rPr>
        <w:t xml:space="preserve">If the batch installer is not suitable for your environment, run the SQL directly:</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Before running: edit the two LOCATION paths and the password</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in install_fresh.sql (search for "EDIT THIS PATH" and "EDIT THIS PASSWORD")</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psql -U postgres -d postgres -f schema\install_fresh.sql</w:t>
      </w:r>
    </w:p>
    <w:p/>
    <w:p>
      <w:pPr>
        <w:pStyle w:val="Heading1"/>
        <w:shd w:fill="034EA1" w:val="clear"/>
        <w:spacing w:after="120" w:before="280"/>
        <w:ind w:left="180"/>
      </w:pPr>
      <w:r>
        <w:rPr>
          <w:rFonts w:ascii="Calibri" w:cs="Calibri" w:eastAsia="Calibri" w:hAnsi="Calibri"/>
          <w:b/>
          <w:bCs/>
          <w:color w:val="FFFFFF"/>
          <w:sz w:val="32"/>
          <w:szCs w:val="32"/>
        </w:rPr>
        <w:t xml:space="preserve">4. First Login — Setting the Admin Password</w:t>
      </w:r>
    </w:p>
    <w:p>
      <w:r>
        <w:rPr>
          <w:rFonts w:ascii="Calibri" w:cs="Calibri" w:eastAsia="Calibri" w:hAnsi="Calibri"/>
          <w:sz w:val="20"/>
          <w:szCs w:val="20"/>
        </w:rPr>
        <w:t xml:space="preserve">The DAR Portal uses a secure first-time setup flow. The admin account is seeded with a sentinel value (SETUP) instead of a pre-computed password hash. This eliminates bcrypt environment compatibility issues and forces a strong password to be set before the portal can be used.</w:t>
      </w:r>
    </w:p>
    <w:p/>
    <w:p>
      <w:pPr>
        <w:pStyle w:val="Heading2"/>
        <w:pBdr>
          <w:bottom w:val="single" w:color="00B38C" w:sz="4"/>
        </w:pBdr>
        <w:spacing w:after="100" w:before="280"/>
      </w:pPr>
      <w:r>
        <w:rPr>
          <w:rFonts w:ascii="Calibri" w:cs="Calibri" w:eastAsia="Calibri" w:hAnsi="Calibri"/>
          <w:b/>
          <w:bCs/>
          <w:color w:val="034EA1"/>
          <w:sz w:val="26"/>
          <w:szCs w:val="26"/>
        </w:rPr>
        <w:t xml:space="preserve">4.1 First Login Flow</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00"/>
      </w:tblGrid>
      <w:tr>
        <w:trPr>
          <w:tblHeader/>
        </w:trPr>
        <w:tc>
          <w:tcPr>
            <w:tcW w:type="dxa" w:w="2200"/>
            <w:shd w:fill="034EA1" w:val="clear"/>
            <w:vAlign w:val="center"/>
          </w:tcPr>
          <w:p>
            <w:pPr>
              <w:spacing w:after="60" w:before="60"/>
              <w:ind w:left="80"/>
            </w:pPr>
            <w:r>
              <w:rPr>
                <w:rFonts w:ascii="Calibri" w:cs="Calibri" w:eastAsia="Calibri" w:hAnsi="Calibri"/>
                <w:b/>
                <w:bCs/>
                <w:color w:val="FFFFFF"/>
                <w:sz w:val="18"/>
                <w:szCs w:val="18"/>
              </w:rPr>
              <w:t xml:space="preserve">Step</w:t>
            </w:r>
          </w:p>
        </w:tc>
        <w:tc>
          <w:tcPr>
            <w:tcW w:type="dxa" w:w="7100"/>
            <w:shd w:fill="034EA1" w:val="clear"/>
            <w:vAlign w:val="center"/>
          </w:tcPr>
          <w:p>
            <w:pPr>
              <w:spacing w:after="60" w:before="60"/>
              <w:ind w:left="80"/>
            </w:pPr>
            <w:r>
              <w:rPr>
                <w:rFonts w:ascii="Calibri" w:cs="Calibri" w:eastAsia="Calibri" w:hAnsi="Calibri"/>
                <w:b/>
                <w:bCs/>
                <w:color w:val="FFFFFF"/>
                <w:sz w:val="18"/>
                <w:szCs w:val="18"/>
              </w:rPr>
              <w:t xml:space="preserve">What Happens</w:t>
            </w:r>
          </w:p>
        </w:tc>
      </w:tr>
      <w:tr>
        <w:tc>
          <w:tcPr>
            <w:tcW w:type="dxa" w:w="2200"/>
            <w:shd w:fill="FFFFFF" w:val="clear"/>
            <w:vAlign w:val="center"/>
          </w:tcPr>
          <w:p>
            <w:pPr>
              <w:spacing w:after="60" w:before="60"/>
              <w:ind w:left="80"/>
            </w:pPr>
            <w:r>
              <w:rPr>
                <w:rFonts w:ascii="Calibri" w:cs="Calibri" w:eastAsia="Calibri" w:hAnsi="Calibri"/>
                <w:sz w:val="20"/>
                <w:szCs w:val="20"/>
              </w:rPr>
              <w:t xml:space="preserve">1. Open the portal</w:t>
            </w:r>
          </w:p>
        </w:tc>
        <w:tc>
          <w:tcPr>
            <w:tcW w:type="dxa" w:w="7100"/>
            <w:shd w:fill="FFFFFF" w:val="clear"/>
            <w:vAlign w:val="center"/>
          </w:tcPr>
          <w:p>
            <w:pPr>
              <w:spacing w:after="60" w:before="60"/>
              <w:ind w:left="80"/>
            </w:pPr>
            <w:r>
              <w:rPr>
                <w:rFonts w:ascii="Calibri" w:cs="Calibri" w:eastAsia="Calibri" w:hAnsi="Calibri"/>
                <w:sz w:val="20"/>
                <w:szCs w:val="20"/>
              </w:rPr>
              <w:t xml:space="preserve">Navigate to http://&lt;server&gt;:8000/login</w:t>
            </w:r>
          </w:p>
        </w:tc>
      </w:tr>
      <w:tr>
        <w:tc>
          <w:tcPr>
            <w:tcW w:type="dxa" w:w="2200"/>
            <w:shd w:fill="F5F7FA" w:val="clear"/>
            <w:vAlign w:val="center"/>
          </w:tcPr>
          <w:p>
            <w:pPr>
              <w:spacing w:after="60" w:before="60"/>
              <w:ind w:left="80"/>
            </w:pPr>
            <w:r>
              <w:rPr>
                <w:rFonts w:ascii="Calibri" w:cs="Calibri" w:eastAsia="Calibri" w:hAnsi="Calibri"/>
                <w:sz w:val="20"/>
                <w:szCs w:val="20"/>
              </w:rPr>
              <w:t xml:space="preserve">2. Enter username</w:t>
            </w:r>
          </w:p>
        </w:tc>
        <w:tc>
          <w:tcPr>
            <w:tcW w:type="dxa" w:w="7100"/>
            <w:shd w:fill="F5F7FA" w:val="clear"/>
            <w:vAlign w:val="center"/>
          </w:tcPr>
          <w:p>
            <w:pPr>
              <w:spacing w:after="60" w:before="60"/>
              <w:ind w:left="80"/>
            </w:pPr>
            <w:r>
              <w:rPr>
                <w:rFonts w:ascii="Calibri" w:cs="Calibri" w:eastAsia="Calibri" w:hAnsi="Calibri"/>
                <w:sz w:val="20"/>
                <w:szCs w:val="20"/>
              </w:rPr>
              <w:t xml:space="preserve">Type: admin</w:t>
            </w:r>
          </w:p>
        </w:tc>
      </w:tr>
      <w:tr>
        <w:tc>
          <w:tcPr>
            <w:tcW w:type="dxa" w:w="2200"/>
            <w:shd w:fill="FFFFFF" w:val="clear"/>
            <w:vAlign w:val="center"/>
          </w:tcPr>
          <w:p>
            <w:pPr>
              <w:spacing w:after="60" w:before="60"/>
              <w:ind w:left="80"/>
            </w:pPr>
            <w:r>
              <w:rPr>
                <w:rFonts w:ascii="Calibri" w:cs="Calibri" w:eastAsia="Calibri" w:hAnsi="Calibri"/>
                <w:sz w:val="20"/>
                <w:szCs w:val="20"/>
              </w:rPr>
              <w:t xml:space="preserve">3. Enter any password</w:t>
            </w:r>
          </w:p>
        </w:tc>
        <w:tc>
          <w:tcPr>
            <w:tcW w:type="dxa" w:w="7100"/>
            <w:shd w:fill="FFFFFF" w:val="clear"/>
            <w:vAlign w:val="center"/>
          </w:tcPr>
          <w:p>
            <w:pPr>
              <w:spacing w:after="60" w:before="60"/>
              <w:ind w:left="80"/>
            </w:pPr>
            <w:r>
              <w:rPr>
                <w:rFonts w:ascii="Calibri" w:cs="Calibri" w:eastAsia="Calibri" w:hAnsi="Calibri"/>
                <w:sz w:val="20"/>
                <w:szCs w:val="20"/>
              </w:rPr>
              <w:t xml:space="preserve">The password field is ignored on first login — enter anything or leave it blank. The login button text shows "Sign In".</w:t>
            </w:r>
          </w:p>
        </w:tc>
      </w:tr>
      <w:tr>
        <w:tc>
          <w:tcPr>
            <w:tcW w:type="dxa" w:w="2200"/>
            <w:shd w:fill="F5F7FA" w:val="clear"/>
            <w:vAlign w:val="center"/>
          </w:tcPr>
          <w:p>
            <w:pPr>
              <w:spacing w:after="60" w:before="60"/>
              <w:ind w:left="80"/>
            </w:pPr>
            <w:r>
              <w:rPr>
                <w:rFonts w:ascii="Calibri" w:cs="Calibri" w:eastAsia="Calibri" w:hAnsi="Calibri"/>
                <w:sz w:val="20"/>
                <w:szCs w:val="20"/>
              </w:rPr>
              <w:t xml:space="preserve">4. Portal detects SETUP</w:t>
            </w:r>
          </w:p>
        </w:tc>
        <w:tc>
          <w:tcPr>
            <w:tcW w:type="dxa" w:w="7100"/>
            <w:shd w:fill="F5F7FA" w:val="clear"/>
            <w:vAlign w:val="center"/>
          </w:tcPr>
          <w:p>
            <w:pPr>
              <w:spacing w:after="60" w:before="60"/>
              <w:ind w:left="80"/>
            </w:pPr>
            <w:r>
              <w:rPr>
                <w:rFonts w:ascii="Calibri" w:cs="Calibri" w:eastAsia="Calibri" w:hAnsi="Calibri"/>
                <w:sz w:val="20"/>
                <w:szCs w:val="20"/>
              </w:rPr>
              <w:t xml:space="preserve">The portal reads password_hash = 'SETUP' from the database. It bypasses the password check and creates a temporary session with a setup flag.</w:t>
            </w:r>
          </w:p>
        </w:tc>
      </w:tr>
      <w:tr>
        <w:tc>
          <w:tcPr>
            <w:tcW w:type="dxa" w:w="2200"/>
            <w:shd w:fill="FFFFFF" w:val="clear"/>
            <w:vAlign w:val="center"/>
          </w:tcPr>
          <w:p>
            <w:pPr>
              <w:spacing w:after="60" w:before="60"/>
              <w:ind w:left="80"/>
            </w:pPr>
            <w:r>
              <w:rPr>
                <w:rFonts w:ascii="Calibri" w:cs="Calibri" w:eastAsia="Calibri" w:hAnsi="Calibri"/>
                <w:sz w:val="20"/>
                <w:szCs w:val="20"/>
              </w:rPr>
              <w:t xml:space="preserve">5. Redirected to /setup-password</w:t>
            </w:r>
          </w:p>
        </w:tc>
        <w:tc>
          <w:tcPr>
            <w:tcW w:type="dxa" w:w="7100"/>
            <w:shd w:fill="FFFFFF" w:val="clear"/>
            <w:vAlign w:val="center"/>
          </w:tcPr>
          <w:p>
            <w:pPr>
              <w:spacing w:after="60" w:before="60"/>
              <w:ind w:left="80"/>
            </w:pPr>
            <w:r>
              <w:rPr>
                <w:rFonts w:ascii="Calibri" w:cs="Calibri" w:eastAsia="Calibri" w:hAnsi="Calibri"/>
                <w:sz w:val="20"/>
                <w:szCs w:val="20"/>
              </w:rPr>
              <w:t xml:space="preserve">You are taken to the Set Admin Password page automatically. You cannot access any other portal page until the password is set.</w:t>
            </w:r>
          </w:p>
        </w:tc>
      </w:tr>
      <w:tr>
        <w:tc>
          <w:tcPr>
            <w:tcW w:type="dxa" w:w="2200"/>
            <w:shd w:fill="F5F7FA" w:val="clear"/>
            <w:vAlign w:val="center"/>
          </w:tcPr>
          <w:p>
            <w:pPr>
              <w:spacing w:after="60" w:before="60"/>
              <w:ind w:left="80"/>
            </w:pPr>
            <w:r>
              <w:rPr>
                <w:rFonts w:ascii="Calibri" w:cs="Calibri" w:eastAsia="Calibri" w:hAnsi="Calibri"/>
                <w:sz w:val="20"/>
                <w:szCs w:val="20"/>
              </w:rPr>
              <w:t xml:space="preserve">6. Set password</w:t>
            </w:r>
          </w:p>
        </w:tc>
        <w:tc>
          <w:tcPr>
            <w:tcW w:type="dxa" w:w="7100"/>
            <w:shd w:fill="F5F7FA" w:val="clear"/>
            <w:vAlign w:val="center"/>
          </w:tcPr>
          <w:p>
            <w:pPr>
              <w:spacing w:after="60" w:before="60"/>
              <w:ind w:left="80"/>
            </w:pPr>
            <w:r>
              <w:rPr>
                <w:rFonts w:ascii="Calibri" w:cs="Calibri" w:eastAsia="Calibri" w:hAnsi="Calibri"/>
                <w:sz w:val="20"/>
                <w:szCs w:val="20"/>
              </w:rPr>
              <w:t xml:space="preserve">Enter a new password (minimum 8 characters) and confirm it. A strength meter shows password quality in real time.</w:t>
            </w:r>
          </w:p>
        </w:tc>
      </w:tr>
      <w:tr>
        <w:tc>
          <w:tcPr>
            <w:tcW w:type="dxa" w:w="2200"/>
            <w:shd w:fill="FFFFFF" w:val="clear"/>
            <w:vAlign w:val="center"/>
          </w:tcPr>
          <w:p>
            <w:pPr>
              <w:spacing w:after="60" w:before="60"/>
              <w:ind w:left="80"/>
            </w:pPr>
            <w:r>
              <w:rPr>
                <w:rFonts w:ascii="Calibri" w:cs="Calibri" w:eastAsia="Calibri" w:hAnsi="Calibri"/>
                <w:sz w:val="20"/>
                <w:szCs w:val="20"/>
              </w:rPr>
              <w:t xml:space="preserve">7. Portal saves hash</w:t>
            </w:r>
          </w:p>
        </w:tc>
        <w:tc>
          <w:tcPr>
            <w:tcW w:type="dxa" w:w="7100"/>
            <w:shd w:fill="FFFFFF" w:val="clear"/>
            <w:vAlign w:val="center"/>
          </w:tcPr>
          <w:p>
            <w:pPr>
              <w:spacing w:after="60" w:before="60"/>
              <w:ind w:left="80"/>
            </w:pPr>
            <w:r>
              <w:rPr>
                <w:rFonts w:ascii="Calibri" w:cs="Calibri" w:eastAsia="Calibri" w:hAnsi="Calibri"/>
                <w:sz w:val="20"/>
                <w:szCs w:val="20"/>
              </w:rPr>
              <w:t xml:space="preserve">The portal hashes the new password with bcrypt (cost 12) and saves it to portal_users. The SETUP sentinel is replaced permanently.</w:t>
            </w:r>
          </w:p>
        </w:tc>
      </w:tr>
      <w:tr>
        <w:tc>
          <w:tcPr>
            <w:tcW w:type="dxa" w:w="2200"/>
            <w:shd w:fill="F5F7FA" w:val="clear"/>
            <w:vAlign w:val="center"/>
          </w:tcPr>
          <w:p>
            <w:pPr>
              <w:spacing w:after="60" w:before="60"/>
              <w:ind w:left="80"/>
            </w:pPr>
            <w:r>
              <w:rPr>
                <w:rFonts w:ascii="Calibri" w:cs="Calibri" w:eastAsia="Calibri" w:hAnsi="Calibri"/>
                <w:sz w:val="20"/>
                <w:szCs w:val="20"/>
              </w:rPr>
              <w:t xml:space="preserve">8. Redirected to portal home</w:t>
            </w:r>
          </w:p>
        </w:tc>
        <w:tc>
          <w:tcPr>
            <w:tcW w:type="dxa" w:w="7100"/>
            <w:shd w:fill="F5F7FA" w:val="clear"/>
            <w:vAlign w:val="center"/>
          </w:tcPr>
          <w:p>
            <w:pPr>
              <w:spacing w:after="60" w:before="60"/>
              <w:ind w:left="80"/>
            </w:pPr>
            <w:r>
              <w:rPr>
                <w:rFonts w:ascii="Calibri" w:cs="Calibri" w:eastAsia="Calibri" w:hAnsi="Calibri"/>
                <w:sz w:val="20"/>
                <w:szCs w:val="20"/>
              </w:rPr>
              <w:t xml:space="preserve">The setup session is promoted to a full session. You are taken to the portal home page and are fully logged in.</w:t>
            </w:r>
          </w:p>
        </w:tc>
      </w:tr>
    </w:tbl>
    <w:p/>
    <w:p>
      <w:pPr>
        <w:pBdr>
          <w:top w:val="single" w:color="059669" w:sz="4"/>
          <w:bottom w:val="single" w:color="059669" w:sz="4"/>
          <w:left w:val="single" w:color="059669" w:sz="16"/>
        </w:pBdr>
        <w:shd w:fill="F5F7FA" w:val="clear"/>
        <w:spacing w:after="100" w:before="100"/>
        <w:ind w:left="0"/>
      </w:pPr>
      <w:r>
        <w:rPr>
          <w:rFonts w:ascii="Calibri" w:cs="Calibri" w:eastAsia="Calibri" w:hAnsi="Calibri"/>
          <w:b/>
          <w:bCs/>
          <w:color w:val="FFFFFF"/>
          <w:sz w:val="17"/>
          <w:szCs w:val="17"/>
        </w:rPr>
        <w:t xml:space="preserve">  NOTE  </w:t>
      </w:r>
      <w:r>
        <w:rPr>
          <w:rFonts w:ascii="Calibri" w:cs="Calibri" w:eastAsia="Calibri" w:hAnsi="Calibri"/>
          <w:color w:val="1C1917"/>
          <w:sz w:val="18"/>
          <w:szCs w:val="18"/>
        </w:rPr>
        <w:t xml:space="preserve">  From the second login onwards, the normal username + password flow applies. The SETUP sentinel is gone and cannot be re-entered without a database update.</w:t>
      </w:r>
    </w:p>
    <w:p/>
    <w:p>
      <w:pPr>
        <w:pStyle w:val="Heading2"/>
        <w:pBdr>
          <w:bottom w:val="single" w:color="00B38C" w:sz="4"/>
        </w:pBdr>
        <w:spacing w:after="100" w:before="280"/>
      </w:pPr>
      <w:r>
        <w:rPr>
          <w:rFonts w:ascii="Calibri" w:cs="Calibri" w:eastAsia="Calibri" w:hAnsi="Calibri"/>
          <w:b/>
          <w:bCs/>
          <w:color w:val="034EA1"/>
          <w:sz w:val="26"/>
          <w:szCs w:val="26"/>
        </w:rPr>
        <w:t xml:space="preserve">4.2 Password Requirements</w:t>
      </w:r>
    </w:p>
    <w:p>
      <w:pPr>
        <w:pStyle w:val="ListParagraph"/>
        <w:numPr>
          <w:ilvl w:val="0"/>
          <w:numId w:val="1"/>
        </w:numPr>
        <w:spacing w:after="60"/>
      </w:pPr>
      <w:r>
        <w:rPr>
          <w:rFonts w:ascii="Calibri" w:cs="Calibri" w:eastAsia="Calibri" w:hAnsi="Calibri"/>
          <w:sz w:val="20"/>
          <w:szCs w:val="20"/>
        </w:rPr>
        <w:t xml:space="preserve">Minimum 8 characters</w:t>
      </w:r>
    </w:p>
    <w:p>
      <w:pPr>
        <w:pStyle w:val="ListParagraph"/>
        <w:numPr>
          <w:ilvl w:val="0"/>
          <w:numId w:val="1"/>
        </w:numPr>
        <w:spacing w:after="60"/>
      </w:pPr>
      <w:r>
        <w:rPr>
          <w:rFonts w:ascii="Calibri" w:cs="Calibri" w:eastAsia="Calibri" w:hAnsi="Calibri"/>
          <w:sz w:val="20"/>
          <w:szCs w:val="20"/>
        </w:rPr>
        <w:t xml:space="preserve">Strength meter on the setup page shows: Too short / Weak / Fair / Good / Strong / Very strong</w:t>
      </w:r>
    </w:p>
    <w:p>
      <w:pPr>
        <w:pStyle w:val="ListParagraph"/>
        <w:numPr>
          <w:ilvl w:val="0"/>
          <w:numId w:val="1"/>
        </w:numPr>
        <w:spacing w:after="60"/>
      </w:pPr>
      <w:r>
        <w:rPr>
          <w:rFonts w:ascii="Calibri" w:cs="Calibri" w:eastAsia="Calibri" w:hAnsi="Calibri"/>
          <w:sz w:val="20"/>
          <w:szCs w:val="20"/>
        </w:rPr>
        <w:t xml:space="preserve">Both New Password and Confirm Password must match before the form submits</w:t>
      </w:r>
    </w:p>
    <w:p>
      <w:pPr>
        <w:pStyle w:val="ListParagraph"/>
        <w:numPr>
          <w:ilvl w:val="0"/>
          <w:numId w:val="1"/>
        </w:numPr>
        <w:spacing w:after="60"/>
      </w:pPr>
      <w:r>
        <w:rPr>
          <w:rFonts w:ascii="Calibri" w:cs="Calibri" w:eastAsia="Calibri" w:hAnsi="Calibri"/>
          <w:sz w:val="20"/>
          <w:szCs w:val="20"/>
        </w:rPr>
        <w:t xml:space="preserve">The password is hashed using bcrypt (cost 12) before being stored — the plain text is never saved</w:t>
      </w:r>
    </w:p>
    <w:p/>
    <w:p>
      <w:pPr>
        <w:pStyle w:val="Heading2"/>
        <w:pBdr>
          <w:bottom w:val="single" w:color="00B38C" w:sz="4"/>
        </w:pBdr>
        <w:spacing w:after="100" w:before="280"/>
      </w:pPr>
      <w:r>
        <w:rPr>
          <w:rFonts w:ascii="Calibri" w:cs="Calibri" w:eastAsia="Calibri" w:hAnsi="Calibri"/>
          <w:b/>
          <w:bCs/>
          <w:color w:val="034EA1"/>
          <w:sz w:val="26"/>
          <w:szCs w:val="26"/>
        </w:rPr>
        <w:t xml:space="preserve">4.3 Resetting the Admin Password (Existing Installation)</w:t>
      </w:r>
    </w:p>
    <w:p>
      <w:r>
        <w:rPr>
          <w:rFonts w:ascii="Calibri" w:cs="Calibri" w:eastAsia="Calibri" w:hAnsi="Calibri"/>
          <w:sz w:val="20"/>
          <w:szCs w:val="20"/>
        </w:rPr>
        <w:t xml:space="preserve">If you need to reset the admin password (e.g. it was forgotten, or you want to trigger the first-time setup page again), run this as the postgres superuser:</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Run as postgres superuser: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UPDATE portal_users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SET    password_hash = 'SETUP',</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active        = TRUE</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WHERE  username = 'admin';</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Verify:</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SELECT username, password_hash, active FROM portal_users;</w:t>
      </w:r>
    </w:p>
    <w:p/>
    <w:p>
      <w:r>
        <w:rPr>
          <w:rFonts w:ascii="Calibri" w:cs="Calibri" w:eastAsia="Calibri" w:hAnsi="Calibri"/>
          <w:sz w:val="20"/>
          <w:szCs w:val="20"/>
        </w:rPr>
        <w:t xml:space="preserve">Then browse to http://&lt;server&gt;:8000/login and follow the first login flow above.</w:t>
      </w:r>
    </w:p>
    <w:p/>
    <w:p>
      <w:pPr>
        <w:pBdr>
          <w:top w:val="single" w:color="F59E0B" w:sz="4"/>
          <w:bottom w:val="single" w:color="F59E0B" w:sz="4"/>
          <w:left w:val="single" w:color="F59E0B" w:sz="16"/>
        </w:pBdr>
        <w:shd w:fill="F5F7FA" w:val="clear"/>
        <w:spacing w:after="100" w:before="100"/>
        <w:ind w:left="0"/>
      </w:pPr>
      <w:r>
        <w:rPr>
          <w:rFonts w:ascii="Calibri" w:cs="Calibri" w:eastAsia="Calibri" w:hAnsi="Calibri"/>
          <w:b/>
          <w:bCs/>
          <w:color w:val="FFFFFF"/>
          <w:sz w:val="17"/>
          <w:szCs w:val="17"/>
        </w:rPr>
        <w:t xml:space="preserve">  NOTE  </w:t>
      </w:r>
      <w:r>
        <w:rPr>
          <w:rFonts w:ascii="Calibri" w:cs="Calibri" w:eastAsia="Calibri" w:hAnsi="Calibri"/>
          <w:color w:val="1C1917"/>
          <w:sz w:val="18"/>
          <w:szCs w:val="18"/>
        </w:rPr>
        <w:t xml:space="preserve">  The SETUP reset can be applied to any user account, not just admin. Any account with password_hash = 'SETUP' will be redirected to the set-password page on their next login regardless of what password they type.</w:t>
      </w:r>
    </w:p>
    <w:p/>
    <w:p>
      <w:pPr>
        <w:pStyle w:val="Heading2"/>
        <w:pBdr>
          <w:bottom w:val="single" w:color="00B38C" w:sz="4"/>
        </w:pBdr>
        <w:spacing w:after="100" w:before="280"/>
      </w:pPr>
      <w:r>
        <w:rPr>
          <w:rFonts w:ascii="Calibri" w:cs="Calibri" w:eastAsia="Calibri" w:hAnsi="Calibri"/>
          <w:b/>
          <w:bCs/>
          <w:color w:val="034EA1"/>
          <w:sz w:val="26"/>
          <w:szCs w:val="26"/>
        </w:rPr>
        <w:t xml:space="preserve">4.4 Creating Additional Users</w:t>
      </w:r>
    </w:p>
    <w:p>
      <w:r>
        <w:rPr>
          <w:rFonts w:ascii="Calibri" w:cs="Calibri" w:eastAsia="Calibri" w:hAnsi="Calibri"/>
          <w:sz w:val="20"/>
          <w:szCs w:val="20"/>
        </w:rPr>
        <w:t xml:space="preserve">After logging in as admin, additional users can be created from Settings → Users:</w:t>
      </w:r>
    </w:p>
    <w:p>
      <w:pPr>
        <w:pStyle w:val="ListParagraph"/>
        <w:numPr>
          <w:ilvl w:val="0"/>
          <w:numId w:val="1"/>
        </w:numPr>
        <w:spacing w:after="60"/>
      </w:pPr>
      <w:r>
        <w:rPr>
          <w:rFonts w:ascii="Calibri" w:cs="Calibri" w:eastAsia="Calibri" w:hAnsi="Calibri"/>
          <w:sz w:val="20"/>
          <w:szCs w:val="20"/>
        </w:rPr>
        <w:t xml:space="preserve">Settings → Users → Create User: enter username, full name, password, role (admin / viewer)</w:t>
      </w:r>
    </w:p>
    <w:p>
      <w:pPr>
        <w:pStyle w:val="ListParagraph"/>
        <w:numPr>
          <w:ilvl w:val="0"/>
          <w:numId w:val="1"/>
        </w:numPr>
        <w:spacing w:after="60"/>
      </w:pPr>
      <w:r>
        <w:rPr>
          <w:rFonts w:ascii="Calibri" w:cs="Calibri" w:eastAsia="Calibri" w:hAnsi="Calibri"/>
          <w:sz w:val="20"/>
          <w:szCs w:val="20"/>
        </w:rPr>
        <w:t xml:space="preserve">New users created via the UI have a real bcrypt password set immediately — the SETUP flow applies only to the seeded admin account</w:t>
      </w:r>
    </w:p>
    <w:p>
      <w:pPr>
        <w:pStyle w:val="ListParagraph"/>
        <w:numPr>
          <w:ilvl w:val="0"/>
          <w:numId w:val="1"/>
        </w:numPr>
        <w:spacing w:after="60"/>
      </w:pPr>
      <w:r>
        <w:rPr>
          <w:rFonts w:ascii="Calibri" w:cs="Calibri" w:eastAsia="Calibri" w:hAnsi="Calibri"/>
          <w:sz w:val="20"/>
          <w:szCs w:val="20"/>
        </w:rPr>
        <w:t xml:space="preserve">Admin can reset any user's password: Settings → Users → Edit → enter new password</w:t>
      </w:r>
    </w:p>
    <w:p>
      <w:pPr>
        <w:pStyle w:val="ListParagraph"/>
        <w:numPr>
          <w:ilvl w:val="0"/>
          <w:numId w:val="1"/>
        </w:numPr>
        <w:spacing w:after="60"/>
      </w:pPr>
      <w:r>
        <w:rPr>
          <w:rFonts w:ascii="Calibri" w:cs="Calibri" w:eastAsia="Calibri" w:hAnsi="Calibri"/>
          <w:sz w:val="20"/>
          <w:szCs w:val="20"/>
        </w:rPr>
        <w:t xml:space="preserve">Forgot password: Login → Forgot Password → username + Admin Reset PIN → new password</w:t>
      </w:r>
    </w:p>
    <w:p/>
    <w:p>
      <w:pPr>
        <w:pStyle w:val="Heading1"/>
        <w:shd w:fill="034EA1" w:val="clear"/>
        <w:spacing w:after="120" w:before="280"/>
        <w:ind w:left="180"/>
      </w:pPr>
      <w:r>
        <w:rPr>
          <w:rFonts w:ascii="Calibri" w:cs="Calibri" w:eastAsia="Calibri" w:hAnsi="Calibri"/>
          <w:b/>
          <w:bCs/>
          <w:color w:val="FFFFFF"/>
          <w:sz w:val="32"/>
          <w:szCs w:val="32"/>
        </w:rPr>
        <w:t xml:space="preserve">5. Windows Services Setup</w:t>
      </w:r>
    </w:p>
    <w:p>
      <w:pPr>
        <w:pStyle w:val="Heading2"/>
        <w:pBdr>
          <w:bottom w:val="single" w:color="00B38C" w:sz="4"/>
        </w:pBdr>
        <w:spacing w:after="100" w:before="280"/>
      </w:pPr>
      <w:r>
        <w:rPr>
          <w:rFonts w:ascii="Calibri" w:cs="Calibri" w:eastAsia="Calibri" w:hAnsi="Calibri"/>
          <w:b/>
          <w:bCs/>
          <w:color w:val="034EA1"/>
          <w:sz w:val="26"/>
          <w:szCs w:val="26"/>
        </w:rPr>
        <w:t xml:space="preserve">5.1 Install Services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Run as Administrator from the DAR Portal folder: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install_services.bat</w:t>
      </w:r>
    </w:p>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000"/>
        <w:gridCol w:w="4100"/>
      </w:tblGrid>
      <w:tr>
        <w:trPr>
          <w:tblHeader/>
        </w:trPr>
        <w:tc>
          <w:tcPr>
            <w:tcW w:type="dxa" w:w="2200"/>
            <w:shd w:fill="034EA1" w:val="clear"/>
            <w:vAlign w:val="center"/>
          </w:tcPr>
          <w:p>
            <w:pPr>
              <w:spacing w:after="60" w:before="60"/>
              <w:ind w:left="80"/>
            </w:pPr>
            <w:r>
              <w:rPr>
                <w:rFonts w:ascii="Calibri" w:cs="Calibri" w:eastAsia="Calibri" w:hAnsi="Calibri"/>
                <w:b/>
                <w:bCs/>
                <w:color w:val="FFFFFF"/>
                <w:sz w:val="18"/>
                <w:szCs w:val="18"/>
              </w:rPr>
              <w:t xml:space="preserve">Service Name</w:t>
            </w:r>
          </w:p>
        </w:tc>
        <w:tc>
          <w:tcPr>
            <w:tcW w:type="dxa" w:w="3000"/>
            <w:shd w:fill="034EA1" w:val="clear"/>
            <w:vAlign w:val="center"/>
          </w:tcPr>
          <w:p>
            <w:pPr>
              <w:spacing w:after="60" w:before="60"/>
              <w:ind w:left="80"/>
            </w:pPr>
            <w:r>
              <w:rPr>
                <w:rFonts w:ascii="Calibri" w:cs="Calibri" w:eastAsia="Calibri" w:hAnsi="Calibri"/>
                <w:b/>
                <w:bCs/>
                <w:color w:val="FFFFFF"/>
                <w:sz w:val="18"/>
                <w:szCs w:val="18"/>
              </w:rPr>
              <w:t xml:space="preserve">Script</w:t>
            </w:r>
          </w:p>
        </w:tc>
        <w:tc>
          <w:tcPr>
            <w:tcW w:type="dxa" w:w="4100"/>
            <w:shd w:fill="034EA1" w:val="clear"/>
            <w:vAlign w:val="center"/>
          </w:tcPr>
          <w:p>
            <w:pPr>
              <w:spacing w:after="60" w:before="60"/>
              <w:ind w:left="80"/>
            </w:pPr>
            <w:r>
              <w:rPr>
                <w:rFonts w:ascii="Calibri" w:cs="Calibri" w:eastAsia="Calibri" w:hAnsi="Calibri"/>
                <w:b/>
                <w:bCs/>
                <w:color w:val="FFFFFF"/>
                <w:sz w:val="18"/>
                <w:szCs w:val="18"/>
              </w:rPr>
              <w:t xml:space="preserve">Purpose</w:t>
            </w:r>
          </w:p>
        </w:tc>
      </w:tr>
      <w:tr>
        <w:tc>
          <w:tcPr>
            <w:tcW w:type="dxa" w:w="2200"/>
            <w:shd w:fill="FFFFFF" w:val="clear"/>
            <w:vAlign w:val="center"/>
          </w:tcPr>
          <w:p>
            <w:pPr>
              <w:spacing w:after="60" w:before="60"/>
              <w:ind w:left="80"/>
            </w:pPr>
            <w:r>
              <w:rPr>
                <w:rFonts w:ascii="Calibri" w:cs="Calibri" w:eastAsia="Calibri" w:hAnsi="Calibri"/>
                <w:sz w:val="20"/>
                <w:szCs w:val="20"/>
              </w:rPr>
              <w:t xml:space="preserve">AWRPortal</w:t>
            </w:r>
          </w:p>
        </w:tc>
        <w:tc>
          <w:tcPr>
            <w:tcW w:type="dxa" w:w="3000"/>
            <w:shd w:fill="FFFFFF" w:val="clear"/>
            <w:vAlign w:val="center"/>
          </w:tcPr>
          <w:p>
            <w:pPr>
              <w:spacing w:after="60" w:before="60"/>
              <w:ind w:left="80"/>
            </w:pPr>
            <w:r>
              <w:rPr>
                <w:rFonts w:ascii="Calibri" w:cs="Calibri" w:eastAsia="Calibri" w:hAnsi="Calibri"/>
                <w:sz w:val="20"/>
                <w:szCs w:val="20"/>
              </w:rPr>
              <w:t xml:space="preserve">portal\app.py</w:t>
            </w:r>
          </w:p>
        </w:tc>
        <w:tc>
          <w:tcPr>
            <w:tcW w:type="dxa" w:w="4100"/>
            <w:shd w:fill="FFFFFF" w:val="clear"/>
            <w:vAlign w:val="center"/>
          </w:tcPr>
          <w:p>
            <w:pPr>
              <w:spacing w:after="60" w:before="60"/>
              <w:ind w:left="80"/>
            </w:pPr>
            <w:r>
              <w:rPr>
                <w:rFonts w:ascii="Calibri" w:cs="Calibri" w:eastAsia="Calibri" w:hAnsi="Calibri"/>
                <w:sz w:val="20"/>
                <w:szCs w:val="20"/>
              </w:rPr>
              <w:t xml:space="preserve">FastAPI web portal (port 8000) + Oracle AWR scheduler</w:t>
            </w:r>
          </w:p>
        </w:tc>
      </w:tr>
      <w:tr>
        <w:tc>
          <w:tcPr>
            <w:tcW w:type="dxa" w:w="2200"/>
            <w:shd w:fill="F5F7FA" w:val="clear"/>
            <w:vAlign w:val="center"/>
          </w:tcPr>
          <w:p>
            <w:pPr>
              <w:spacing w:after="60" w:before="60"/>
              <w:ind w:left="80"/>
            </w:pPr>
            <w:r>
              <w:rPr>
                <w:rFonts w:ascii="Calibri" w:cs="Calibri" w:eastAsia="Calibri" w:hAnsi="Calibri"/>
                <w:sz w:val="20"/>
                <w:szCs w:val="20"/>
              </w:rPr>
              <w:t xml:space="preserve">AWRWatcher</w:t>
            </w:r>
          </w:p>
        </w:tc>
        <w:tc>
          <w:tcPr>
            <w:tcW w:type="dxa" w:w="3000"/>
            <w:shd w:fill="F5F7FA" w:val="clear"/>
            <w:vAlign w:val="center"/>
          </w:tcPr>
          <w:p>
            <w:pPr>
              <w:spacing w:after="60" w:before="60"/>
              <w:ind w:left="80"/>
            </w:pPr>
            <w:r>
              <w:rPr>
                <w:rFonts w:ascii="Calibri" w:cs="Calibri" w:eastAsia="Calibri" w:hAnsi="Calibri"/>
                <w:sz w:val="20"/>
                <w:szCs w:val="20"/>
              </w:rPr>
              <w:t xml:space="preserve">awr_watcher.py</w:t>
            </w:r>
          </w:p>
        </w:tc>
        <w:tc>
          <w:tcPr>
            <w:tcW w:type="dxa" w:w="4100"/>
            <w:shd w:fill="F5F7FA" w:val="clear"/>
            <w:vAlign w:val="center"/>
          </w:tcPr>
          <w:p>
            <w:pPr>
              <w:spacing w:after="60" w:before="60"/>
              <w:ind w:left="80"/>
            </w:pPr>
            <w:r>
              <w:rPr>
                <w:rFonts w:ascii="Calibri" w:cs="Calibri" w:eastAsia="Calibri" w:hAnsi="Calibri"/>
                <w:sz w:val="20"/>
                <w:szCs w:val="20"/>
              </w:rPr>
              <w:t xml:space="preserve">Watches awr_reports\ for new AWR HTML files</w:t>
            </w:r>
          </w:p>
        </w:tc>
      </w:tr>
      <w:tr>
        <w:tc>
          <w:tcPr>
            <w:tcW w:type="dxa" w:w="2200"/>
            <w:shd w:fill="FFFFFF" w:val="clear"/>
            <w:vAlign w:val="center"/>
          </w:tcPr>
          <w:p>
            <w:pPr>
              <w:spacing w:after="60" w:before="60"/>
              <w:ind w:left="80"/>
            </w:pPr>
            <w:r>
              <w:rPr>
                <w:rFonts w:ascii="Calibri" w:cs="Calibri" w:eastAsia="Calibri" w:hAnsi="Calibri"/>
                <w:sz w:val="20"/>
                <w:szCs w:val="20"/>
              </w:rPr>
              <w:t xml:space="preserve">SARWatcher</w:t>
            </w:r>
          </w:p>
        </w:tc>
        <w:tc>
          <w:tcPr>
            <w:tcW w:type="dxa" w:w="3000"/>
            <w:shd w:fill="FFFFFF" w:val="clear"/>
            <w:vAlign w:val="center"/>
          </w:tcPr>
          <w:p>
            <w:pPr>
              <w:spacing w:after="60" w:before="60"/>
              <w:ind w:left="80"/>
            </w:pPr>
            <w:r>
              <w:rPr>
                <w:rFonts w:ascii="Calibri" w:cs="Calibri" w:eastAsia="Calibri" w:hAnsi="Calibri"/>
                <w:sz w:val="20"/>
                <w:szCs w:val="20"/>
              </w:rPr>
              <w:t xml:space="preserve">sar_watcher\sar_watcher.py</w:t>
            </w:r>
          </w:p>
        </w:tc>
        <w:tc>
          <w:tcPr>
            <w:tcW w:type="dxa" w:w="4100"/>
            <w:shd w:fill="FFFFFF" w:val="clear"/>
            <w:vAlign w:val="center"/>
          </w:tcPr>
          <w:p>
            <w:pPr>
              <w:spacing w:after="60" w:before="60"/>
              <w:ind w:left="80"/>
            </w:pPr>
            <w:r>
              <w:rPr>
                <w:rFonts w:ascii="Calibri" w:cs="Calibri" w:eastAsia="Calibri" w:hAnsi="Calibri"/>
                <w:sz w:val="20"/>
                <w:szCs w:val="20"/>
              </w:rPr>
              <w:t xml:space="preserve">Watches sar_drop\ for SAR text files</w:t>
            </w:r>
          </w:p>
        </w:tc>
      </w:tr>
      <w:tr>
        <w:tc>
          <w:tcPr>
            <w:tcW w:type="dxa" w:w="2200"/>
            <w:shd w:fill="F5F7FA" w:val="clear"/>
            <w:vAlign w:val="center"/>
          </w:tcPr>
          <w:p>
            <w:pPr>
              <w:spacing w:after="60" w:before="60"/>
              <w:ind w:left="80"/>
            </w:pPr>
            <w:r>
              <w:rPr>
                <w:rFonts w:ascii="Calibri" w:cs="Calibri" w:eastAsia="Calibri" w:hAnsi="Calibri"/>
                <w:sz w:val="20"/>
                <w:szCs w:val="20"/>
              </w:rPr>
              <w:t xml:space="preserve">AWRQueueProcessor</w:t>
            </w:r>
          </w:p>
        </w:tc>
        <w:tc>
          <w:tcPr>
            <w:tcW w:type="dxa" w:w="3000"/>
            <w:shd w:fill="F5F7FA" w:val="clear"/>
            <w:vAlign w:val="center"/>
          </w:tcPr>
          <w:p>
            <w:pPr>
              <w:spacing w:after="60" w:before="60"/>
              <w:ind w:left="80"/>
            </w:pPr>
            <w:r>
              <w:rPr>
                <w:rFonts w:ascii="Calibri" w:cs="Calibri" w:eastAsia="Calibri" w:hAnsi="Calibri"/>
                <w:sz w:val="20"/>
                <w:szCs w:val="20"/>
              </w:rPr>
              <w:t xml:space="preserve">queue_processor.py</w:t>
            </w:r>
          </w:p>
        </w:tc>
        <w:tc>
          <w:tcPr>
            <w:tcW w:type="dxa" w:w="4100"/>
            <w:shd w:fill="F5F7FA" w:val="clear"/>
            <w:vAlign w:val="center"/>
          </w:tcPr>
          <w:p>
            <w:pPr>
              <w:spacing w:after="60" w:before="60"/>
              <w:ind w:left="80"/>
            </w:pPr>
            <w:r>
              <w:rPr>
                <w:rFonts w:ascii="Calibri" w:cs="Calibri" w:eastAsia="Calibri" w:hAnsi="Calibri"/>
                <w:sz w:val="20"/>
                <w:szCs w:val="20"/>
              </w:rPr>
              <w:t xml:space="preserve">Processes AWR and SAR parse queues</w:t>
            </w:r>
          </w:p>
        </w:tc>
      </w:tr>
      <w:tr>
        <w:tc>
          <w:tcPr>
            <w:tcW w:type="dxa" w:w="2200"/>
            <w:shd w:fill="FFFFFF" w:val="clear"/>
            <w:vAlign w:val="center"/>
          </w:tcPr>
          <w:p>
            <w:pPr>
              <w:spacing w:after="60" w:before="60"/>
              <w:ind w:left="80"/>
            </w:pPr>
            <w:r>
              <w:rPr>
                <w:rFonts w:ascii="Calibri" w:cs="Calibri" w:eastAsia="Calibri" w:hAnsi="Calibri"/>
                <w:sz w:val="20"/>
                <w:szCs w:val="20"/>
              </w:rPr>
              <w:t xml:space="preserve">Grafana</w:t>
            </w:r>
          </w:p>
        </w:tc>
        <w:tc>
          <w:tcPr>
            <w:tcW w:type="dxa" w:w="3000"/>
            <w:shd w:fill="FFFFFF" w:val="clear"/>
            <w:vAlign w:val="center"/>
          </w:tcPr>
          <w:p>
            <w:pPr>
              <w:spacing w:after="60" w:before="60"/>
              <w:ind w:left="80"/>
            </w:pPr>
            <w:r>
              <w:rPr>
                <w:rFonts w:ascii="Calibri" w:cs="Calibri" w:eastAsia="Calibri" w:hAnsi="Calibri"/>
                <w:sz w:val="20"/>
                <w:szCs w:val="20"/>
              </w:rPr>
              <w:t xml:space="preserve">Grafana bin</w:t>
            </w:r>
          </w:p>
        </w:tc>
        <w:tc>
          <w:tcPr>
            <w:tcW w:type="dxa" w:w="4100"/>
            <w:shd w:fill="FFFFFF" w:val="clear"/>
            <w:vAlign w:val="center"/>
          </w:tcPr>
          <w:p>
            <w:pPr>
              <w:spacing w:after="60" w:before="60"/>
              <w:ind w:left="80"/>
            </w:pPr>
            <w:r>
              <w:rPr>
                <w:rFonts w:ascii="Calibri" w:cs="Calibri" w:eastAsia="Calibri" w:hAnsi="Calibri"/>
                <w:sz w:val="20"/>
                <w:szCs w:val="20"/>
              </w:rPr>
              <w:t xml:space="preserve">Grafana dashboard server (port 3000)</w:t>
            </w:r>
          </w:p>
        </w:tc>
      </w:tr>
    </w:tbl>
    <w:p/>
    <w:p>
      <w:pPr>
        <w:pBdr>
          <w:top w:val="single" w:color="DC2626" w:sz="4"/>
          <w:bottom w:val="single" w:color="DC2626" w:sz="4"/>
          <w:left w:val="single" w:color="DC2626" w:sz="16"/>
        </w:pBdr>
        <w:shd w:fill="F5F7FA" w:val="clear"/>
        <w:spacing w:after="100" w:before="100"/>
        <w:ind w:left="0"/>
      </w:pPr>
      <w:r>
        <w:rPr>
          <w:rFonts w:ascii="Calibri" w:cs="Calibri" w:eastAsia="Calibri" w:hAnsi="Calibri"/>
          <w:b/>
          <w:bCs/>
          <w:color w:val="FFFFFF"/>
          <w:sz w:val="17"/>
          <w:szCs w:val="17"/>
        </w:rPr>
        <w:t xml:space="preserve">  IMPORTANT  </w:t>
      </w:r>
      <w:r>
        <w:rPr>
          <w:rFonts w:ascii="Calibri" w:cs="Calibri" w:eastAsia="Calibri" w:hAnsi="Calibri"/>
          <w:color w:val="1C1917"/>
          <w:sz w:val="18"/>
          <w:szCs w:val="18"/>
        </w:rPr>
        <w:t xml:space="preserve">  After running install_services.bat, open services.msc → right-click each DAR Portal service → Properties → Log On → enter your Windows account password. Without this, services fail to start after a reboot.</w:t>
      </w:r>
    </w:p>
    <w:p/>
    <w:p>
      <w:pPr>
        <w:pStyle w:val="Heading2"/>
        <w:pBdr>
          <w:bottom w:val="single" w:color="00B38C" w:sz="4"/>
        </w:pBdr>
        <w:spacing w:after="100" w:before="280"/>
      </w:pPr>
      <w:r>
        <w:rPr>
          <w:rFonts w:ascii="Calibri" w:cs="Calibri" w:eastAsia="Calibri" w:hAnsi="Calibri"/>
          <w:b/>
          <w:bCs/>
          <w:color w:val="034EA1"/>
          <w:sz w:val="26"/>
          <w:szCs w:val="26"/>
        </w:rPr>
        <w:t xml:space="preserve">5.2 Re-installing Services After Python Version Change</w:t>
      </w:r>
    </w:p>
    <w:p>
      <w:r>
        <w:rPr>
          <w:rFonts w:ascii="Calibri" w:cs="Calibri" w:eastAsia="Calibri" w:hAnsi="Calibri"/>
          <w:sz w:val="20"/>
          <w:szCs w:val="20"/>
        </w:rPr>
        <w:t xml:space="preserve">If you install a different Python version (e.g. upgrading from 3.14 to 3.13), the services must be recreated because they hold the full path to the Python executable:</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Step 1: Stop and remove existing services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stop AWRPortal &amp;&amp; net stop AWRWatcher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stop SARWatcher &amp;&amp; net stop AWRQueueProcessor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tools\nssm.exe remove AWRPortal confirm</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tools\nssm.exe remove AWRWatcher confirm</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tools\nssm.exe remove SARWatcher confirm</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tools\nssm.exe remove AWRQueueProcessor confirm</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Step 2: Verify Python 3.13 path</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-3.13 -c "import sys; print(sys.executable)"</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Step 3: Install dependencies under Python 3.13</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-3.13 -m pip install --only-binary=:all: -r requirements.txt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-3.13 -m pip install --only-binary=:all: oracledb paramiko</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Step 4: Recreate services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install_services.bat</w:t>
      </w:r>
    </w:p>
    <w:p/>
    <w:p>
      <w:pPr>
        <w:pStyle w:val="Heading2"/>
        <w:pBdr>
          <w:bottom w:val="single" w:color="00B38C" w:sz="4"/>
        </w:pBdr>
        <w:spacing w:after="100" w:before="280"/>
      </w:pPr>
      <w:r>
        <w:rPr>
          <w:rFonts w:ascii="Calibri" w:cs="Calibri" w:eastAsia="Calibri" w:hAnsi="Calibri"/>
          <w:b/>
          <w:bCs/>
          <w:color w:val="034EA1"/>
          <w:sz w:val="26"/>
          <w:szCs w:val="26"/>
        </w:rPr>
        <w:t xml:space="preserve">5.3 Service Management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Start all services (order matters)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Grafana</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AWRPortal</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AWRWatcher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SARWatcher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AWRQueueProcessor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Stop all services (reverse order)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stop AWRQueueProcessor &amp;&amp; net stop SARWatcher &amp;&amp; net stop AWRWatcher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stop AWRPortal &amp;&amp; net stop Grafana</w:t>
      </w:r>
    </w:p>
    <w:p/>
    <w:p>
      <w:pPr>
        <w:pStyle w:val="Heading1"/>
        <w:shd w:fill="034EA1" w:val="clear"/>
        <w:spacing w:after="120" w:before="280"/>
        <w:ind w:left="180"/>
      </w:pPr>
      <w:r>
        <w:rPr>
          <w:rFonts w:ascii="Calibri" w:cs="Calibri" w:eastAsia="Calibri" w:hAnsi="Calibri"/>
          <w:b/>
          <w:bCs/>
          <w:color w:val="FFFFFF"/>
          <w:sz w:val="32"/>
          <w:szCs w:val="32"/>
        </w:rPr>
        <w:t xml:space="preserve">6. Docker Deployment (Alternative)</w:t>
      </w:r>
    </w:p>
    <w:p>
      <w:r>
        <w:rPr>
          <w:rFonts w:ascii="Calibri" w:cs="Calibri" w:eastAsia="Calibri" w:hAnsi="Calibri"/>
          <w:sz w:val="20"/>
          <w:szCs w:val="20"/>
        </w:rPr>
        <w:t xml:space="preserve">Docker is the simplest deployment option — one command starts all three components (PostgreSQL, Grafana, DAR Portal) in isolated containers.</w:t>
      </w:r>
    </w:p>
    <w:p/>
    <w:p>
      <w:pPr>
        <w:pStyle w:val="Heading2"/>
        <w:pBdr>
          <w:bottom w:val="single" w:color="00B38C" w:sz="4"/>
        </w:pBdr>
        <w:spacing w:after="100" w:before="280"/>
      </w:pPr>
      <w:r>
        <w:rPr>
          <w:rFonts w:ascii="Calibri" w:cs="Calibri" w:eastAsia="Calibri" w:hAnsi="Calibri"/>
          <w:b/>
          <w:bCs/>
          <w:color w:val="034EA1"/>
          <w:sz w:val="26"/>
          <w:szCs w:val="26"/>
        </w:rPr>
        <w:t xml:space="preserve">6.1 Platform Support</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4500"/>
      </w:tblGrid>
      <w:tr>
        <w:trPr>
          <w:tblHeader/>
        </w:trPr>
        <w:tc>
          <w:tcPr>
            <w:tcW w:type="dxa" w:w="3200"/>
            <w:shd w:fill="034EA1" w:val="clear"/>
            <w:vAlign w:val="center"/>
          </w:tcPr>
          <w:p>
            <w:pPr>
              <w:spacing w:after="60" w:before="60"/>
              <w:ind w:left="80"/>
            </w:pPr>
            <w:r>
              <w:rPr>
                <w:rFonts w:ascii="Calibri" w:cs="Calibri" w:eastAsia="Calibri" w:hAnsi="Calibri"/>
                <w:b/>
                <w:bCs/>
                <w:color w:val="FFFFFF"/>
                <w:sz w:val="18"/>
                <w:szCs w:val="18"/>
              </w:rPr>
              <w:t xml:space="preserve">Platform</w:t>
            </w:r>
          </w:p>
        </w:tc>
        <w:tc>
          <w:tcPr>
            <w:tcW w:type="dxa" w:w="1600"/>
            <w:shd w:fill="034EA1" w:val="clear"/>
            <w:vAlign w:val="center"/>
          </w:tcPr>
          <w:p>
            <w:pPr>
              <w:spacing w:after="60" w:before="60"/>
              <w:ind w:left="80"/>
            </w:pPr>
            <w:r>
              <w:rPr>
                <w:rFonts w:ascii="Calibri" w:cs="Calibri" w:eastAsia="Calibri" w:hAnsi="Calibri"/>
                <w:b/>
                <w:bCs/>
                <w:color w:val="FFFFFF"/>
                <w:sz w:val="18"/>
                <w:szCs w:val="18"/>
              </w:rPr>
              <w:t xml:space="preserve">Support</w:t>
            </w:r>
          </w:p>
        </w:tc>
        <w:tc>
          <w:tcPr>
            <w:tcW w:type="dxa" w:w="4500"/>
            <w:shd w:fill="034EA1" w:val="clear"/>
            <w:vAlign w:val="center"/>
          </w:tcPr>
          <w:p>
            <w:pPr>
              <w:spacing w:after="60" w:before="60"/>
              <w:ind w:left="80"/>
            </w:pPr>
            <w:r>
              <w:rPr>
                <w:rFonts w:ascii="Calibri" w:cs="Calibri" w:eastAsia="Calibri" w:hAnsi="Calibri"/>
                <w:b/>
                <w:bCs/>
                <w:color w:val="FFFFFF"/>
                <w:sz w:val="18"/>
                <w:szCs w:val="18"/>
              </w:rPr>
              <w:t xml:space="preserve">Notes</w:t>
            </w:r>
          </w:p>
        </w:tc>
      </w:tr>
      <w:tr>
        <w:tc>
          <w:tcPr>
            <w:tcW w:type="dxa" w:w="3200"/>
            <w:shd w:fill="FFFFFF" w:val="clear"/>
            <w:vAlign w:val="center"/>
          </w:tcPr>
          <w:p>
            <w:pPr>
              <w:spacing w:after="60" w:before="60"/>
              <w:ind w:left="80"/>
            </w:pPr>
            <w:r>
              <w:rPr>
                <w:rFonts w:ascii="Calibri" w:cs="Calibri" w:eastAsia="Calibri" w:hAnsi="Calibri"/>
                <w:sz w:val="20"/>
                <w:szCs w:val="20"/>
              </w:rPr>
              <w:t xml:space="preserve">Windows 10/11 with Docker Desktop</w:t>
            </w:r>
          </w:p>
        </w:tc>
        <w:tc>
          <w:tcPr>
            <w:tcW w:type="dxa" w:w="1600"/>
            <w:shd w:fill="FFFFFF" w:val="clear"/>
            <w:vAlign w:val="center"/>
          </w:tcPr>
          <w:p>
            <w:pPr>
              <w:spacing w:after="60" w:before="60"/>
              <w:ind w:left="80"/>
            </w:pPr>
            <w:r>
              <w:rPr>
                <w:rFonts w:ascii="Calibri" w:cs="Calibri" w:eastAsia="Calibri" w:hAnsi="Calibri"/>
                <w:sz w:val="20"/>
                <w:szCs w:val="20"/>
              </w:rPr>
              <w:t xml:space="preserve">✅ Supported</w:t>
            </w:r>
          </w:p>
        </w:tc>
        <w:tc>
          <w:tcPr>
            <w:tcW w:type="dxa" w:w="4500"/>
            <w:shd w:fill="FFFFFF" w:val="clear"/>
            <w:vAlign w:val="center"/>
          </w:tcPr>
          <w:p>
            <w:pPr>
              <w:spacing w:after="60" w:before="60"/>
              <w:ind w:left="80"/>
            </w:pPr>
            <w:r>
              <w:rPr>
                <w:rFonts w:ascii="Calibri" w:cs="Calibri" w:eastAsia="Calibri" w:hAnsi="Calibri"/>
                <w:sz w:val="20"/>
                <w:szCs w:val="20"/>
              </w:rPr>
              <w:t xml:space="preserve">Enable WSL2 backend in Docker Desktop Settings → General</w:t>
            </w:r>
          </w:p>
        </w:tc>
      </w:tr>
      <w:tr>
        <w:tc>
          <w:tcPr>
            <w:tcW w:type="dxa" w:w="3200"/>
            <w:shd w:fill="F5F7FA" w:val="clear"/>
            <w:vAlign w:val="center"/>
          </w:tcPr>
          <w:p>
            <w:pPr>
              <w:spacing w:after="60" w:before="60"/>
              <w:ind w:left="80"/>
            </w:pPr>
            <w:r>
              <w:rPr>
                <w:rFonts w:ascii="Calibri" w:cs="Calibri" w:eastAsia="Calibri" w:hAnsi="Calibri"/>
                <w:sz w:val="20"/>
                <w:szCs w:val="20"/>
              </w:rPr>
              <w:t xml:space="preserve">Windows Server 2019/2022 with Docker Desktop</w:t>
            </w:r>
          </w:p>
        </w:tc>
        <w:tc>
          <w:tcPr>
            <w:tcW w:type="dxa" w:w="1600"/>
            <w:shd w:fill="F5F7FA" w:val="clear"/>
            <w:vAlign w:val="center"/>
          </w:tcPr>
          <w:p>
            <w:pPr>
              <w:spacing w:after="60" w:before="60"/>
              <w:ind w:left="80"/>
            </w:pPr>
            <w:r>
              <w:rPr>
                <w:rFonts w:ascii="Calibri" w:cs="Calibri" w:eastAsia="Calibri" w:hAnsi="Calibri"/>
                <w:sz w:val="20"/>
                <w:szCs w:val="20"/>
              </w:rPr>
              <w:t xml:space="preserve">✅ Supported</w:t>
            </w:r>
          </w:p>
        </w:tc>
        <w:tc>
          <w:tcPr>
            <w:tcW w:type="dxa" w:w="4500"/>
            <w:shd w:fill="F5F7FA" w:val="clear"/>
            <w:vAlign w:val="center"/>
          </w:tcPr>
          <w:p>
            <w:pPr>
              <w:spacing w:after="60" w:before="60"/>
              <w:ind w:left="80"/>
            </w:pPr>
            <w:r>
              <w:rPr>
                <w:rFonts w:ascii="Calibri" w:cs="Calibri" w:eastAsia="Calibri" w:hAnsi="Calibri"/>
                <w:sz w:val="20"/>
                <w:szCs w:val="20"/>
              </w:rPr>
              <w:t xml:space="preserve">Same WSL2 requirement</w:t>
            </w:r>
          </w:p>
        </w:tc>
      </w:tr>
      <w:tr>
        <w:tc>
          <w:tcPr>
            <w:tcW w:type="dxa" w:w="3200"/>
            <w:shd w:fill="FFFFFF" w:val="clear"/>
            <w:vAlign w:val="center"/>
          </w:tcPr>
          <w:p>
            <w:pPr>
              <w:spacing w:after="60" w:before="60"/>
              <w:ind w:left="80"/>
            </w:pPr>
            <w:r>
              <w:rPr>
                <w:rFonts w:ascii="Calibri" w:cs="Calibri" w:eastAsia="Calibri" w:hAnsi="Calibri"/>
                <w:sz w:val="20"/>
                <w:szCs w:val="20"/>
              </w:rPr>
              <w:t xml:space="preserve">Linux (Ubuntu 20.04+, RHEL 8+)</w:t>
            </w:r>
          </w:p>
        </w:tc>
        <w:tc>
          <w:tcPr>
            <w:tcW w:type="dxa" w:w="1600"/>
            <w:shd w:fill="FFFFFF" w:val="clear"/>
            <w:vAlign w:val="center"/>
          </w:tcPr>
          <w:p>
            <w:pPr>
              <w:spacing w:after="60" w:before="60"/>
              <w:ind w:left="80"/>
            </w:pPr>
            <w:r>
              <w:rPr>
                <w:rFonts w:ascii="Calibri" w:cs="Calibri" w:eastAsia="Calibri" w:hAnsi="Calibri"/>
                <w:sz w:val="20"/>
                <w:szCs w:val="20"/>
              </w:rPr>
              <w:t xml:space="preserve">✅ Supported</w:t>
            </w:r>
          </w:p>
        </w:tc>
        <w:tc>
          <w:tcPr>
            <w:tcW w:type="dxa" w:w="4500"/>
            <w:shd w:fill="FFFFFF" w:val="clear"/>
            <w:vAlign w:val="center"/>
          </w:tcPr>
          <w:p>
            <w:pPr>
              <w:spacing w:after="60" w:before="60"/>
              <w:ind w:left="80"/>
            </w:pPr>
            <w:r>
              <w:rPr>
                <w:rFonts w:ascii="Calibri" w:cs="Calibri" w:eastAsia="Calibri" w:hAnsi="Calibri"/>
                <w:sz w:val="20"/>
                <w:szCs w:val="20"/>
              </w:rPr>
              <w:t xml:space="preserve">Native — best performance</w:t>
            </w:r>
          </w:p>
        </w:tc>
      </w:tr>
      <w:tr>
        <w:tc>
          <w:tcPr>
            <w:tcW w:type="dxa" w:w="3200"/>
            <w:shd w:fill="F5F7FA" w:val="clear"/>
            <w:vAlign w:val="center"/>
          </w:tcPr>
          <w:p>
            <w:pPr>
              <w:spacing w:after="60" w:before="60"/>
              <w:ind w:left="80"/>
            </w:pPr>
            <w:r>
              <w:rPr>
                <w:rFonts w:ascii="Calibri" w:cs="Calibri" w:eastAsia="Calibri" w:hAnsi="Calibri"/>
                <w:sz w:val="20"/>
                <w:szCs w:val="20"/>
              </w:rPr>
              <w:t xml:space="preserve">Windows Containers mode (no WSL2)</w:t>
            </w:r>
          </w:p>
        </w:tc>
        <w:tc>
          <w:tcPr>
            <w:tcW w:type="dxa" w:w="1600"/>
            <w:shd w:fill="F5F7FA" w:val="clear"/>
            <w:vAlign w:val="center"/>
          </w:tcPr>
          <w:p>
            <w:pPr>
              <w:spacing w:after="60" w:before="60"/>
              <w:ind w:left="80"/>
            </w:pPr>
            <w:r>
              <w:rPr>
                <w:rFonts w:ascii="Calibri" w:cs="Calibri" w:eastAsia="Calibri" w:hAnsi="Calibri"/>
                <w:sz w:val="20"/>
                <w:szCs w:val="20"/>
              </w:rPr>
              <w:t xml:space="preserve">❌ Not supported</w:t>
            </w:r>
          </w:p>
        </w:tc>
        <w:tc>
          <w:tcPr>
            <w:tcW w:type="dxa" w:w="4500"/>
            <w:shd w:fill="F5F7FA" w:val="clear"/>
            <w:vAlign w:val="center"/>
          </w:tcPr>
          <w:p>
            <w:pPr>
              <w:spacing w:after="60" w:before="60"/>
              <w:ind w:left="80"/>
            </w:pPr>
            <w:r>
              <w:rPr>
                <w:rFonts w:ascii="Calibri" w:cs="Calibri" w:eastAsia="Calibri" w:hAnsi="Calibri"/>
                <w:sz w:val="20"/>
                <w:szCs w:val="20"/>
              </w:rPr>
              <w:t xml:space="preserve">Requires Linux container mode (WSL2)</w:t>
            </w:r>
          </w:p>
        </w:tc>
      </w:tr>
    </w:tbl>
    <w:p/>
    <w:p>
      <w:pPr>
        <w:pStyle w:val="Heading2"/>
        <w:pBdr>
          <w:bottom w:val="single" w:color="00B38C" w:sz="4"/>
        </w:pBdr>
        <w:spacing w:after="100" w:before="280"/>
      </w:pPr>
      <w:r>
        <w:rPr>
          <w:rFonts w:ascii="Calibri" w:cs="Calibri" w:eastAsia="Calibri" w:hAnsi="Calibri"/>
          <w:b/>
          <w:bCs/>
          <w:color w:val="034EA1"/>
          <w:sz w:val="26"/>
          <w:szCs w:val="26"/>
        </w:rPr>
        <w:t xml:space="preserve">6.2 Docker Deployment Steps</w:t>
      </w:r>
    </w:p>
    <w:p>
      <w:r>
        <w:rPr>
          <w:rFonts w:ascii="Calibri" w:cs="Calibri" w:eastAsia="Calibri" w:hAnsi="Calibri"/>
          <w:b/>
          <w:bCs/>
          <w:sz w:val="20"/>
          <w:szCs w:val="20"/>
        </w:rPr>
        <w:t xml:space="preserve">Step 1 — Configure environment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copy .env.example .env</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Edit .env: set POSTGRES_PASSWORD, GRAFANA_PASSWORD, DAR_PORTAL_URL, TIMEZONE</w:t>
      </w:r>
    </w:p>
    <w:p/>
    <w:p>
      <w:r>
        <w:rPr>
          <w:rFonts w:ascii="Calibri" w:cs="Calibri" w:eastAsia="Calibri" w:hAnsi="Calibri"/>
          <w:b/>
          <w:bCs/>
          <w:sz w:val="20"/>
          <w:szCs w:val="20"/>
        </w:rPr>
        <w:t xml:space="preserve">Step 2 — Build and start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docker-compose up -d --build</w:t>
      </w:r>
    </w:p>
    <w:p/>
    <w:p>
      <w:r>
        <w:rPr>
          <w:rFonts w:ascii="Calibri" w:cs="Calibri" w:eastAsia="Calibri" w:hAnsi="Calibri"/>
          <w:b/>
          <w:bCs/>
          <w:sz w:val="20"/>
          <w:szCs w:val="20"/>
        </w:rPr>
        <w:t xml:space="preserve">Step 3 — Verify</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docker-compose ps               # all services should show "Up"</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docker-compose logs dar-portal  # watch for startup errors</w:t>
      </w:r>
    </w:p>
    <w:p/>
    <w:p>
      <w:r>
        <w:rPr>
          <w:rFonts w:ascii="Calibri" w:cs="Calibri" w:eastAsia="Calibri" w:hAnsi="Calibri"/>
          <w:b/>
          <w:bCs/>
          <w:sz w:val="20"/>
          <w:szCs w:val="20"/>
        </w:rPr>
        <w:t xml:space="preserve">Step 4 — First login</w:t>
      </w:r>
    </w:p>
    <w:p>
      <w:r>
        <w:rPr>
          <w:rFonts w:ascii="Calibri" w:cs="Calibri" w:eastAsia="Calibri" w:hAnsi="Calibri"/>
          <w:sz w:val="20"/>
          <w:szCs w:val="20"/>
        </w:rPr>
        <w:t xml:space="preserve">Open: http://localhost:8000. Follow the first login flow in Section 4 — the SETUP password sentinel applies to Docker deployments as well.</w:t>
      </w:r>
    </w:p>
    <w:p/>
    <w:p>
      <w:pPr>
        <w:pBdr>
          <w:top w:val="single" w:color="DC2626" w:sz="4"/>
          <w:bottom w:val="single" w:color="DC2626" w:sz="4"/>
          <w:left w:val="single" w:color="DC2626" w:sz="16"/>
        </w:pBdr>
        <w:shd w:fill="F5F7FA" w:val="clear"/>
        <w:spacing w:after="100" w:before="100"/>
        <w:ind w:left="0"/>
      </w:pPr>
      <w:r>
        <w:rPr>
          <w:rFonts w:ascii="Calibri" w:cs="Calibri" w:eastAsia="Calibri" w:hAnsi="Calibri"/>
          <w:b/>
          <w:bCs/>
          <w:color w:val="FFFFFF"/>
          <w:sz w:val="17"/>
          <w:szCs w:val="17"/>
        </w:rPr>
        <w:t xml:space="preserve">  IMPORTANT  </w:t>
      </w:r>
      <w:r>
        <w:rPr>
          <w:rFonts w:ascii="Calibri" w:cs="Calibri" w:eastAsia="Calibri" w:hAnsi="Calibri"/>
          <w:color w:val="1C1917"/>
          <w:sz w:val="18"/>
          <w:szCs w:val="18"/>
        </w:rPr>
        <w:t xml:space="preserve">  Never run docker-compose down -v — this destroys all named volumes and all parsed data. Use docker-compose stop for routine maintenance.</w:t>
      </w:r>
    </w:p>
    <w:p/>
    <w:p>
      <w:pPr>
        <w:pStyle w:val="Heading2"/>
        <w:pBdr>
          <w:bottom w:val="single" w:color="00B38C" w:sz="4"/>
        </w:pBdr>
        <w:spacing w:after="100" w:before="280"/>
      </w:pPr>
      <w:r>
        <w:rPr>
          <w:rFonts w:ascii="Calibri" w:cs="Calibri" w:eastAsia="Calibri" w:hAnsi="Calibri"/>
          <w:b/>
          <w:bCs/>
          <w:color w:val="034EA1"/>
          <w:sz w:val="26"/>
          <w:szCs w:val="26"/>
        </w:rPr>
        <w:t xml:space="preserve">6.3 Data Persistence</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00"/>
      </w:tblGrid>
      <w:tr>
        <w:trPr>
          <w:tblHeader/>
        </w:trPr>
        <w:tc>
          <w:tcPr>
            <w:tcW w:type="dxa" w:w="2800"/>
            <w:shd w:fill="034EA1" w:val="clear"/>
            <w:vAlign w:val="center"/>
          </w:tcPr>
          <w:p>
            <w:pPr>
              <w:spacing w:after="60" w:before="60"/>
              <w:ind w:left="80"/>
            </w:pPr>
            <w:r>
              <w:rPr>
                <w:rFonts w:ascii="Calibri" w:cs="Calibri" w:eastAsia="Calibri" w:hAnsi="Calibri"/>
                <w:b/>
                <w:bCs/>
                <w:color w:val="FFFFFF"/>
                <w:sz w:val="18"/>
                <w:szCs w:val="18"/>
              </w:rPr>
              <w:t xml:space="preserve">Volume</w:t>
            </w:r>
          </w:p>
        </w:tc>
        <w:tc>
          <w:tcPr>
            <w:tcW w:type="dxa" w:w="6500"/>
            <w:shd w:fill="034EA1" w:val="clear"/>
            <w:vAlign w:val="center"/>
          </w:tcPr>
          <w:p>
            <w:pPr>
              <w:spacing w:after="60" w:before="60"/>
              <w:ind w:left="80"/>
            </w:pPr>
            <w:r>
              <w:rPr>
                <w:rFonts w:ascii="Calibri" w:cs="Calibri" w:eastAsia="Calibri" w:hAnsi="Calibri"/>
                <w:b/>
                <w:bCs/>
                <w:color w:val="FFFFFF"/>
                <w:sz w:val="18"/>
                <w:szCs w:val="18"/>
              </w:rPr>
              <w:t xml:space="preserve">Contents</w:t>
            </w:r>
          </w:p>
        </w:tc>
      </w:tr>
      <w:tr>
        <w:tc>
          <w:tcPr>
            <w:tcW w:type="dxa" w:w="2800"/>
            <w:shd w:fill="FFFFFF" w:val="clear"/>
            <w:vAlign w:val="center"/>
          </w:tcPr>
          <w:p>
            <w:pPr>
              <w:spacing w:after="60" w:before="60"/>
              <w:ind w:left="80"/>
            </w:pPr>
            <w:r>
              <w:rPr>
                <w:rFonts w:ascii="Calibri" w:cs="Calibri" w:eastAsia="Calibri" w:hAnsi="Calibri"/>
                <w:sz w:val="20"/>
                <w:szCs w:val="20"/>
              </w:rPr>
              <w:t xml:space="preserve">dar_postgres_data</w:t>
            </w:r>
          </w:p>
        </w:tc>
        <w:tc>
          <w:tcPr>
            <w:tcW w:type="dxa" w:w="6500"/>
            <w:shd w:fill="FFFFFF" w:val="clear"/>
            <w:vAlign w:val="center"/>
          </w:tcPr>
          <w:p>
            <w:pPr>
              <w:spacing w:after="60" w:before="60"/>
              <w:ind w:left="80"/>
            </w:pPr>
            <w:r>
              <w:rPr>
                <w:rFonts w:ascii="Calibri" w:cs="Calibri" w:eastAsia="Calibri" w:hAnsi="Calibri"/>
                <w:sz w:val="20"/>
                <w:szCs w:val="20"/>
              </w:rPr>
              <w:t xml:space="preserve">PostgreSQL database — all parsed AWR and SAR data</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dar_grafana_data</w:t>
            </w:r>
          </w:p>
        </w:tc>
        <w:tc>
          <w:tcPr>
            <w:tcW w:type="dxa" w:w="6500"/>
            <w:shd w:fill="F5F7FA" w:val="clear"/>
            <w:vAlign w:val="center"/>
          </w:tcPr>
          <w:p>
            <w:pPr>
              <w:spacing w:after="60" w:before="60"/>
              <w:ind w:left="80"/>
            </w:pPr>
            <w:r>
              <w:rPr>
                <w:rFonts w:ascii="Calibri" w:cs="Calibri" w:eastAsia="Calibri" w:hAnsi="Calibri"/>
                <w:sz w:val="20"/>
                <w:szCs w:val="20"/>
              </w:rPr>
              <w:t xml:space="preserve">Grafana dashboards, data sources, and settings</w:t>
            </w:r>
          </w:p>
        </w:tc>
      </w:tr>
      <w:tr>
        <w:tc>
          <w:tcPr>
            <w:tcW w:type="dxa" w:w="2800"/>
            <w:shd w:fill="FFFFFF" w:val="clear"/>
            <w:vAlign w:val="center"/>
          </w:tcPr>
          <w:p>
            <w:pPr>
              <w:spacing w:after="60" w:before="60"/>
              <w:ind w:left="80"/>
            </w:pPr>
            <w:r>
              <w:rPr>
                <w:rFonts w:ascii="Calibri" w:cs="Calibri" w:eastAsia="Calibri" w:hAnsi="Calibri"/>
                <w:sz w:val="20"/>
                <w:szCs w:val="20"/>
              </w:rPr>
              <w:t xml:space="preserve">dar_awr_reports</w:t>
            </w:r>
          </w:p>
        </w:tc>
        <w:tc>
          <w:tcPr>
            <w:tcW w:type="dxa" w:w="6500"/>
            <w:shd w:fill="FFFFFF" w:val="clear"/>
            <w:vAlign w:val="center"/>
          </w:tcPr>
          <w:p>
            <w:pPr>
              <w:spacing w:after="60" w:before="60"/>
              <w:ind w:left="80"/>
            </w:pPr>
            <w:r>
              <w:rPr>
                <w:rFonts w:ascii="Calibri" w:cs="Calibri" w:eastAsia="Calibri" w:hAnsi="Calibri"/>
                <w:sz w:val="20"/>
                <w:szCs w:val="20"/>
              </w:rPr>
              <w:t xml:space="preserve">AWR HTML drop folder (awr_reports\)</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dar_sar_drop</w:t>
            </w:r>
          </w:p>
        </w:tc>
        <w:tc>
          <w:tcPr>
            <w:tcW w:type="dxa" w:w="6500"/>
            <w:shd w:fill="F5F7FA" w:val="clear"/>
            <w:vAlign w:val="center"/>
          </w:tcPr>
          <w:p>
            <w:pPr>
              <w:spacing w:after="60" w:before="60"/>
              <w:ind w:left="80"/>
            </w:pPr>
            <w:r>
              <w:rPr>
                <w:rFonts w:ascii="Calibri" w:cs="Calibri" w:eastAsia="Calibri" w:hAnsi="Calibri"/>
                <w:sz w:val="20"/>
                <w:szCs w:val="20"/>
              </w:rPr>
              <w:t xml:space="preserve">SAR text delta drop folder (sar_drop\)</w:t>
            </w:r>
          </w:p>
        </w:tc>
      </w:tr>
      <w:tr>
        <w:tc>
          <w:tcPr>
            <w:tcW w:type="dxa" w:w="2800"/>
            <w:shd w:fill="FFFFFF" w:val="clear"/>
            <w:vAlign w:val="center"/>
          </w:tcPr>
          <w:p>
            <w:pPr>
              <w:spacing w:after="60" w:before="60"/>
              <w:ind w:left="80"/>
            </w:pPr>
            <w:r>
              <w:rPr>
                <w:rFonts w:ascii="Calibri" w:cs="Calibri" w:eastAsia="Calibri" w:hAnsi="Calibri"/>
                <w:sz w:val="20"/>
                <w:szCs w:val="20"/>
              </w:rPr>
              <w:t xml:space="preserve">dar_archive</w:t>
            </w:r>
          </w:p>
        </w:tc>
        <w:tc>
          <w:tcPr>
            <w:tcW w:type="dxa" w:w="6500"/>
            <w:shd w:fill="FFFFFF" w:val="clear"/>
            <w:vAlign w:val="center"/>
          </w:tcPr>
          <w:p>
            <w:pPr>
              <w:spacing w:after="60" w:before="60"/>
              <w:ind w:left="80"/>
            </w:pPr>
            <w:r>
              <w:rPr>
                <w:rFonts w:ascii="Calibri" w:cs="Calibri" w:eastAsia="Calibri" w:hAnsi="Calibri"/>
                <w:sz w:val="20"/>
                <w:szCs w:val="20"/>
              </w:rPr>
              <w:t xml:space="preserve">Processed AWR archive</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dar_sar_archive</w:t>
            </w:r>
          </w:p>
        </w:tc>
        <w:tc>
          <w:tcPr>
            <w:tcW w:type="dxa" w:w="6500"/>
            <w:shd w:fill="F5F7FA" w:val="clear"/>
            <w:vAlign w:val="center"/>
          </w:tcPr>
          <w:p>
            <w:pPr>
              <w:spacing w:after="60" w:before="60"/>
              <w:ind w:left="80"/>
            </w:pPr>
            <w:r>
              <w:rPr>
                <w:rFonts w:ascii="Calibri" w:cs="Calibri" w:eastAsia="Calibri" w:hAnsi="Calibri"/>
                <w:sz w:val="20"/>
                <w:szCs w:val="20"/>
              </w:rPr>
              <w:t xml:space="preserve">Processed SAR text archive</w:t>
            </w:r>
          </w:p>
        </w:tc>
      </w:tr>
      <w:tr>
        <w:tc>
          <w:tcPr>
            <w:tcW w:type="dxa" w:w="2800"/>
            <w:shd w:fill="FFFFFF" w:val="clear"/>
            <w:vAlign w:val="center"/>
          </w:tcPr>
          <w:p>
            <w:pPr>
              <w:spacing w:after="60" w:before="60"/>
              <w:ind w:left="80"/>
            </w:pPr>
            <w:r>
              <w:rPr>
                <w:rFonts w:ascii="Calibri" w:cs="Calibri" w:eastAsia="Calibri" w:hAnsi="Calibri"/>
                <w:sz w:val="20"/>
                <w:szCs w:val="20"/>
              </w:rPr>
              <w:t xml:space="preserve">dar_logs</w:t>
            </w:r>
          </w:p>
        </w:tc>
        <w:tc>
          <w:tcPr>
            <w:tcW w:type="dxa" w:w="6500"/>
            <w:shd w:fill="FFFFFF" w:val="clear"/>
            <w:vAlign w:val="center"/>
          </w:tcPr>
          <w:p>
            <w:pPr>
              <w:spacing w:after="60" w:before="60"/>
              <w:ind w:left="80"/>
            </w:pPr>
            <w:r>
              <w:rPr>
                <w:rFonts w:ascii="Calibri" w:cs="Calibri" w:eastAsia="Calibri" w:hAnsi="Calibri"/>
                <w:sz w:val="20"/>
                <w:szCs w:val="20"/>
              </w:rPr>
              <w:t xml:space="preserve">Application logs</w:t>
            </w:r>
          </w:p>
        </w:tc>
      </w:tr>
    </w:tbl>
    <w:p/>
    <w:p>
      <w:pPr>
        <w:pStyle w:val="Heading1"/>
        <w:shd w:fill="034EA1" w:val="clear"/>
        <w:spacing w:after="120" w:before="280"/>
        <w:ind w:left="180"/>
      </w:pPr>
      <w:r>
        <w:rPr>
          <w:rFonts w:ascii="Calibri" w:cs="Calibri" w:eastAsia="Calibri" w:hAnsi="Calibri"/>
          <w:b/>
          <w:bCs/>
          <w:color w:val="FFFFFF"/>
          <w:sz w:val="32"/>
          <w:szCs w:val="32"/>
        </w:rPr>
        <w:t xml:space="preserve">7. Direct Oracle AWR Generation</w:t>
      </w:r>
    </w:p>
    <w:p>
      <w:r>
        <w:rPr>
          <w:rFonts w:ascii="Calibri" w:cs="Calibri" w:eastAsia="Calibri" w:hAnsi="Calibri"/>
          <w:sz w:val="20"/>
          <w:szCs w:val="20"/>
        </w:rPr>
        <w:t xml:space="preserve">The portal connects directly to Oracle via the oracledb Python package (thin mode — no Oracle Client installation required) to generate AWR HTML reports automatically on a configurable schedule.</w:t>
      </w:r>
    </w:p>
    <w:p/>
    <w:p>
      <w:pPr>
        <w:pStyle w:val="Heading2"/>
        <w:pBdr>
          <w:bottom w:val="single" w:color="00B38C" w:sz="4"/>
        </w:pBdr>
        <w:spacing w:after="100" w:before="280"/>
      </w:pPr>
      <w:r>
        <w:rPr>
          <w:rFonts w:ascii="Calibri" w:cs="Calibri" w:eastAsia="Calibri" w:hAnsi="Calibri"/>
          <w:b/>
          <w:bCs/>
          <w:color w:val="034EA1"/>
          <w:sz w:val="26"/>
          <w:szCs w:val="26"/>
        </w:rPr>
        <w:t xml:space="preserve">7.1 Oracle User Setup</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Run on Oracle as SYSDBA:</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CREATE USER awrportal IDENTIFIED BY "YourPassword123";</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CREATE SESSION TO awrportal;</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SELECT_CATALOG_ROLE TO awrportal;</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EXECUTE ON SYS.DBMS_WORKLOAD_REPOSITORY TO awrportal;</w:t>
      </w:r>
    </w:p>
    <w:p/>
    <w:p>
      <w:pPr>
        <w:pStyle w:val="Heading2"/>
        <w:pBdr>
          <w:bottom w:val="single" w:color="00B38C" w:sz="4"/>
        </w:pBdr>
        <w:spacing w:after="100" w:before="280"/>
      </w:pPr>
      <w:r>
        <w:rPr>
          <w:rFonts w:ascii="Calibri" w:cs="Calibri" w:eastAsia="Calibri" w:hAnsi="Calibri"/>
          <w:b/>
          <w:bCs/>
          <w:color w:val="034EA1"/>
          <w:sz w:val="26"/>
          <w:szCs w:val="26"/>
        </w:rPr>
        <w:t xml:space="preserve">7.2 Connection Configuration</w:t>
      </w:r>
    </w:p>
    <w:p>
      <w:r>
        <w:rPr>
          <w:rFonts w:ascii="Calibri" w:cs="Calibri" w:eastAsia="Calibri" w:hAnsi="Calibri"/>
          <w:sz w:val="20"/>
          <w:szCs w:val="20"/>
        </w:rPr>
        <w:t xml:space="preserve">Settings → AWR Source → Direct Oracle DB Connection → Add Oracle Connection</w:t>
      </w:r>
    </w:p>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00"/>
      </w:tblGrid>
      <w:tr>
        <w:trPr>
          <w:tblHeader/>
        </w:trPr>
        <w:tc>
          <w:tcPr>
            <w:tcW w:type="dxa" w:w="2200"/>
            <w:shd w:fill="034EA1" w:val="clear"/>
            <w:vAlign w:val="center"/>
          </w:tcPr>
          <w:p>
            <w:pPr>
              <w:spacing w:after="60" w:before="60"/>
              <w:ind w:left="80"/>
            </w:pPr>
            <w:r>
              <w:rPr>
                <w:rFonts w:ascii="Calibri" w:cs="Calibri" w:eastAsia="Calibri" w:hAnsi="Calibri"/>
                <w:b/>
                <w:bCs/>
                <w:color w:val="FFFFFF"/>
                <w:sz w:val="18"/>
                <w:szCs w:val="18"/>
              </w:rPr>
              <w:t xml:space="preserve">Field</w:t>
            </w:r>
          </w:p>
        </w:tc>
        <w:tc>
          <w:tcPr>
            <w:tcW w:type="dxa" w:w="7100"/>
            <w:shd w:fill="034EA1" w:val="clear"/>
            <w:vAlign w:val="center"/>
          </w:tcPr>
          <w:p>
            <w:pPr>
              <w:spacing w:after="60" w:before="60"/>
              <w:ind w:left="80"/>
            </w:pPr>
            <w:r>
              <w:rPr>
                <w:rFonts w:ascii="Calibri" w:cs="Calibri" w:eastAsia="Calibri" w:hAnsi="Calibri"/>
                <w:b/>
                <w:bCs/>
                <w:color w:val="FFFFFF"/>
                <w:sz w:val="18"/>
                <w:szCs w:val="18"/>
              </w:rPr>
              <w:t xml:space="preserve">What to Enter</w:t>
            </w:r>
          </w:p>
        </w:tc>
      </w:tr>
      <w:tr>
        <w:tc>
          <w:tcPr>
            <w:tcW w:type="dxa" w:w="2200"/>
            <w:shd w:fill="FFFFFF" w:val="clear"/>
            <w:vAlign w:val="center"/>
          </w:tcPr>
          <w:p>
            <w:pPr>
              <w:spacing w:after="60" w:before="60"/>
              <w:ind w:left="80"/>
            </w:pPr>
            <w:r>
              <w:rPr>
                <w:rFonts w:ascii="Calibri" w:cs="Calibri" w:eastAsia="Calibri" w:hAnsi="Calibri"/>
                <w:sz w:val="20"/>
                <w:szCs w:val="20"/>
              </w:rPr>
              <w:t xml:space="preserve">DB Name</w:t>
            </w:r>
          </w:p>
        </w:tc>
        <w:tc>
          <w:tcPr>
            <w:tcW w:type="dxa" w:w="7100"/>
            <w:shd w:fill="FFFFFF" w:val="clear"/>
            <w:vAlign w:val="center"/>
          </w:tcPr>
          <w:p>
            <w:pPr>
              <w:spacing w:after="60" w:before="60"/>
              <w:ind w:left="80"/>
            </w:pPr>
            <w:r>
              <w:rPr>
                <w:rFonts w:ascii="Calibri" w:cs="Calibri" w:eastAsia="Calibri" w:hAnsi="Calibri"/>
                <w:sz w:val="20"/>
                <w:szCs w:val="20"/>
              </w:rPr>
              <w:t xml:space="preserve">Must match the database name exactly as it appears in AWR reports</w:t>
            </w:r>
          </w:p>
        </w:tc>
      </w:tr>
      <w:tr>
        <w:tc>
          <w:tcPr>
            <w:tcW w:type="dxa" w:w="2200"/>
            <w:shd w:fill="F5F7FA" w:val="clear"/>
            <w:vAlign w:val="center"/>
          </w:tcPr>
          <w:p>
            <w:pPr>
              <w:spacing w:after="60" w:before="60"/>
              <w:ind w:left="80"/>
            </w:pPr>
            <w:r>
              <w:rPr>
                <w:rFonts w:ascii="Calibri" w:cs="Calibri" w:eastAsia="Calibri" w:hAnsi="Calibri"/>
                <w:sz w:val="20"/>
                <w:szCs w:val="20"/>
              </w:rPr>
              <w:t xml:space="preserve">Hostname</w:t>
            </w:r>
          </w:p>
        </w:tc>
        <w:tc>
          <w:tcPr>
            <w:tcW w:type="dxa" w:w="7100"/>
            <w:shd w:fill="F5F7FA" w:val="clear"/>
            <w:vAlign w:val="center"/>
          </w:tcPr>
          <w:p>
            <w:pPr>
              <w:spacing w:after="60" w:before="60"/>
              <w:ind w:left="80"/>
            </w:pPr>
            <w:r>
              <w:rPr>
                <w:rFonts w:ascii="Calibri" w:cs="Calibri" w:eastAsia="Calibri" w:hAnsi="Calibri"/>
                <w:sz w:val="20"/>
                <w:szCs w:val="20"/>
              </w:rPr>
              <w:t xml:space="preserve">DB server hostname (not IP). For RAC: use SCAN listener hostname</w:t>
            </w:r>
          </w:p>
        </w:tc>
      </w:tr>
      <w:tr>
        <w:tc>
          <w:tcPr>
            <w:tcW w:type="dxa" w:w="2200"/>
            <w:shd w:fill="FFFFFF" w:val="clear"/>
            <w:vAlign w:val="center"/>
          </w:tcPr>
          <w:p>
            <w:pPr>
              <w:spacing w:after="60" w:before="60"/>
              <w:ind w:left="80"/>
            </w:pPr>
            <w:r>
              <w:rPr>
                <w:rFonts w:ascii="Calibri" w:cs="Calibri" w:eastAsia="Calibri" w:hAnsi="Calibri"/>
                <w:sz w:val="20"/>
                <w:szCs w:val="20"/>
              </w:rPr>
              <w:t xml:space="preserve">Port</w:t>
            </w:r>
          </w:p>
        </w:tc>
        <w:tc>
          <w:tcPr>
            <w:tcW w:type="dxa" w:w="7100"/>
            <w:shd w:fill="FFFFFF" w:val="clear"/>
            <w:vAlign w:val="center"/>
          </w:tcPr>
          <w:p>
            <w:pPr>
              <w:spacing w:after="60" w:before="60"/>
              <w:ind w:left="80"/>
            </w:pPr>
            <w:r>
              <w:rPr>
                <w:rFonts w:ascii="Calibri" w:cs="Calibri" w:eastAsia="Calibri" w:hAnsi="Calibri"/>
                <w:sz w:val="20"/>
                <w:szCs w:val="20"/>
              </w:rPr>
              <w:t xml:space="preserve">Oracle listener port (default 1521)</w:t>
            </w:r>
          </w:p>
        </w:tc>
      </w:tr>
      <w:tr>
        <w:tc>
          <w:tcPr>
            <w:tcW w:type="dxa" w:w="2200"/>
            <w:shd w:fill="F5F7FA" w:val="clear"/>
            <w:vAlign w:val="center"/>
          </w:tcPr>
          <w:p>
            <w:pPr>
              <w:spacing w:after="60" w:before="60"/>
              <w:ind w:left="80"/>
            </w:pPr>
            <w:r>
              <w:rPr>
                <w:rFonts w:ascii="Calibri" w:cs="Calibri" w:eastAsia="Calibri" w:hAnsi="Calibri"/>
                <w:sz w:val="20"/>
                <w:szCs w:val="20"/>
              </w:rPr>
              <w:t xml:space="preserve">Service Name</w:t>
            </w:r>
          </w:p>
        </w:tc>
        <w:tc>
          <w:tcPr>
            <w:tcW w:type="dxa" w:w="7100"/>
            <w:shd w:fill="F5F7FA" w:val="clear"/>
            <w:vAlign w:val="center"/>
          </w:tcPr>
          <w:p>
            <w:pPr>
              <w:spacing w:after="60" w:before="60"/>
              <w:ind w:left="80"/>
            </w:pPr>
            <w:r>
              <w:rPr>
                <w:rFonts w:ascii="Calibri" w:cs="Calibri" w:eastAsia="Calibri" w:hAnsi="Calibri"/>
                <w:sz w:val="20"/>
                <w:szCs w:val="20"/>
              </w:rPr>
              <w:t xml:space="preserve">Oracle service name — not SID. Check: SELECT value FROM v$parameter WHERE name='service_names'</w:t>
            </w:r>
          </w:p>
        </w:tc>
      </w:tr>
      <w:tr>
        <w:tc>
          <w:tcPr>
            <w:tcW w:type="dxa" w:w="2200"/>
            <w:shd w:fill="FFFFFF" w:val="clear"/>
            <w:vAlign w:val="center"/>
          </w:tcPr>
          <w:p>
            <w:pPr>
              <w:spacing w:after="60" w:before="60"/>
              <w:ind w:left="80"/>
            </w:pPr>
            <w:r>
              <w:rPr>
                <w:rFonts w:ascii="Calibri" w:cs="Calibri" w:eastAsia="Calibri" w:hAnsi="Calibri"/>
                <w:sz w:val="20"/>
                <w:szCs w:val="20"/>
              </w:rPr>
              <w:t xml:space="preserve">Username</w:t>
            </w:r>
          </w:p>
        </w:tc>
        <w:tc>
          <w:tcPr>
            <w:tcW w:type="dxa" w:w="7100"/>
            <w:shd w:fill="FFFFFF" w:val="clear"/>
            <w:vAlign w:val="center"/>
          </w:tcPr>
          <w:p>
            <w:pPr>
              <w:spacing w:after="60" w:before="60"/>
              <w:ind w:left="80"/>
            </w:pPr>
            <w:r>
              <w:rPr>
                <w:rFonts w:ascii="Calibri" w:cs="Calibri" w:eastAsia="Calibri" w:hAnsi="Calibri"/>
                <w:sz w:val="20"/>
                <w:szCs w:val="20"/>
              </w:rPr>
              <w:t xml:space="preserve">awrportal (the user created above)</w:t>
            </w:r>
          </w:p>
        </w:tc>
      </w:tr>
      <w:tr>
        <w:tc>
          <w:tcPr>
            <w:tcW w:type="dxa" w:w="2200"/>
            <w:shd w:fill="F5F7FA" w:val="clear"/>
            <w:vAlign w:val="center"/>
          </w:tcPr>
          <w:p>
            <w:pPr>
              <w:spacing w:after="60" w:before="60"/>
              <w:ind w:left="80"/>
            </w:pPr>
            <w:r>
              <w:rPr>
                <w:rFonts w:ascii="Calibri" w:cs="Calibri" w:eastAsia="Calibri" w:hAnsi="Calibri"/>
                <w:sz w:val="20"/>
                <w:szCs w:val="20"/>
              </w:rPr>
              <w:t xml:space="preserve">Snap Interval</w:t>
            </w:r>
          </w:p>
        </w:tc>
        <w:tc>
          <w:tcPr>
            <w:tcW w:type="dxa" w:w="7100"/>
            <w:shd w:fill="F5F7FA" w:val="clear"/>
            <w:vAlign w:val="center"/>
          </w:tcPr>
          <w:p>
            <w:pPr>
              <w:spacing w:after="60" w:before="60"/>
              <w:ind w:left="80"/>
            </w:pPr>
            <w:r>
              <w:rPr>
                <w:rFonts w:ascii="Calibri" w:cs="Calibri" w:eastAsia="Calibri" w:hAnsi="Calibri"/>
                <w:sz w:val="20"/>
                <w:szCs w:val="20"/>
              </w:rPr>
              <w:t xml:space="preserve">Manual / 30min / 1hr / 2hr / 4hr / 8hr / Daily</w:t>
            </w:r>
          </w:p>
        </w:tc>
      </w:tr>
    </w:tbl>
    <w:p/>
    <w:p>
      <w:pPr>
        <w:pStyle w:val="Heading1"/>
        <w:shd w:fill="034EA1" w:val="clear"/>
        <w:spacing w:after="120" w:before="280"/>
        <w:ind w:left="180"/>
      </w:pPr>
      <w:r>
        <w:rPr>
          <w:rFonts w:ascii="Calibri" w:cs="Calibri" w:eastAsia="Calibri" w:hAnsi="Calibri"/>
          <w:b/>
          <w:bCs/>
          <w:color w:val="FFFFFF"/>
          <w:sz w:val="32"/>
          <w:szCs w:val="32"/>
        </w:rPr>
        <w:t xml:space="preserve">8. Multi-Server SAR SSH Pull</w:t>
      </w:r>
    </w:p>
    <w:p>
      <w:r>
        <w:rPr>
          <w:rFonts w:ascii="Calibri" w:cs="Calibri" w:eastAsia="Calibri" w:hAnsi="Calibri"/>
          <w:sz w:val="20"/>
          <w:szCs w:val="20"/>
        </w:rPr>
        <w:t xml:space="preserve">Extracts SAR performance data from Linux servers via SSH. Only text output is transferred — no binary SA files are copied, no files are created on the Linux server, and no WSL conversion is needed.</w:t>
      </w:r>
    </w:p>
    <w:p/>
    <w:p>
      <w:pPr>
        <w:pStyle w:val="Heading2"/>
        <w:pBdr>
          <w:bottom w:val="single" w:color="00B38C" w:sz="4"/>
        </w:pBdr>
        <w:spacing w:after="100" w:before="280"/>
      </w:pPr>
      <w:r>
        <w:rPr>
          <w:rFonts w:ascii="Calibri" w:cs="Calibri" w:eastAsia="Calibri" w:hAnsi="Calibri"/>
          <w:b/>
          <w:bCs/>
          <w:color w:val="034EA1"/>
          <w:sz w:val="26"/>
          <w:szCs w:val="26"/>
        </w:rPr>
        <w:t xml:space="preserve">8.1 SSH Connection Setup</w:t>
      </w:r>
    </w:p>
    <w:p>
      <w:pPr>
        <w:pStyle w:val="ListParagraph"/>
        <w:numPr>
          <w:ilvl w:val="0"/>
          <w:numId w:val="1"/>
        </w:numPr>
        <w:spacing w:after="60"/>
      </w:pPr>
      <w:r>
        <w:rPr>
          <w:rFonts w:ascii="Calibri" w:cs="Calibri" w:eastAsia="Calibri" w:hAnsi="Calibri"/>
          <w:sz w:val="20"/>
          <w:szCs w:val="20"/>
        </w:rPr>
        <w:t xml:space="preserve">Settings → SAR Source → select "SSH Pull from Linux servers"</w:t>
      </w:r>
    </w:p>
    <w:p>
      <w:pPr>
        <w:pStyle w:val="ListParagraph"/>
        <w:numPr>
          <w:ilvl w:val="0"/>
          <w:numId w:val="1"/>
        </w:numPr>
        <w:spacing w:after="60"/>
      </w:pPr>
      <w:r>
        <w:rPr>
          <w:rFonts w:ascii="Calibri" w:cs="Calibri" w:eastAsia="Calibri" w:hAnsi="Calibri"/>
          <w:sz w:val="20"/>
          <w:szCs w:val="20"/>
        </w:rPr>
        <w:t xml:space="preserve">Click Add SSH Connection: Hostname, SSH Host, Port, Username, Key Path or Password, Remote SAR Path, Pull Interval</w:t>
      </w:r>
    </w:p>
    <w:p>
      <w:pPr>
        <w:pStyle w:val="ListParagraph"/>
        <w:numPr>
          <w:ilvl w:val="0"/>
          <w:numId w:val="1"/>
        </w:numPr>
        <w:spacing w:after="60"/>
      </w:pPr>
      <w:r>
        <w:rPr>
          <w:rFonts w:ascii="Calibri" w:cs="Calibri" w:eastAsia="Calibri" w:hAnsi="Calibri"/>
          <w:sz w:val="20"/>
          <w:szCs w:val="20"/>
        </w:rPr>
        <w:t xml:space="preserve">Click Test (🔌) — confirms SSH access and lists available SA files</w:t>
      </w:r>
    </w:p>
    <w:p/>
    <w:p>
      <w:pPr>
        <w:pStyle w:val="Heading2"/>
        <w:pBdr>
          <w:bottom w:val="single" w:color="00B38C" w:sz="4"/>
        </w:pBdr>
        <w:spacing w:after="100" w:before="280"/>
      </w:pPr>
      <w:r>
        <w:rPr>
          <w:rFonts w:ascii="Calibri" w:cs="Calibri" w:eastAsia="Calibri" w:hAnsi="Calibri"/>
          <w:b/>
          <w:bCs/>
          <w:color w:val="034EA1"/>
          <w:sz w:val="26"/>
          <w:szCs w:val="26"/>
        </w:rPr>
        <w:t xml:space="preserve">8.2 Binary SAR Files</w:t>
      </w:r>
    </w:p>
    <w:p>
      <w:r>
        <w:rPr>
          <w:rFonts w:ascii="Calibri" w:cs="Calibri" w:eastAsia="Calibri" w:hAnsi="Calibri"/>
          <w:sz w:val="20"/>
          <w:szCs w:val="20"/>
        </w:rPr>
        <w:t xml:space="preserve">If binary SAR files (sa01, sa02 etc.) are dropped into sar_drop\ without WSL installed, the watcher logs a warning and skips them. Three options:</w:t>
      </w:r>
    </w:p>
    <w:p/>
    <w:p>
      <w:pPr>
        <w:pStyle w:val="ListParagraph"/>
        <w:numPr>
          <w:ilvl w:val="0"/>
          <w:numId w:val="1"/>
        </w:numPr>
        <w:spacing w:after="60"/>
      </w:pPr>
      <w:r>
        <w:rPr>
          <w:rFonts w:ascii="Calibri" w:cs="Calibri" w:eastAsia="Calibri" w:hAnsi="Calibri"/>
          <w:sz w:val="20"/>
          <w:szCs w:val="20"/>
        </w:rPr>
        <w:t xml:space="preserve">Option 1 — Install WSL (wsl --install in PowerShell as Administrator) — fully automatic thereafter</w:t>
      </w:r>
    </w:p>
    <w:p>
      <w:pPr>
        <w:pStyle w:val="ListParagraph"/>
        <w:numPr>
          <w:ilvl w:val="0"/>
          <w:numId w:val="1"/>
        </w:numPr>
        <w:spacing w:after="60"/>
      </w:pPr>
      <w:r>
        <w:rPr>
          <w:rFonts w:ascii="Calibri" w:cs="Calibri" w:eastAsia="Calibri" w:hAnsi="Calibri"/>
          <w:sz w:val="20"/>
          <w:szCs w:val="20"/>
        </w:rPr>
        <w:t xml:space="preserve">Option 2 — Convert on the Linux server: sar -A -f sa01 &gt; sa01.txt, then drop the .txt into sar_drop\&lt;HOSTNAME&gt;\</w:t>
      </w:r>
    </w:p>
    <w:p>
      <w:pPr>
        <w:pStyle w:val="ListParagraph"/>
        <w:numPr>
          <w:ilvl w:val="0"/>
          <w:numId w:val="1"/>
        </w:numPr>
        <w:spacing w:after="60"/>
      </w:pPr>
      <w:r>
        <w:rPr>
          <w:rFonts w:ascii="Calibri" w:cs="Calibri" w:eastAsia="Calibri" w:hAnsi="Calibri"/>
          <w:sz w:val="20"/>
          <w:szCs w:val="20"/>
        </w:rPr>
        <w:t xml:space="preserve">Option 3 — Use SSH Pull (Section 8.1) — no file dropping needed at all</w:t>
      </w:r>
    </w:p>
    <w:p/>
    <w:p>
      <w:pPr>
        <w:pStyle w:val="Heading1"/>
        <w:shd w:fill="034EA1" w:val="clear"/>
        <w:spacing w:after="120" w:before="280"/>
        <w:ind w:left="180"/>
      </w:pPr>
      <w:r>
        <w:rPr>
          <w:rFonts w:ascii="Calibri" w:cs="Calibri" w:eastAsia="Calibri" w:hAnsi="Calibri"/>
          <w:b/>
          <w:bCs/>
          <w:color w:val="FFFFFF"/>
          <w:sz w:val="32"/>
          <w:szCs w:val="32"/>
        </w:rPr>
        <w:t xml:space="preserve">9. Troubleshooting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400"/>
        <w:gridCol w:w="4300"/>
      </w:tblGrid>
      <w:tr>
        <w:trPr>
          <w:tblHeader/>
        </w:trPr>
        <w:tc>
          <w:tcPr>
            <w:tcW w:type="dxa" w:w="2600"/>
            <w:shd w:fill="034EA1" w:val="clear"/>
            <w:vAlign w:val="center"/>
          </w:tcPr>
          <w:p>
            <w:pPr>
              <w:spacing w:after="60" w:before="60"/>
              <w:ind w:left="80"/>
            </w:pPr>
            <w:r>
              <w:rPr>
                <w:rFonts w:ascii="Calibri" w:cs="Calibri" w:eastAsia="Calibri" w:hAnsi="Calibri"/>
                <w:b/>
                <w:bCs/>
                <w:color w:val="FFFFFF"/>
                <w:sz w:val="18"/>
                <w:szCs w:val="18"/>
              </w:rPr>
              <w:t xml:space="preserve">Issue</w:t>
            </w:r>
          </w:p>
        </w:tc>
        <w:tc>
          <w:tcPr>
            <w:tcW w:type="dxa" w:w="2400"/>
            <w:shd w:fill="034EA1" w:val="clear"/>
            <w:vAlign w:val="center"/>
          </w:tcPr>
          <w:p>
            <w:pPr>
              <w:spacing w:after="60" w:before="60"/>
              <w:ind w:left="80"/>
            </w:pPr>
            <w:r>
              <w:rPr>
                <w:rFonts w:ascii="Calibri" w:cs="Calibri" w:eastAsia="Calibri" w:hAnsi="Calibri"/>
                <w:b/>
                <w:bCs/>
                <w:color w:val="FFFFFF"/>
                <w:sz w:val="18"/>
                <w:szCs w:val="18"/>
              </w:rPr>
              <w:t xml:space="preserve">Cause</w:t>
            </w:r>
          </w:p>
        </w:tc>
        <w:tc>
          <w:tcPr>
            <w:tcW w:type="dxa" w:w="4300"/>
            <w:shd w:fill="034EA1" w:val="clear"/>
            <w:vAlign w:val="center"/>
          </w:tcPr>
          <w:p>
            <w:pPr>
              <w:spacing w:after="60" w:before="60"/>
              <w:ind w:left="80"/>
            </w:pPr>
            <w:r>
              <w:rPr>
                <w:rFonts w:ascii="Calibri" w:cs="Calibri" w:eastAsia="Calibri" w:hAnsi="Calibri"/>
                <w:b/>
                <w:bCs/>
                <w:color w:val="FFFFFF"/>
                <w:sz w:val="18"/>
                <w:szCs w:val="18"/>
              </w:rPr>
              <w:t xml:space="preserve">Fix</w:t>
            </w:r>
          </w:p>
        </w:tc>
      </w:tr>
      <w:tr>
        <w:tc>
          <w:tcPr>
            <w:tcW w:type="dxa" w:w="2600"/>
            <w:shd w:fill="FFFFFF" w:val="clear"/>
            <w:vAlign w:val="center"/>
          </w:tcPr>
          <w:p>
            <w:pPr>
              <w:spacing w:after="60" w:before="60"/>
              <w:ind w:left="80"/>
            </w:pPr>
            <w:r>
              <w:rPr>
                <w:rFonts w:ascii="Calibri" w:cs="Calibri" w:eastAsia="Calibri" w:hAnsi="Calibri"/>
                <w:sz w:val="20"/>
                <w:szCs w:val="20"/>
              </w:rPr>
              <w:t xml:space="preserve">permission denied for tablespace awrparser</w:t>
            </w:r>
          </w:p>
        </w:tc>
        <w:tc>
          <w:tcPr>
            <w:tcW w:type="dxa" w:w="2400"/>
            <w:shd w:fill="FFFFFF" w:val="clear"/>
            <w:vAlign w:val="center"/>
          </w:tcPr>
          <w:p>
            <w:pPr>
              <w:spacing w:after="60" w:before="60"/>
              <w:ind w:left="80"/>
            </w:pPr>
            <w:r>
              <w:rPr>
                <w:rFonts w:ascii="Calibri" w:cs="Calibri" w:eastAsia="Calibri" w:hAnsi="Calibri"/>
                <w:sz w:val="20"/>
                <w:szCs w:val="20"/>
              </w:rPr>
              <w:t xml:space="preserve">GRANT CREATE ON TABLESPACE not run</w:t>
            </w:r>
          </w:p>
        </w:tc>
        <w:tc>
          <w:tcPr>
            <w:tcW w:type="dxa" w:w="4300"/>
            <w:shd w:fill="FFFFFF" w:val="clear"/>
            <w:vAlign w:val="center"/>
          </w:tcPr>
          <w:p>
            <w:pPr>
              <w:spacing w:after="60" w:before="60"/>
              <w:ind w:left="80"/>
            </w:pPr>
            <w:r>
              <w:rPr>
                <w:rFonts w:ascii="Calibri" w:cs="Calibri" w:eastAsia="Calibri" w:hAnsi="Calibri"/>
                <w:sz w:val="20"/>
                <w:szCs w:val="20"/>
              </w:rPr>
              <w:t xml:space="preserve">Run: psql -U postgres -d postgres -f schema\grant_tablespace_permissions.sql</w:t>
            </w:r>
          </w:p>
        </w:tc>
      </w:tr>
      <w:tr>
        <w:tc>
          <w:tcPr>
            <w:tcW w:type="dxa" w:w="2600"/>
            <w:shd w:fill="F5F7FA" w:val="clear"/>
            <w:vAlign w:val="center"/>
          </w:tcPr>
          <w:p>
            <w:pPr>
              <w:spacing w:after="60" w:before="60"/>
              <w:ind w:left="80"/>
            </w:pPr>
            <w:r>
              <w:rPr>
                <w:rFonts w:ascii="Calibri" w:cs="Calibri" w:eastAsia="Calibri" w:hAnsi="Calibri"/>
                <w:sz w:val="20"/>
                <w:szCs w:val="20"/>
              </w:rPr>
              <w:t xml:space="preserve">Cannot log in — wrong password</w:t>
            </w:r>
          </w:p>
        </w:tc>
        <w:tc>
          <w:tcPr>
            <w:tcW w:type="dxa" w:w="2400"/>
            <w:shd w:fill="F5F7FA" w:val="clear"/>
            <w:vAlign w:val="center"/>
          </w:tcPr>
          <w:p>
            <w:pPr>
              <w:spacing w:after="60" w:before="60"/>
              <w:ind w:left="80"/>
            </w:pPr>
            <w:r>
              <w:rPr>
                <w:rFonts w:ascii="Calibri" w:cs="Calibri" w:eastAsia="Calibri" w:hAnsi="Calibri"/>
                <w:sz w:val="20"/>
                <w:szCs w:val="20"/>
              </w:rPr>
              <w:t xml:space="preserve">SETUP sentinel not in database</w:t>
            </w:r>
          </w:p>
        </w:tc>
        <w:tc>
          <w:tcPr>
            <w:tcW w:type="dxa" w:w="4300"/>
            <w:shd w:fill="F5F7FA" w:val="clear"/>
            <w:vAlign w:val="center"/>
          </w:tcPr>
          <w:p>
            <w:pPr>
              <w:spacing w:after="60" w:before="60"/>
              <w:ind w:left="80"/>
            </w:pPr>
            <w:r>
              <w:rPr>
                <w:rFonts w:ascii="Calibri" w:cs="Calibri" w:eastAsia="Calibri" w:hAnsi="Calibri"/>
                <w:sz w:val="20"/>
                <w:szCs w:val="20"/>
              </w:rPr>
              <w:t xml:space="preserve">Run: UPDATE portal_users SET password_hash='SETUP', active=TRUE WHERE username='admin'; then re-login</w:t>
            </w:r>
          </w:p>
        </w:tc>
      </w:tr>
      <w:tr>
        <w:tc>
          <w:tcPr>
            <w:tcW w:type="dxa" w:w="2600"/>
            <w:shd w:fill="FFFFFF" w:val="clear"/>
            <w:vAlign w:val="center"/>
          </w:tcPr>
          <w:p>
            <w:pPr>
              <w:spacing w:after="60" w:before="60"/>
              <w:ind w:left="80"/>
            </w:pPr>
            <w:r>
              <w:rPr>
                <w:rFonts w:ascii="Calibri" w:cs="Calibri" w:eastAsia="Calibri" w:hAnsi="Calibri"/>
                <w:sz w:val="20"/>
                <w:szCs w:val="20"/>
              </w:rPr>
              <w:t xml:space="preserve">pip install fails: Microsoft Visual C++ required</w:t>
            </w:r>
          </w:p>
        </w:tc>
        <w:tc>
          <w:tcPr>
            <w:tcW w:type="dxa" w:w="2400"/>
            <w:shd w:fill="FFFFFF" w:val="clear"/>
            <w:vAlign w:val="center"/>
          </w:tcPr>
          <w:p>
            <w:pPr>
              <w:spacing w:after="60" w:before="60"/>
              <w:ind w:left="80"/>
            </w:pPr>
            <w:r>
              <w:rPr>
                <w:rFonts w:ascii="Calibri" w:cs="Calibri" w:eastAsia="Calibri" w:hAnsi="Calibri"/>
                <w:sz w:val="20"/>
                <w:szCs w:val="20"/>
              </w:rPr>
              <w:t xml:space="preserve">Python 3.14 — no pre-built wheels</w:t>
            </w:r>
          </w:p>
        </w:tc>
        <w:tc>
          <w:tcPr>
            <w:tcW w:type="dxa" w:w="4300"/>
            <w:shd w:fill="FFFFFF" w:val="clear"/>
            <w:vAlign w:val="center"/>
          </w:tcPr>
          <w:p>
            <w:pPr>
              <w:spacing w:after="60" w:before="60"/>
              <w:ind w:left="80"/>
            </w:pPr>
            <w:r>
              <w:rPr>
                <w:rFonts w:ascii="Calibri" w:cs="Calibri" w:eastAsia="Calibri" w:hAnsi="Calibri"/>
                <w:sz w:val="20"/>
                <w:szCs w:val="20"/>
              </w:rPr>
              <w:t xml:space="preserve">Install Python 3.13.14 from python.org/ftp/python/3.13.14/python-3.13.14-amd64.exe then use --only-binary=:all:</w:t>
            </w:r>
          </w:p>
        </w:tc>
      </w:tr>
      <w:tr>
        <w:tc>
          <w:tcPr>
            <w:tcW w:type="dxa" w:w="2600"/>
            <w:shd w:fill="F5F7FA" w:val="clear"/>
            <w:vAlign w:val="center"/>
          </w:tcPr>
          <w:p>
            <w:pPr>
              <w:spacing w:after="60" w:before="60"/>
              <w:ind w:left="80"/>
            </w:pPr>
            <w:r>
              <w:rPr>
                <w:rFonts w:ascii="Calibri" w:cs="Calibri" w:eastAsia="Calibri" w:hAnsi="Calibri"/>
                <w:sz w:val="20"/>
                <w:szCs w:val="20"/>
              </w:rPr>
              <w:t xml:space="preserve">AWR parsing fails — FileNotFoundError on table HTML</w:t>
            </w:r>
          </w:p>
        </w:tc>
        <w:tc>
          <w:tcPr>
            <w:tcW w:type="dxa" w:w="2400"/>
            <w:shd w:fill="F5F7FA" w:val="clear"/>
            <w:vAlign w:val="center"/>
          </w:tcPr>
          <w:p>
            <w:pPr>
              <w:spacing w:after="60" w:before="60"/>
              <w:ind w:left="80"/>
            </w:pPr>
            <w:r>
              <w:rPr>
                <w:rFonts w:ascii="Calibri" w:cs="Calibri" w:eastAsia="Calibri" w:hAnsi="Calibri"/>
                <w:sz w:val="20"/>
                <w:szCs w:val="20"/>
              </w:rPr>
              <w:t xml:space="preserve">pandas 2.x + Python 3.14 read_html bug</w:t>
            </w:r>
          </w:p>
        </w:tc>
        <w:tc>
          <w:tcPr>
            <w:tcW w:type="dxa" w:w="4300"/>
            <w:shd w:fill="F5F7FA" w:val="clear"/>
            <w:vAlign w:val="center"/>
          </w:tcPr>
          <w:p>
            <w:pPr>
              <w:spacing w:after="60" w:before="60"/>
              <w:ind w:left="80"/>
            </w:pPr>
            <w:r>
              <w:rPr>
                <w:rFonts w:ascii="Calibri" w:cs="Calibri" w:eastAsia="Calibri" w:hAnsi="Calibri"/>
                <w:sz w:val="20"/>
                <w:szCs w:val="20"/>
              </w:rPr>
              <w:t xml:space="preserve">Fixed in v3.3 (io.StringIO wrapper). Pull latest from GitHub and restart AWRQueueProcessor.</w:t>
            </w:r>
          </w:p>
        </w:tc>
      </w:tr>
      <w:tr>
        <w:tc>
          <w:tcPr>
            <w:tcW w:type="dxa" w:w="2600"/>
            <w:shd w:fill="FFFFFF" w:val="clear"/>
            <w:vAlign w:val="center"/>
          </w:tcPr>
          <w:p>
            <w:pPr>
              <w:spacing w:after="60" w:before="60"/>
              <w:ind w:left="80"/>
            </w:pPr>
            <w:r>
              <w:rPr>
                <w:rFonts w:ascii="Calibri" w:cs="Calibri" w:eastAsia="Calibri" w:hAnsi="Calibri"/>
                <w:sz w:val="20"/>
                <w:szCs w:val="20"/>
              </w:rPr>
              <w:t xml:space="preserve">Services fail to start after reboot</w:t>
            </w:r>
          </w:p>
        </w:tc>
        <w:tc>
          <w:tcPr>
            <w:tcW w:type="dxa" w:w="2400"/>
            <w:shd w:fill="FFFFFF" w:val="clear"/>
            <w:vAlign w:val="center"/>
          </w:tcPr>
          <w:p>
            <w:pPr>
              <w:spacing w:after="60" w:before="60"/>
              <w:ind w:left="80"/>
            </w:pPr>
            <w:r>
              <w:rPr>
                <w:rFonts w:ascii="Calibri" w:cs="Calibri" w:eastAsia="Calibri" w:hAnsi="Calibri"/>
                <w:sz w:val="20"/>
                <w:szCs w:val="20"/>
              </w:rPr>
              <w:t xml:space="preserve">Windows service account password not set</w:t>
            </w:r>
          </w:p>
        </w:tc>
        <w:tc>
          <w:tcPr>
            <w:tcW w:type="dxa" w:w="4300"/>
            <w:shd w:fill="FFFFFF" w:val="clear"/>
            <w:vAlign w:val="center"/>
          </w:tcPr>
          <w:p>
            <w:pPr>
              <w:spacing w:after="60" w:before="60"/>
              <w:ind w:left="80"/>
            </w:pPr>
            <w:r>
              <w:rPr>
                <w:rFonts w:ascii="Calibri" w:cs="Calibri" w:eastAsia="Calibri" w:hAnsi="Calibri"/>
                <w:sz w:val="20"/>
                <w:szCs w:val="20"/>
              </w:rPr>
              <w:t xml:space="preserve">services.msc → right-click each service → Properties → Log On → set account and password</w:t>
            </w:r>
          </w:p>
        </w:tc>
      </w:tr>
      <w:tr>
        <w:tc>
          <w:tcPr>
            <w:tcW w:type="dxa" w:w="2600"/>
            <w:shd w:fill="F5F7FA" w:val="clear"/>
            <w:vAlign w:val="center"/>
          </w:tcPr>
          <w:p>
            <w:pPr>
              <w:spacing w:after="60" w:before="60"/>
              <w:ind w:left="80"/>
            </w:pPr>
            <w:r>
              <w:rPr>
                <w:rFonts w:ascii="Calibri" w:cs="Calibri" w:eastAsia="Calibri" w:hAnsi="Calibri"/>
                <w:sz w:val="20"/>
                <w:szCs w:val="20"/>
              </w:rPr>
              <w:t xml:space="preserve">Snap dropdowns empty on PL/SQL or System Study</w:t>
            </w:r>
          </w:p>
        </w:tc>
        <w:tc>
          <w:tcPr>
            <w:tcW w:type="dxa" w:w="2400"/>
            <w:shd w:fill="F5F7FA" w:val="clear"/>
            <w:vAlign w:val="center"/>
          </w:tcPr>
          <w:p>
            <w:pPr>
              <w:spacing w:after="60" w:before="60"/>
              <w:ind w:left="80"/>
            </w:pPr>
            <w:r>
              <w:rPr>
                <w:rFonts w:ascii="Calibri" w:cs="Calibri" w:eastAsia="Calibri" w:hAnsi="Calibri"/>
                <w:sz w:val="20"/>
                <w:szCs w:val="20"/>
              </w:rPr>
              <w:t xml:space="preserve">No Oracle snapshots for selected date</w:t>
            </w:r>
          </w:p>
        </w:tc>
        <w:tc>
          <w:tcPr>
            <w:tcW w:type="dxa" w:w="4300"/>
            <w:shd w:fill="F5F7FA" w:val="clear"/>
            <w:vAlign w:val="center"/>
          </w:tcPr>
          <w:p>
            <w:pPr>
              <w:spacing w:after="60" w:before="60"/>
              <w:ind w:left="80"/>
            </w:pPr>
            <w:r>
              <w:rPr>
                <w:rFonts w:ascii="Calibri" w:cs="Calibri" w:eastAsia="Calibri" w:hAnsi="Calibri"/>
                <w:sz w:val="20"/>
                <w:szCs w:val="20"/>
              </w:rPr>
              <w:t xml:space="preserve">Change date; click Test on Oracle connection; check logs\portal.log</w:t>
            </w:r>
          </w:p>
        </w:tc>
      </w:tr>
      <w:tr>
        <w:tc>
          <w:tcPr>
            <w:tcW w:type="dxa" w:w="2600"/>
            <w:shd w:fill="FFFFFF" w:val="clear"/>
            <w:vAlign w:val="center"/>
          </w:tcPr>
          <w:p>
            <w:pPr>
              <w:spacing w:after="60" w:before="60"/>
              <w:ind w:left="80"/>
            </w:pPr>
            <w:r>
              <w:rPr>
                <w:rFonts w:ascii="Calibri" w:cs="Calibri" w:eastAsia="Calibri" w:hAnsi="Calibri"/>
                <w:sz w:val="20"/>
                <w:szCs w:val="20"/>
              </w:rPr>
              <w:t xml:space="preserve">SAR binary files skipped with WSL warning</w:t>
            </w:r>
          </w:p>
        </w:tc>
        <w:tc>
          <w:tcPr>
            <w:tcW w:type="dxa" w:w="2400"/>
            <w:shd w:fill="FFFFFF" w:val="clear"/>
            <w:vAlign w:val="center"/>
          </w:tcPr>
          <w:p>
            <w:pPr>
              <w:spacing w:after="60" w:before="60"/>
              <w:ind w:left="80"/>
            </w:pPr>
            <w:r>
              <w:rPr>
                <w:rFonts w:ascii="Calibri" w:cs="Calibri" w:eastAsia="Calibri" w:hAnsi="Calibri"/>
                <w:sz w:val="20"/>
                <w:szCs w:val="20"/>
              </w:rPr>
              <w:t xml:space="preserve">WSL not installed or not detected by service</w:t>
            </w:r>
          </w:p>
        </w:tc>
        <w:tc>
          <w:tcPr>
            <w:tcW w:type="dxa" w:w="4300"/>
            <w:shd w:fill="FFFFFF" w:val="clear"/>
            <w:vAlign w:val="center"/>
          </w:tcPr>
          <w:p>
            <w:pPr>
              <w:spacing w:after="60" w:before="60"/>
              <w:ind w:left="80"/>
            </w:pPr>
            <w:r>
              <w:rPr>
                <w:rFonts w:ascii="Calibri" w:cs="Calibri" w:eastAsia="Calibri" w:hAnsi="Calibri"/>
                <w:sz w:val="20"/>
                <w:szCs w:val="20"/>
              </w:rPr>
              <w:t xml:space="preserve">Install WSL (wsl --install) or convert to text on Linux first</w:t>
            </w:r>
          </w:p>
        </w:tc>
      </w:tr>
    </w:tbl>
    <w:p/>
    <w:p>
      <w:pPr>
        <w:pStyle w:val="Heading2"/>
        <w:pBdr>
          <w:bottom w:val="single" w:color="00B38C" w:sz="4"/>
        </w:pBdr>
        <w:spacing w:after="100" w:before="280"/>
      </w:pPr>
      <w:r>
        <w:rPr>
          <w:rFonts w:ascii="Calibri" w:cs="Calibri" w:eastAsia="Calibri" w:hAnsi="Calibri"/>
          <w:b/>
          <w:bCs/>
          <w:color w:val="034EA1"/>
          <w:sz w:val="26"/>
          <w:szCs w:val="26"/>
        </w:rPr>
        <w:t xml:space="preserve">9.1 Log Files</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100"/>
      </w:tblGrid>
      <w:tr>
        <w:trPr>
          <w:tblHeader/>
        </w:trPr>
        <w:tc>
          <w:tcPr>
            <w:tcW w:type="dxa" w:w="3200"/>
            <w:shd w:fill="034EA1" w:val="clear"/>
            <w:vAlign w:val="center"/>
          </w:tcPr>
          <w:p>
            <w:pPr>
              <w:spacing w:after="60" w:before="60"/>
              <w:ind w:left="80"/>
            </w:pPr>
            <w:r>
              <w:rPr>
                <w:rFonts w:ascii="Calibri" w:cs="Calibri" w:eastAsia="Calibri" w:hAnsi="Calibri"/>
                <w:b/>
                <w:bCs/>
                <w:color w:val="FFFFFF"/>
                <w:sz w:val="18"/>
                <w:szCs w:val="18"/>
              </w:rPr>
              <w:t xml:space="preserve">Log</w:t>
            </w:r>
          </w:p>
        </w:tc>
        <w:tc>
          <w:tcPr>
            <w:tcW w:type="dxa" w:w="6100"/>
            <w:shd w:fill="034EA1" w:val="clear"/>
            <w:vAlign w:val="center"/>
          </w:tcPr>
          <w:p>
            <w:pPr>
              <w:spacing w:after="60" w:before="60"/>
              <w:ind w:left="80"/>
            </w:pPr>
            <w:r>
              <w:rPr>
                <w:rFonts w:ascii="Calibri" w:cs="Calibri" w:eastAsia="Calibri" w:hAnsi="Calibri"/>
                <w:b/>
                <w:bCs/>
                <w:color w:val="FFFFFF"/>
                <w:sz w:val="18"/>
                <w:szCs w:val="18"/>
              </w:rPr>
              <w:t xml:space="preserve">Location</w:t>
            </w:r>
          </w:p>
        </w:tc>
      </w:tr>
      <w:tr>
        <w:tc>
          <w:tcPr>
            <w:tcW w:type="dxa" w:w="3200"/>
            <w:shd w:fill="FFFFFF" w:val="clear"/>
            <w:vAlign w:val="center"/>
          </w:tcPr>
          <w:p>
            <w:pPr>
              <w:spacing w:after="60" w:before="60"/>
              <w:ind w:left="80"/>
            </w:pPr>
            <w:r>
              <w:rPr>
                <w:rFonts w:ascii="Calibri" w:cs="Calibri" w:eastAsia="Calibri" w:hAnsi="Calibri"/>
                <w:sz w:val="20"/>
                <w:szCs w:val="20"/>
              </w:rPr>
              <w:t xml:space="preserve">Portal + Oracle AWR scheduler</w:t>
            </w:r>
          </w:p>
        </w:tc>
        <w:tc>
          <w:tcPr>
            <w:tcW w:type="dxa" w:w="6100"/>
            <w:shd w:fill="FFFFFF" w:val="clear"/>
            <w:vAlign w:val="center"/>
          </w:tcPr>
          <w:p>
            <w:pPr>
              <w:spacing w:after="60" w:before="60"/>
              <w:ind w:left="80"/>
            </w:pPr>
            <w:r>
              <w:rPr>
                <w:rFonts w:ascii="Calibri" w:cs="Calibri" w:eastAsia="Calibri" w:hAnsi="Calibri"/>
                <w:sz w:val="20"/>
                <w:szCs w:val="20"/>
              </w:rPr>
              <w:t xml:space="preserve">logs\portal.log</w:t>
            </w:r>
          </w:p>
        </w:tc>
      </w:tr>
      <w:tr>
        <w:tc>
          <w:tcPr>
            <w:tcW w:type="dxa" w:w="3200"/>
            <w:shd w:fill="F5F7FA" w:val="clear"/>
            <w:vAlign w:val="center"/>
          </w:tcPr>
          <w:p>
            <w:pPr>
              <w:spacing w:after="60" w:before="60"/>
              <w:ind w:left="80"/>
            </w:pPr>
            <w:r>
              <w:rPr>
                <w:rFonts w:ascii="Calibri" w:cs="Calibri" w:eastAsia="Calibri" w:hAnsi="Calibri"/>
                <w:sz w:val="20"/>
                <w:szCs w:val="20"/>
              </w:rPr>
              <w:t xml:space="preserve">SAR SSH scheduler</w:t>
            </w:r>
          </w:p>
        </w:tc>
        <w:tc>
          <w:tcPr>
            <w:tcW w:type="dxa" w:w="6100"/>
            <w:shd w:fill="F5F7FA" w:val="clear"/>
            <w:vAlign w:val="center"/>
          </w:tcPr>
          <w:p>
            <w:pPr>
              <w:spacing w:after="60" w:before="60"/>
              <w:ind w:left="80"/>
            </w:pPr>
            <w:r>
              <w:rPr>
                <w:rFonts w:ascii="Calibri" w:cs="Calibri" w:eastAsia="Calibri" w:hAnsi="Calibri"/>
                <w:sz w:val="20"/>
                <w:szCs w:val="20"/>
              </w:rPr>
              <w:t xml:space="preserve">logs\portal.log  (prefix: sar_ssh_scheduler)</w:t>
            </w:r>
          </w:p>
        </w:tc>
      </w:tr>
      <w:tr>
        <w:tc>
          <w:tcPr>
            <w:tcW w:type="dxa" w:w="3200"/>
            <w:shd w:fill="FFFFFF" w:val="clear"/>
            <w:vAlign w:val="center"/>
          </w:tcPr>
          <w:p>
            <w:pPr>
              <w:spacing w:after="60" w:before="60"/>
              <w:ind w:left="80"/>
            </w:pPr>
            <w:r>
              <w:rPr>
                <w:rFonts w:ascii="Calibri" w:cs="Calibri" w:eastAsia="Calibri" w:hAnsi="Calibri"/>
                <w:sz w:val="20"/>
                <w:szCs w:val="20"/>
              </w:rPr>
              <w:t xml:space="preserve">Queue processor (AWR + SAR)</w:t>
            </w:r>
          </w:p>
        </w:tc>
        <w:tc>
          <w:tcPr>
            <w:tcW w:type="dxa" w:w="6100"/>
            <w:shd w:fill="FFFFFF" w:val="clear"/>
            <w:vAlign w:val="center"/>
          </w:tcPr>
          <w:p>
            <w:pPr>
              <w:spacing w:after="60" w:before="60"/>
              <w:ind w:left="80"/>
            </w:pPr>
            <w:r>
              <w:rPr>
                <w:rFonts w:ascii="Calibri" w:cs="Calibri" w:eastAsia="Calibri" w:hAnsi="Calibri"/>
                <w:sz w:val="20"/>
                <w:szCs w:val="20"/>
              </w:rPr>
              <w:t xml:space="preserve">logs\queue_processor.log</w:t>
            </w:r>
          </w:p>
        </w:tc>
      </w:tr>
      <w:tr>
        <w:tc>
          <w:tcPr>
            <w:tcW w:type="dxa" w:w="3200"/>
            <w:shd w:fill="F5F7FA" w:val="clear"/>
            <w:vAlign w:val="center"/>
          </w:tcPr>
          <w:p>
            <w:pPr>
              <w:spacing w:after="60" w:before="60"/>
              <w:ind w:left="80"/>
            </w:pPr>
            <w:r>
              <w:rPr>
                <w:rFonts w:ascii="Calibri" w:cs="Calibri" w:eastAsia="Calibri" w:hAnsi="Calibri"/>
                <w:sz w:val="20"/>
                <w:szCs w:val="20"/>
              </w:rPr>
              <w:t xml:space="preserve">AWR file watcher</w:t>
            </w:r>
          </w:p>
        </w:tc>
        <w:tc>
          <w:tcPr>
            <w:tcW w:type="dxa" w:w="6100"/>
            <w:shd w:fill="F5F7FA" w:val="clear"/>
            <w:vAlign w:val="center"/>
          </w:tcPr>
          <w:p>
            <w:pPr>
              <w:spacing w:after="60" w:before="60"/>
              <w:ind w:left="80"/>
            </w:pPr>
            <w:r>
              <w:rPr>
                <w:rFonts w:ascii="Calibri" w:cs="Calibri" w:eastAsia="Calibri" w:hAnsi="Calibri"/>
                <w:sz w:val="20"/>
                <w:szCs w:val="20"/>
              </w:rPr>
              <w:t xml:space="preserve">logs\awr_watcher.log</w:t>
            </w:r>
          </w:p>
        </w:tc>
      </w:tr>
      <w:tr>
        <w:tc>
          <w:tcPr>
            <w:tcW w:type="dxa" w:w="3200"/>
            <w:shd w:fill="FFFFFF" w:val="clear"/>
            <w:vAlign w:val="center"/>
          </w:tcPr>
          <w:p>
            <w:pPr>
              <w:spacing w:after="60" w:before="60"/>
              <w:ind w:left="80"/>
            </w:pPr>
            <w:r>
              <w:rPr>
                <w:rFonts w:ascii="Calibri" w:cs="Calibri" w:eastAsia="Calibri" w:hAnsi="Calibri"/>
                <w:sz w:val="20"/>
                <w:szCs w:val="20"/>
              </w:rPr>
              <w:t xml:space="preserve">SAR file watcher</w:t>
            </w:r>
          </w:p>
        </w:tc>
        <w:tc>
          <w:tcPr>
            <w:tcW w:type="dxa" w:w="6100"/>
            <w:shd w:fill="FFFFFF" w:val="clear"/>
            <w:vAlign w:val="center"/>
          </w:tcPr>
          <w:p>
            <w:pPr>
              <w:spacing w:after="60" w:before="60"/>
              <w:ind w:left="80"/>
            </w:pPr>
            <w:r>
              <w:rPr>
                <w:rFonts w:ascii="Calibri" w:cs="Calibri" w:eastAsia="Calibri" w:hAnsi="Calibri"/>
                <w:sz w:val="20"/>
                <w:szCs w:val="20"/>
              </w:rPr>
              <w:t xml:space="preserve">logs\sar_watcher\sar_watcher.log</w:t>
            </w:r>
          </w:p>
        </w:tc>
      </w:tr>
      <w:tr>
        <w:tc>
          <w:tcPr>
            <w:tcW w:type="dxa" w:w="3200"/>
            <w:shd w:fill="F5F7FA" w:val="clear"/>
            <w:vAlign w:val="center"/>
          </w:tcPr>
          <w:p>
            <w:pPr>
              <w:spacing w:after="60" w:before="60"/>
              <w:ind w:left="80"/>
            </w:pPr>
            <w:r>
              <w:rPr>
                <w:rFonts w:ascii="Calibri" w:cs="Calibri" w:eastAsia="Calibri" w:hAnsi="Calibri"/>
                <w:sz w:val="20"/>
                <w:szCs w:val="20"/>
              </w:rPr>
              <w:t xml:space="preserve">NSSM service stdout</w:t>
            </w:r>
          </w:p>
        </w:tc>
        <w:tc>
          <w:tcPr>
            <w:tcW w:type="dxa" w:w="6100"/>
            <w:shd w:fill="F5F7FA" w:val="clear"/>
            <w:vAlign w:val="center"/>
          </w:tcPr>
          <w:p>
            <w:pPr>
              <w:spacing w:after="60" w:before="60"/>
              <w:ind w:left="80"/>
            </w:pPr>
            <w:r>
              <w:rPr>
                <w:rFonts w:ascii="Calibri" w:cs="Calibri" w:eastAsia="Calibri" w:hAnsi="Calibri"/>
                <w:sz w:val="20"/>
                <w:szCs w:val="20"/>
              </w:rPr>
              <w:t xml:space="preserve">logs\services\&lt;service&gt;_stdout.log</w:t>
            </w:r>
          </w:p>
        </w:tc>
      </w:tr>
      <w:tr>
        <w:tc>
          <w:tcPr>
            <w:tcW w:type="dxa" w:w="3200"/>
            <w:shd w:fill="FFFFFF" w:val="clear"/>
            <w:vAlign w:val="center"/>
          </w:tcPr>
          <w:p>
            <w:pPr>
              <w:spacing w:after="60" w:before="60"/>
              <w:ind w:left="80"/>
            </w:pPr>
            <w:r>
              <w:rPr>
                <w:rFonts w:ascii="Calibri" w:cs="Calibri" w:eastAsia="Calibri" w:hAnsi="Calibri"/>
                <w:sz w:val="20"/>
                <w:szCs w:val="20"/>
              </w:rPr>
              <w:t xml:space="preserve">NSSM service stderr</w:t>
            </w:r>
          </w:p>
        </w:tc>
        <w:tc>
          <w:tcPr>
            <w:tcW w:type="dxa" w:w="6100"/>
            <w:shd w:fill="FFFFFF" w:val="clear"/>
            <w:vAlign w:val="center"/>
          </w:tcPr>
          <w:p>
            <w:pPr>
              <w:spacing w:after="60" w:before="60"/>
              <w:ind w:left="80"/>
            </w:pPr>
            <w:r>
              <w:rPr>
                <w:rFonts w:ascii="Calibri" w:cs="Calibri" w:eastAsia="Calibri" w:hAnsi="Calibri"/>
                <w:sz w:val="20"/>
                <w:szCs w:val="20"/>
              </w:rPr>
              <w:t xml:space="preserve">logs\services\&lt;service&gt;_stderr.log</w:t>
            </w:r>
          </w:p>
        </w:tc>
      </w:tr>
    </w:tbl>
    <w:p/>
    <w:p>
      <w:pPr>
        <w:pStyle w:val="Heading1"/>
        <w:shd w:fill="034EA1" w:val="clear"/>
        <w:spacing w:after="120" w:before="280"/>
        <w:ind w:left="180"/>
      </w:pPr>
      <w:r>
        <w:rPr>
          <w:rFonts w:ascii="Calibri" w:cs="Calibri" w:eastAsia="Calibri" w:hAnsi="Calibri"/>
          <w:b/>
          <w:bCs/>
          <w:color w:val="FFFFFF"/>
          <w:sz w:val="32"/>
          <w:szCs w:val="32"/>
        </w:rPr>
        <w:t xml:space="preserve">10. Quick Reference</w:t>
      </w:r>
    </w:p>
    <w:p>
      <w:pPr>
        <w:pStyle w:val="Heading2"/>
        <w:pBdr>
          <w:bottom w:val="single" w:color="00B38C" w:sz="4"/>
        </w:pBdr>
        <w:spacing w:after="100" w:before="280"/>
      </w:pPr>
      <w:r>
        <w:rPr>
          <w:rFonts w:ascii="Calibri" w:cs="Calibri" w:eastAsia="Calibri" w:hAnsi="Calibri"/>
          <w:b/>
          <w:bCs/>
          <w:color w:val="034EA1"/>
          <w:sz w:val="26"/>
          <w:szCs w:val="26"/>
        </w:rPr>
        <w:t xml:space="preserve">10.1 URLs and Default Credentials</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200"/>
        <w:gridCol w:w="4100"/>
      </w:tblGrid>
      <w:tr>
        <w:trPr>
          <w:tblHeader/>
        </w:trPr>
        <w:tc>
          <w:tcPr>
            <w:tcW w:type="dxa" w:w="2000"/>
            <w:shd w:fill="034EA1" w:val="clear"/>
            <w:vAlign w:val="center"/>
          </w:tcPr>
          <w:p>
            <w:pPr>
              <w:spacing w:after="60" w:before="60"/>
              <w:ind w:left="80"/>
            </w:pPr>
            <w:r>
              <w:rPr>
                <w:rFonts w:ascii="Calibri" w:cs="Calibri" w:eastAsia="Calibri" w:hAnsi="Calibri"/>
                <w:b/>
                <w:bCs/>
                <w:color w:val="FFFFFF"/>
                <w:sz w:val="18"/>
                <w:szCs w:val="18"/>
              </w:rPr>
              <w:t xml:space="preserve">Service</w:t>
            </w:r>
          </w:p>
        </w:tc>
        <w:tc>
          <w:tcPr>
            <w:tcW w:type="dxa" w:w="3200"/>
            <w:shd w:fill="034EA1" w:val="clear"/>
            <w:vAlign w:val="center"/>
          </w:tcPr>
          <w:p>
            <w:pPr>
              <w:spacing w:after="60" w:before="60"/>
              <w:ind w:left="80"/>
            </w:pPr>
            <w:r>
              <w:rPr>
                <w:rFonts w:ascii="Calibri" w:cs="Calibri" w:eastAsia="Calibri" w:hAnsi="Calibri"/>
                <w:b/>
                <w:bCs/>
                <w:color w:val="FFFFFF"/>
                <w:sz w:val="18"/>
                <w:szCs w:val="18"/>
              </w:rPr>
              <w:t xml:space="preserve">URL</w:t>
            </w:r>
          </w:p>
        </w:tc>
        <w:tc>
          <w:tcPr>
            <w:tcW w:type="dxa" w:w="4100"/>
            <w:shd w:fill="034EA1" w:val="clear"/>
            <w:vAlign w:val="center"/>
          </w:tcPr>
          <w:p>
            <w:pPr>
              <w:spacing w:after="60" w:before="60"/>
              <w:ind w:left="80"/>
            </w:pPr>
            <w:r>
              <w:rPr>
                <w:rFonts w:ascii="Calibri" w:cs="Calibri" w:eastAsia="Calibri" w:hAnsi="Calibri"/>
                <w:b/>
                <w:bCs/>
                <w:color w:val="FFFFFF"/>
                <w:sz w:val="18"/>
                <w:szCs w:val="18"/>
              </w:rPr>
              <w:t xml:space="preserve">Credentials</w:t>
            </w:r>
          </w:p>
        </w:tc>
      </w:tr>
      <w:tr>
        <w:tc>
          <w:tcPr>
            <w:tcW w:type="dxa" w:w="2000"/>
            <w:shd w:fill="FFFFFF" w:val="clear"/>
            <w:vAlign w:val="center"/>
          </w:tcPr>
          <w:p>
            <w:pPr>
              <w:spacing w:after="60" w:before="60"/>
              <w:ind w:left="80"/>
            </w:pPr>
            <w:r>
              <w:rPr>
                <w:rFonts w:ascii="Calibri" w:cs="Calibri" w:eastAsia="Calibri" w:hAnsi="Calibri"/>
                <w:sz w:val="20"/>
                <w:szCs w:val="20"/>
              </w:rPr>
              <w:t xml:space="preserve">DAR Portal</w:t>
            </w:r>
          </w:p>
        </w:tc>
        <w:tc>
          <w:tcPr>
            <w:tcW w:type="dxa" w:w="3200"/>
            <w:shd w:fill="FFFFFF" w:val="clear"/>
            <w:vAlign w:val="center"/>
          </w:tcPr>
          <w:p>
            <w:pPr>
              <w:spacing w:after="60" w:before="60"/>
              <w:ind w:left="80"/>
            </w:pPr>
            <w:r>
              <w:rPr>
                <w:rFonts w:ascii="Calibri" w:cs="Calibri" w:eastAsia="Calibri" w:hAnsi="Calibri"/>
                <w:sz w:val="20"/>
                <w:szCs w:val="20"/>
              </w:rPr>
              <w:t xml:space="preserve">http://&lt;server&gt;:8000</w:t>
            </w:r>
          </w:p>
        </w:tc>
        <w:tc>
          <w:tcPr>
            <w:tcW w:type="dxa" w:w="4100"/>
            <w:shd w:fill="FFFFFF" w:val="clear"/>
            <w:vAlign w:val="center"/>
          </w:tcPr>
          <w:p>
            <w:pPr>
              <w:spacing w:after="60" w:before="60"/>
              <w:ind w:left="80"/>
            </w:pPr>
            <w:r>
              <w:rPr>
                <w:rFonts w:ascii="Calibri" w:cs="Calibri" w:eastAsia="Calibri" w:hAnsi="Calibri"/>
                <w:sz w:val="20"/>
                <w:szCs w:val="20"/>
              </w:rPr>
              <w:t xml:space="preserve">admin / (set on first login via /setup-password)</w:t>
            </w:r>
          </w:p>
        </w:tc>
      </w:tr>
      <w:tr>
        <w:tc>
          <w:tcPr>
            <w:tcW w:type="dxa" w:w="2000"/>
            <w:shd w:fill="F5F7FA" w:val="clear"/>
            <w:vAlign w:val="center"/>
          </w:tcPr>
          <w:p>
            <w:pPr>
              <w:spacing w:after="60" w:before="60"/>
              <w:ind w:left="80"/>
            </w:pPr>
            <w:r>
              <w:rPr>
                <w:rFonts w:ascii="Calibri" w:cs="Calibri" w:eastAsia="Calibri" w:hAnsi="Calibri"/>
                <w:sz w:val="20"/>
                <w:szCs w:val="20"/>
              </w:rPr>
              <w:t xml:space="preserve">Grafana</w:t>
            </w:r>
          </w:p>
        </w:tc>
        <w:tc>
          <w:tcPr>
            <w:tcW w:type="dxa" w:w="3200"/>
            <w:shd w:fill="F5F7FA" w:val="clear"/>
            <w:vAlign w:val="center"/>
          </w:tcPr>
          <w:p>
            <w:pPr>
              <w:spacing w:after="60" w:before="60"/>
              <w:ind w:left="80"/>
            </w:pPr>
            <w:r>
              <w:rPr>
                <w:rFonts w:ascii="Calibri" w:cs="Calibri" w:eastAsia="Calibri" w:hAnsi="Calibri"/>
                <w:sz w:val="20"/>
                <w:szCs w:val="20"/>
              </w:rPr>
              <w:t xml:space="preserve">http://&lt;server&gt;:3000</w:t>
            </w:r>
          </w:p>
        </w:tc>
        <w:tc>
          <w:tcPr>
            <w:tcW w:type="dxa" w:w="4100"/>
            <w:shd w:fill="F5F7FA" w:val="clear"/>
            <w:vAlign w:val="center"/>
          </w:tcPr>
          <w:p>
            <w:pPr>
              <w:spacing w:after="60" w:before="60"/>
              <w:ind w:left="80"/>
            </w:pPr>
            <w:r>
              <w:rPr>
                <w:rFonts w:ascii="Calibri" w:cs="Calibri" w:eastAsia="Calibri" w:hAnsi="Calibri"/>
                <w:sz w:val="20"/>
                <w:szCs w:val="20"/>
              </w:rPr>
              <w:t xml:space="preserve">admin / admin  (change after install)</w:t>
            </w:r>
          </w:p>
        </w:tc>
      </w:tr>
      <w:tr>
        <w:tc>
          <w:tcPr>
            <w:tcW w:type="dxa" w:w="2000"/>
            <w:shd w:fill="FFFFFF" w:val="clear"/>
            <w:vAlign w:val="center"/>
          </w:tcPr>
          <w:p>
            <w:pPr>
              <w:spacing w:after="60" w:before="60"/>
              <w:ind w:left="80"/>
            </w:pPr>
            <w:r>
              <w:rPr>
                <w:rFonts w:ascii="Calibri" w:cs="Calibri" w:eastAsia="Calibri" w:hAnsi="Calibri"/>
                <w:sz w:val="20"/>
                <w:szCs w:val="20"/>
              </w:rPr>
              <w:t xml:space="preserve">PostgreSQL</w:t>
            </w:r>
          </w:p>
        </w:tc>
        <w:tc>
          <w:tcPr>
            <w:tcW w:type="dxa" w:w="3200"/>
            <w:shd w:fill="FFFFFF" w:val="clear"/>
            <w:vAlign w:val="center"/>
          </w:tcPr>
          <w:p>
            <w:pPr>
              <w:spacing w:after="60" w:before="60"/>
              <w:ind w:left="80"/>
            </w:pPr>
            <w:r>
              <w:rPr>
                <w:rFonts w:ascii="Calibri" w:cs="Calibri" w:eastAsia="Calibri" w:hAnsi="Calibri"/>
                <w:sz w:val="20"/>
                <w:szCs w:val="20"/>
              </w:rPr>
              <w:t xml:space="preserve">localhost:5432</w:t>
            </w:r>
          </w:p>
        </w:tc>
        <w:tc>
          <w:tcPr>
            <w:tcW w:type="dxa" w:w="4100"/>
            <w:shd w:fill="FFFFFF" w:val="clear"/>
            <w:vAlign w:val="center"/>
          </w:tcPr>
          <w:p>
            <w:pPr>
              <w:spacing w:after="60" w:before="60"/>
              <w:ind w:left="80"/>
            </w:pPr>
            <w:r>
              <w:rPr>
                <w:rFonts w:ascii="Calibri" w:cs="Calibri" w:eastAsia="Calibri" w:hAnsi="Calibri"/>
                <w:sz w:val="20"/>
                <w:szCs w:val="20"/>
              </w:rPr>
              <w:t xml:space="preserve">postgres / &lt;your password&gt;</w:t>
            </w:r>
          </w:p>
        </w:tc>
      </w:tr>
    </w:tbl>
    <w:p/>
    <w:p>
      <w:pPr>
        <w:pStyle w:val="Heading2"/>
        <w:pBdr>
          <w:bottom w:val="single" w:color="00B38C" w:sz="4"/>
        </w:pBdr>
        <w:spacing w:after="100" w:before="280"/>
      </w:pPr>
      <w:r>
        <w:rPr>
          <w:rFonts w:ascii="Calibri" w:cs="Calibri" w:eastAsia="Calibri" w:hAnsi="Calibri"/>
          <w:b/>
          <w:bCs/>
          <w:color w:val="034EA1"/>
          <w:sz w:val="26"/>
          <w:szCs w:val="26"/>
        </w:rPr>
        <w:t xml:space="preserve">10.2 Installation File Reference</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600"/>
        <w:gridCol w:w="5100"/>
      </w:tblGrid>
      <w:tr>
        <w:trPr>
          <w:tblHeader/>
        </w:trPr>
        <w:tc>
          <w:tcPr>
            <w:tcW w:type="dxa" w:w="2600"/>
            <w:shd w:fill="034EA1" w:val="clear"/>
            <w:vAlign w:val="center"/>
          </w:tcPr>
          <w:p>
            <w:pPr>
              <w:spacing w:after="60" w:before="60"/>
              <w:ind w:left="80"/>
            </w:pPr>
            <w:r>
              <w:rPr>
                <w:rFonts w:ascii="Calibri" w:cs="Calibri" w:eastAsia="Calibri" w:hAnsi="Calibri"/>
                <w:b/>
                <w:bCs/>
                <w:color w:val="FFFFFF"/>
                <w:sz w:val="18"/>
                <w:szCs w:val="18"/>
              </w:rPr>
              <w:t xml:space="preserve">File</w:t>
            </w:r>
          </w:p>
        </w:tc>
        <w:tc>
          <w:tcPr>
            <w:tcW w:type="dxa" w:w="1600"/>
            <w:shd w:fill="034EA1" w:val="clear"/>
            <w:vAlign w:val="center"/>
          </w:tcPr>
          <w:p>
            <w:pPr>
              <w:spacing w:after="60" w:before="60"/>
              <w:ind w:left="80"/>
            </w:pPr>
            <w:r>
              <w:rPr>
                <w:rFonts w:ascii="Calibri" w:cs="Calibri" w:eastAsia="Calibri" w:hAnsi="Calibri"/>
                <w:b/>
                <w:bCs/>
                <w:color w:val="FFFFFF"/>
                <w:sz w:val="18"/>
                <w:szCs w:val="18"/>
              </w:rPr>
              <w:t xml:space="preserve">Location</w:t>
            </w:r>
          </w:p>
        </w:tc>
        <w:tc>
          <w:tcPr>
            <w:tcW w:type="dxa" w:w="5100"/>
            <w:shd w:fill="034EA1" w:val="clear"/>
            <w:vAlign w:val="center"/>
          </w:tcPr>
          <w:p>
            <w:pPr>
              <w:spacing w:after="60" w:before="60"/>
              <w:ind w:left="80"/>
            </w:pPr>
            <w:r>
              <w:rPr>
                <w:rFonts w:ascii="Calibri" w:cs="Calibri" w:eastAsia="Calibri" w:hAnsi="Calibri"/>
                <w:b/>
                <w:bCs/>
                <w:color w:val="FFFFFF"/>
                <w:sz w:val="18"/>
                <w:szCs w:val="18"/>
              </w:rPr>
              <w:t xml:space="preserve">Purpose</w:t>
            </w:r>
          </w:p>
        </w:tc>
      </w:tr>
      <w:tr>
        <w:tc>
          <w:tcPr>
            <w:tcW w:type="dxa" w:w="2600"/>
            <w:shd w:fill="FFFFFF" w:val="clear"/>
            <w:vAlign w:val="center"/>
          </w:tcPr>
          <w:p>
            <w:pPr>
              <w:spacing w:after="60" w:before="60"/>
              <w:ind w:left="80"/>
            </w:pPr>
            <w:r>
              <w:rPr>
                <w:rFonts w:ascii="Calibri" w:cs="Calibri" w:eastAsia="Calibri" w:hAnsi="Calibri"/>
                <w:sz w:val="20"/>
                <w:szCs w:val="20"/>
              </w:rPr>
              <w:t xml:space="preserve">install_dar_portal.bat</w:t>
            </w:r>
          </w:p>
        </w:tc>
        <w:tc>
          <w:tcPr>
            <w:tcW w:type="dxa" w:w="1600"/>
            <w:shd w:fill="FFFFFF" w:val="clear"/>
            <w:vAlign w:val="center"/>
          </w:tcPr>
          <w:p>
            <w:pPr>
              <w:spacing w:after="60" w:before="60"/>
              <w:ind w:left="80"/>
            </w:pPr>
            <w:r>
              <w:rPr>
                <w:rFonts w:ascii="Calibri" w:cs="Calibri" w:eastAsia="Calibri" w:hAnsi="Calibri"/>
                <w:sz w:val="20"/>
                <w:szCs w:val="20"/>
              </w:rPr>
              <w:t xml:space="preserve">schema\</w:t>
            </w:r>
          </w:p>
        </w:tc>
        <w:tc>
          <w:tcPr>
            <w:tcW w:type="dxa" w:w="5100"/>
            <w:shd w:fill="FFFFFF" w:val="clear"/>
            <w:vAlign w:val="center"/>
          </w:tcPr>
          <w:p>
            <w:pPr>
              <w:spacing w:after="60" w:before="60"/>
              <w:ind w:left="80"/>
            </w:pPr>
            <w:r>
              <w:rPr>
                <w:rFonts w:ascii="Calibri" w:cs="Calibri" w:eastAsia="Calibri" w:hAnsi="Calibri"/>
                <w:sz w:val="20"/>
                <w:szCs w:val="20"/>
              </w:rPr>
              <w:t xml:space="preserve">Interactive installer — run this for fresh installation</w:t>
            </w:r>
          </w:p>
        </w:tc>
      </w:tr>
      <w:tr>
        <w:tc>
          <w:tcPr>
            <w:tcW w:type="dxa" w:w="2600"/>
            <w:shd w:fill="F5F7FA" w:val="clear"/>
            <w:vAlign w:val="center"/>
          </w:tcPr>
          <w:p>
            <w:pPr>
              <w:spacing w:after="60" w:before="60"/>
              <w:ind w:left="80"/>
            </w:pPr>
            <w:r>
              <w:rPr>
                <w:rFonts w:ascii="Calibri" w:cs="Calibri" w:eastAsia="Calibri" w:hAnsi="Calibri"/>
                <w:sz w:val="20"/>
                <w:szCs w:val="20"/>
              </w:rPr>
              <w:t xml:space="preserve">install_fresh.sql</w:t>
            </w:r>
          </w:p>
        </w:tc>
        <w:tc>
          <w:tcPr>
            <w:tcW w:type="dxa" w:w="1600"/>
            <w:shd w:fill="F5F7FA" w:val="clear"/>
            <w:vAlign w:val="center"/>
          </w:tcPr>
          <w:p>
            <w:pPr>
              <w:spacing w:after="60" w:before="60"/>
              <w:ind w:left="80"/>
            </w:pPr>
            <w:r>
              <w:rPr>
                <w:rFonts w:ascii="Calibri" w:cs="Calibri" w:eastAsia="Calibri" w:hAnsi="Calibri"/>
                <w:sz w:val="20"/>
                <w:szCs w:val="20"/>
              </w:rPr>
              <w:t xml:space="preserve">schema\</w:t>
            </w:r>
          </w:p>
        </w:tc>
        <w:tc>
          <w:tcPr>
            <w:tcW w:type="dxa" w:w="5100"/>
            <w:shd w:fill="F5F7FA" w:val="clear"/>
            <w:vAlign w:val="center"/>
          </w:tcPr>
          <w:p>
            <w:pPr>
              <w:spacing w:after="60" w:before="60"/>
              <w:ind w:left="80"/>
            </w:pPr>
            <w:r>
              <w:rPr>
                <w:rFonts w:ascii="Calibri" w:cs="Calibri" w:eastAsia="Calibri" w:hAnsi="Calibri"/>
                <w:sz w:val="20"/>
                <w:szCs w:val="20"/>
              </w:rPr>
              <w:t xml:space="preserve">Complete schema SQL — all objects + seed data (5000+ lines)</w:t>
            </w:r>
          </w:p>
        </w:tc>
      </w:tr>
      <w:tr>
        <w:tc>
          <w:tcPr>
            <w:tcW w:type="dxa" w:w="2600"/>
            <w:shd w:fill="FFFFFF" w:val="clear"/>
            <w:vAlign w:val="center"/>
          </w:tcPr>
          <w:p>
            <w:pPr>
              <w:spacing w:after="60" w:before="60"/>
              <w:ind w:left="80"/>
            </w:pPr>
            <w:r>
              <w:rPr>
                <w:rFonts w:ascii="Calibri" w:cs="Calibri" w:eastAsia="Calibri" w:hAnsi="Calibri"/>
                <w:sz w:val="20"/>
                <w:szCs w:val="20"/>
              </w:rPr>
              <w:t xml:space="preserve">grant_tablespace_permissions.sql</w:t>
            </w:r>
          </w:p>
        </w:tc>
        <w:tc>
          <w:tcPr>
            <w:tcW w:type="dxa" w:w="1600"/>
            <w:shd w:fill="FFFFFF" w:val="clear"/>
            <w:vAlign w:val="center"/>
          </w:tcPr>
          <w:p>
            <w:pPr>
              <w:spacing w:after="60" w:before="60"/>
              <w:ind w:left="80"/>
            </w:pPr>
            <w:r>
              <w:rPr>
                <w:rFonts w:ascii="Calibri" w:cs="Calibri" w:eastAsia="Calibri" w:hAnsi="Calibri"/>
                <w:sz w:val="20"/>
                <w:szCs w:val="20"/>
              </w:rPr>
              <w:t xml:space="preserve">schema\</w:t>
            </w:r>
          </w:p>
        </w:tc>
        <w:tc>
          <w:tcPr>
            <w:tcW w:type="dxa" w:w="5100"/>
            <w:shd w:fill="FFFFFF" w:val="clear"/>
            <w:vAlign w:val="center"/>
          </w:tcPr>
          <w:p>
            <w:pPr>
              <w:spacing w:after="60" w:before="60"/>
              <w:ind w:left="80"/>
            </w:pPr>
            <w:r>
              <w:rPr>
                <w:rFonts w:ascii="Calibri" w:cs="Calibri" w:eastAsia="Calibri" w:hAnsi="Calibri"/>
                <w:sz w:val="20"/>
                <w:szCs w:val="20"/>
              </w:rPr>
              <w:t xml:space="preserve">Quick fix for "permission denied for tablespace awrparser"</w:t>
            </w:r>
          </w:p>
        </w:tc>
      </w:tr>
      <w:tr>
        <w:tc>
          <w:tcPr>
            <w:tcW w:type="dxa" w:w="2600"/>
            <w:shd w:fill="F5F7FA" w:val="clear"/>
            <w:vAlign w:val="center"/>
          </w:tcPr>
          <w:p>
            <w:pPr>
              <w:spacing w:after="60" w:before="60"/>
              <w:ind w:left="80"/>
            </w:pPr>
            <w:r>
              <w:rPr>
                <w:rFonts w:ascii="Calibri" w:cs="Calibri" w:eastAsia="Calibri" w:hAnsi="Calibri"/>
                <w:sz w:val="20"/>
                <w:szCs w:val="20"/>
              </w:rPr>
              <w:t xml:space="preserve">install_services.bat</w:t>
            </w:r>
          </w:p>
        </w:tc>
        <w:tc>
          <w:tcPr>
            <w:tcW w:type="dxa" w:w="1600"/>
            <w:shd w:fill="F5F7FA" w:val="clear"/>
            <w:vAlign w:val="center"/>
          </w:tcPr>
          <w:p>
            <w:pPr>
              <w:spacing w:after="60" w:before="60"/>
              <w:ind w:left="80"/>
            </w:pPr>
            <w:r>
              <w:rPr>
                <w:rFonts w:ascii="Calibri" w:cs="Calibri" w:eastAsia="Calibri" w:hAnsi="Calibri"/>
                <w:sz w:val="20"/>
                <w:szCs w:val="20"/>
              </w:rPr>
              <w:t xml:space="preserve">\</w:t>
            </w:r>
          </w:p>
        </w:tc>
        <w:tc>
          <w:tcPr>
            <w:tcW w:type="dxa" w:w="5100"/>
            <w:shd w:fill="F5F7FA" w:val="clear"/>
            <w:vAlign w:val="center"/>
          </w:tcPr>
          <w:p>
            <w:pPr>
              <w:spacing w:after="60" w:before="60"/>
              <w:ind w:left="80"/>
            </w:pPr>
            <w:r>
              <w:rPr>
                <w:rFonts w:ascii="Calibri" w:cs="Calibri" w:eastAsia="Calibri" w:hAnsi="Calibri"/>
                <w:sz w:val="20"/>
                <w:szCs w:val="20"/>
              </w:rPr>
              <w:t xml:space="preserve">Registers 5 Windows services via NSSM</w:t>
            </w:r>
          </w:p>
        </w:tc>
      </w:tr>
      <w:tr>
        <w:tc>
          <w:tcPr>
            <w:tcW w:type="dxa" w:w="2600"/>
            <w:shd w:fill="FFFFFF" w:val="clear"/>
            <w:vAlign w:val="center"/>
          </w:tcPr>
          <w:p>
            <w:pPr>
              <w:spacing w:after="60" w:before="60"/>
              <w:ind w:left="80"/>
            </w:pPr>
            <w:r>
              <w:rPr>
                <w:rFonts w:ascii="Calibri" w:cs="Calibri" w:eastAsia="Calibri" w:hAnsi="Calibri"/>
                <w:sz w:val="20"/>
                <w:szCs w:val="20"/>
              </w:rPr>
              <w:t xml:space="preserve">bulk_import.py</w:t>
            </w:r>
          </w:p>
        </w:tc>
        <w:tc>
          <w:tcPr>
            <w:tcW w:type="dxa" w:w="1600"/>
            <w:shd w:fill="FFFFFF" w:val="clear"/>
            <w:vAlign w:val="center"/>
          </w:tcPr>
          <w:p>
            <w:pPr>
              <w:spacing w:after="60" w:before="60"/>
              <w:ind w:left="80"/>
            </w:pPr>
            <w:r>
              <w:rPr>
                <w:rFonts w:ascii="Calibri" w:cs="Calibri" w:eastAsia="Calibri" w:hAnsi="Calibri"/>
                <w:sz w:val="20"/>
                <w:szCs w:val="20"/>
              </w:rPr>
              <w:t xml:space="preserve">\</w:t>
            </w:r>
          </w:p>
        </w:tc>
        <w:tc>
          <w:tcPr>
            <w:tcW w:type="dxa" w:w="5100"/>
            <w:shd w:fill="FFFFFF" w:val="clear"/>
            <w:vAlign w:val="center"/>
          </w:tcPr>
          <w:p>
            <w:pPr>
              <w:spacing w:after="60" w:before="60"/>
              <w:ind w:left="80"/>
            </w:pPr>
            <w:r>
              <w:rPr>
                <w:rFonts w:ascii="Calibri" w:cs="Calibri" w:eastAsia="Calibri" w:hAnsi="Calibri"/>
                <w:sz w:val="20"/>
                <w:szCs w:val="20"/>
              </w:rPr>
              <w:t xml:space="preserve">Imports all Grafana dashboards</w:t>
            </w:r>
          </w:p>
        </w:tc>
      </w:tr>
      <w:tr>
        <w:tc>
          <w:tcPr>
            <w:tcW w:type="dxa" w:w="2600"/>
            <w:shd w:fill="F5F7FA" w:val="clear"/>
            <w:vAlign w:val="center"/>
          </w:tcPr>
          <w:p>
            <w:pPr>
              <w:spacing w:after="60" w:before="60"/>
              <w:ind w:left="80"/>
            </w:pPr>
            <w:r>
              <w:rPr>
                <w:rFonts w:ascii="Calibri" w:cs="Calibri" w:eastAsia="Calibri" w:hAnsi="Calibri"/>
                <w:sz w:val="20"/>
                <w:szCs w:val="20"/>
              </w:rPr>
              <w:t xml:space="preserve">config\settings.yaml</w:t>
            </w:r>
          </w:p>
        </w:tc>
        <w:tc>
          <w:tcPr>
            <w:tcW w:type="dxa" w:w="1600"/>
            <w:shd w:fill="F5F7FA" w:val="clear"/>
            <w:vAlign w:val="center"/>
          </w:tcPr>
          <w:p>
            <w:pPr>
              <w:spacing w:after="60" w:before="60"/>
              <w:ind w:left="80"/>
            </w:pPr>
            <w:r>
              <w:rPr>
                <w:rFonts w:ascii="Calibri" w:cs="Calibri" w:eastAsia="Calibri" w:hAnsi="Calibri"/>
                <w:sz w:val="20"/>
                <w:szCs w:val="20"/>
              </w:rPr>
              <w:t xml:space="preserve">config\</w:t>
            </w:r>
          </w:p>
        </w:tc>
        <w:tc>
          <w:tcPr>
            <w:tcW w:type="dxa" w:w="5100"/>
            <w:shd w:fill="F5F7FA" w:val="clear"/>
            <w:vAlign w:val="center"/>
          </w:tcPr>
          <w:p>
            <w:pPr>
              <w:spacing w:after="60" w:before="60"/>
              <w:ind w:left="80"/>
            </w:pPr>
            <w:r>
              <w:rPr>
                <w:rFonts w:ascii="Calibri" w:cs="Calibri" w:eastAsia="Calibri" w:hAnsi="Calibri"/>
                <w:sz w:val="20"/>
                <w:szCs w:val="20"/>
              </w:rPr>
              <w:t xml:space="preserve">Master configuration — edit before starting services</w:t>
            </w:r>
          </w:p>
        </w:tc>
      </w:tr>
      <w:tr>
        <w:tc>
          <w:tcPr>
            <w:tcW w:type="dxa" w:w="2600"/>
            <w:shd w:fill="FFFFFF" w:val="clear"/>
            <w:vAlign w:val="center"/>
          </w:tcPr>
          <w:p>
            <w:pPr>
              <w:spacing w:after="60" w:before="60"/>
              <w:ind w:left="80"/>
            </w:pPr>
            <w:r>
              <w:rPr>
                <w:rFonts w:ascii="Calibri" w:cs="Calibri" w:eastAsia="Calibri" w:hAnsi="Calibri"/>
                <w:sz w:val="20"/>
                <w:szCs w:val="20"/>
              </w:rPr>
              <w:t xml:space="preserve">extract_ddl.py</w:t>
            </w:r>
          </w:p>
        </w:tc>
        <w:tc>
          <w:tcPr>
            <w:tcW w:type="dxa" w:w="1600"/>
            <w:shd w:fill="FFFFFF" w:val="clear"/>
            <w:vAlign w:val="center"/>
          </w:tcPr>
          <w:p>
            <w:pPr>
              <w:spacing w:after="60" w:before="60"/>
              <w:ind w:left="80"/>
            </w:pPr>
            <w:r>
              <w:rPr>
                <w:rFonts w:ascii="Calibri" w:cs="Calibri" w:eastAsia="Calibri" w:hAnsi="Calibri"/>
                <w:sz w:val="20"/>
                <w:szCs w:val="20"/>
              </w:rPr>
              <w:t xml:space="preserve">\</w:t>
            </w:r>
          </w:p>
        </w:tc>
        <w:tc>
          <w:tcPr>
            <w:tcW w:type="dxa" w:w="5100"/>
            <w:shd w:fill="FFFFFF" w:val="clear"/>
            <w:vAlign w:val="center"/>
          </w:tcPr>
          <w:p>
            <w:pPr>
              <w:spacing w:after="60" w:before="60"/>
              <w:ind w:left="80"/>
            </w:pPr>
            <w:r>
              <w:rPr>
                <w:rFonts w:ascii="Calibri" w:cs="Calibri" w:eastAsia="Calibri" w:hAnsi="Calibri"/>
                <w:sz w:val="20"/>
                <w:szCs w:val="20"/>
              </w:rPr>
              <w:t xml:space="preserve">Extracts DDL for portal-owned objects only (fixes Cartesian constraint bug)</w:t>
            </w:r>
          </w:p>
        </w:tc>
      </w:tr>
    </w:tbl>
    <w:p/>
    <w:p>
      <w:pPr>
        <w:jc w:val="center"/>
      </w:pPr>
      <w:r>
        <w:rPr>
          <w:rFonts w:ascii="Calibri" w:cs="Calibri" w:eastAsia="Calibri" w:hAnsi="Calibri"/>
          <w:color w:val="374151"/>
          <w:sz w:val="20"/>
          <w:szCs w:val="20"/>
        </w:rPr>
        <w:t xml:space="preserve">— End of Installation Guide —</w:t>
      </w:r>
    </w:p>
    <w:sectPr>
      <w:headerReference w:type="default" r:id="rId7"/>
      <w:footerReference w:type="default" r:id="rId8"/>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B38C" w:sz="4"/>
      </w:pBdr>
      <w:jc w:val="center"/>
    </w:pPr>
    <w:r>
      <w:rPr>
        <w:rFonts w:ascii="Calibri" w:cs="Calibri" w:eastAsia="Calibri" w:hAnsi="Calibri"/>
        <w:color w:val="9CA3AF"/>
        <w:sz w:val="16"/>
        <w:szCs w:val="16"/>
      </w:rPr>
      <w:t xml:space="preserve">Version 3.3  |  August 2026  |  For Internal Use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B38C" w:sz="4"/>
      </w:pBdr>
      <w:jc w:val="right"/>
    </w:pPr>
    <w:r>
      <w:rPr>
        <w:rFonts w:ascii="Calibri" w:cs="Calibri" w:eastAsia="Calibri" w:hAnsi="Calibri"/>
        <w:color w:val="374151"/>
        <w:sz w:val="16"/>
        <w:szCs w:val="16"/>
      </w:rPr>
      <w:t xml:space="preserve">DAR Portal v3  —  Installation Guide</w:t>
    </w:r>
    <w:r>
      <w:rPr>
        <w:rFonts w:ascii="Calibri" w:cs="Calibri" w:eastAsia="Calibri" w:hAnsi="Calibri"/>
        <w:color w:val="9CA3AF"/>
        <w:sz w:val="16"/>
        <w:szCs w:val="16"/>
      </w:rPr>
      <w:t xml:space="preserve">  |  Avekshaa Technologies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lvl w:ilvl="1" w15:tentative="1">
      <w:start w:val="1"/>
      <w:numFmt w:val="bullet"/>
      <w:lvlText w:val="◦"/>
      <w:lvlJc w:val="left"/>
      <w:pPr>
        <w:ind w:left="72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80"/>
    </w:pPr>
    <w:rPr>
      <w:rFonts w:ascii="Calibri" w:cs="Calibri" w:eastAsia="Calibri" w:hAnsi="Calibri"/>
      <w:b/>
      <w:bCs/>
      <w:color w:val="FFFFFF"/>
      <w:sz w:val="32"/>
      <w:szCs w:val="32"/>
    </w:rPr>
  </w:style>
  <w:style w:type="paragraph" w:styleId="Heading2">
    <w:name w:val="Heading 2"/>
    <w:basedOn w:val="Normal"/>
    <w:next w:val="Normal"/>
    <w:pPr>
      <w:spacing w:after="100" w:before="240"/>
    </w:pPr>
    <w:rPr>
      <w:rFonts w:ascii="Calibri" w:cs="Calibri" w:eastAsia="Calibri" w:hAnsi="Calibri"/>
      <w:b/>
      <w:bCs/>
      <w:color w:val="034EA1"/>
      <w:sz w:val="26"/>
      <w:szCs w:val="26"/>
    </w:rPr>
  </w:style>
  <w:style w:type="paragraph" w:styleId="Heading3">
    <w:name w:val="Heading 3"/>
    <w:basedOn w:val="Normal"/>
    <w:next w:val="Normal"/>
    <w:pPr>
      <w:spacing w:after="80" w:before="180"/>
    </w:pPr>
    <w:rPr>
      <w:rFonts w:ascii="Calibri" w:cs="Calibri" w:eastAsia="Calibri" w:hAnsi="Calibri"/>
      <w:b/>
      <w:bCs/>
      <w:color w:val="374151"/>
      <w:sz w:val="22"/>
      <w:szCs w:val="22"/>
    </w:rPr>
  </w:style>
  <w:style w:type="paragraph" w:styleId="Normal">
    <w:name w:val="Normal"/>
    <w:pPr>
      <w:spacing w:after="100"/>
    </w:pPr>
    <w:rPr>
      <w:rFonts w:ascii="Calibri" w:cs="Calibri" w:eastAsia="Calibri" w:hAnsi="Calibri"/>
      <w:color w:val="1C191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2026-08-04T05:41:38.805Z</dcterms:created>
  <dcterms:modified xsi:type="dcterms:W3CDTF">2026-08-04T05:41:38.823Z</dcterms:modified>
</cp:coreProperties>
</file>

<file path=docProps/custom.xml><?xml version="1.0" encoding="utf-8"?>
<Properties xmlns="http://schemas.openxmlformats.org/officeDocument/2006/custom-properties" xmlns:vt="http://schemas.openxmlformats.org/officeDocument/2006/docPropsVTypes"/>
</file>