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34EA1" w:val="clear"/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AVEKSHAA TECHNOLOGIES</w:t>
      </w:r>
    </w:p>
    <w:p>
      <w:pPr>
        <w:shd w:fill="034EA1" w:val="clear"/>
        <w:spacing w:after="60"/>
        <w:jc w:val="center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DAR Portal v3</w:t>
      </w:r>
    </w:p>
    <w:p>
      <w:pPr>
        <w:shd w:fill="034EA1" w:val="clear"/>
        <w:spacing w:after="40"/>
        <w:jc w:val="center"/>
      </w:pPr>
      <w:r>
        <w:rPr>
          <w:rFonts w:ascii="Calibri" w:cs="Calibri" w:eastAsia="Calibri" w:hAnsi="Calibri"/>
          <w:b/>
          <w:bCs/>
          <w:color w:val="00B38C"/>
          <w:sz w:val="30"/>
          <w:szCs w:val="30"/>
        </w:rPr>
        <w:t xml:space="preserve">Installation Guide</w:t>
      </w:r>
    </w:p>
    <w:p>
      <w:pPr>
        <w:shd w:fill="034EA1" w:val="clear"/>
        <w:spacing w:after="400"/>
        <w:jc w:val="center"/>
      </w:pPr>
      <w:r>
        <w:rPr>
          <w:rFonts w:ascii="Calibri" w:cs="Calibri" w:eastAsia="Calibri" w:hAnsi="Calibri"/>
          <w:color w:val="CBD5E1"/>
          <w:sz w:val="20"/>
          <w:szCs w:val="20"/>
        </w:rPr>
        <w:t xml:space="preserve">Oracle AWR &amp; Multi-DB Performance Intelligence Platform</w:t>
      </w:r>
    </w:p>
    <w:p>
      <w:pPr>
        <w:spacing w:after="300" w:before="300"/>
        <w:jc w:val="center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Version 3.4  |  Confidential  |  For Internal Use Only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Revision History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4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7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3.1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Jun 2026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Initial DAR Portal v3 release</w:t>
            </w:r>
          </w:p>
        </w:tc>
      </w:tr>
      <w:tr>
        <w:tc>
          <w:tcPr>
            <w:tcW w:type="dxa" w:w="12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3.2</w:t>
            </w:r>
          </w:p>
        </w:tc>
        <w:tc>
          <w:tcPr>
            <w:tcW w:type="dxa" w:w="14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Jul 2026</w:t>
            </w:r>
          </w:p>
        </w:tc>
        <w:tc>
          <w:tcPr>
            <w:tcW w:type="dxa" w:w="67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Docker deployment, DAR_PORTAL_USER schema owner, interactive batch installer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3.3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Aug 2026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First-time passwordless login, GRANT CREATE ON TABLESPACE fix, Python 3.13 requirement, AWR parsing fix (io.StringIO), pip --only-binary install guidance</w:t>
            </w:r>
          </w:p>
        </w:tc>
      </w:tr>
      <w:tr>
        <w:tc>
          <w:tcPr>
            <w:tcW w:type="dxa" w:w="12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3.4</w:t>
            </w:r>
          </w:p>
        </w:tc>
        <w:tc>
          <w:tcPr>
            <w:tcW w:type="dxa" w:w="14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Sep 2026</w:t>
            </w:r>
          </w:p>
        </w:tc>
        <w:tc>
          <w:tcPr>
            <w:tcW w:type="dxa" w:w="67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Full rebuild: documents every current config\settings.yaml section (source modes, watcher, queue, db_detection, alerting, anomaly thresholds — not just the two added this cycle), the complete migration-script set for upgrading an existing install, the corrected ~74-dashboard live catalog across 12 categories, and Windows service control. RAC instance-scoping fixes across recommendations, AWR comparison, anomaly detection, and correlation dashboards; AWR+SAR/NMON correlation rules (10 new); PL/SQL Performance session-timeout hardening; AI narrative wait-event/object-metadata grounding and Ollama timeout/keep-alive tuning; execution plan parsing and comparison accuracy fixes</w:t>
            </w:r>
          </w:p>
        </w:tc>
      </w:tr>
    </w:tbl>
    <w:p>
      <w:pPr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DAR Portal v3 (Database Analysis and Recommendations) is a self-contained performance intelligence platform for Oracle AWR and Linux SAR/IBM AIX NMON analysis. All components run on a single Windows Server with no cloud dependency.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7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Windows Server 2019/2022 (Windows 10/11 Pro for dev/test)</w:t>
            </w:r>
          </w:p>
        </w:tc>
      </w:tr>
      <w:tr>
        <w:tc>
          <w:tcPr>
            <w:tcW w:type="dxa" w:w="2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Database</w:t>
            </w:r>
          </w:p>
        </w:tc>
        <w:tc>
          <w:tcPr>
            <w:tcW w:type="dxa" w:w="67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PostgreSQL 14+ — stores all parsed AWR/SAR/analysis data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Web Portal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Python 3.13, FastAPI (port 8000)</w:t>
            </w:r>
          </w:p>
        </w:tc>
      </w:tr>
      <w:tr>
        <w:tc>
          <w:tcPr>
            <w:tcW w:type="dxa" w:w="2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Dashboards</w:t>
            </w:r>
          </w:p>
        </w:tc>
        <w:tc>
          <w:tcPr>
            <w:tcW w:type="dxa" w:w="67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Grafana 12 OSS (port 3000)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Services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5 Windows services registered via NSSM</w:t>
            </w:r>
          </w:p>
        </w:tc>
      </w:tr>
      <w:tr>
        <w:tc>
          <w:tcPr>
            <w:tcW w:type="dxa" w:w="2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Oracle AWR Gen</w:t>
            </w:r>
          </w:p>
        </w:tc>
        <w:tc>
          <w:tcPr>
            <w:tcW w:type="dxa" w:w="67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oracledb Python package — thin mode, no Oracle Client needed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SAR/NMON Pull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SSH delta extraction via paramiko — no binary transfer, no WSL needed</w:t>
            </w:r>
          </w:p>
        </w:tc>
      </w:tr>
      <w:tr>
        <w:tc>
          <w:tcPr>
            <w:tcW w:type="dxa" w:w="2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Schema Owner</w:t>
            </w:r>
          </w:p>
        </w:tc>
        <w:tc>
          <w:tcPr>
            <w:tcW w:type="dxa" w:w="67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DAR_PORTAL_USER — owns all database objects</w:t>
            </w:r>
          </w:p>
        </w:tc>
      </w:tr>
    </w:tbl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1.1 System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  <w:tc>
          <w:tcPr>
            <w:tcW w:type="dxa" w:w="35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OS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Windows Server 2019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Windows Server 2022</w:t>
            </w:r>
          </w:p>
        </w:tc>
      </w:tr>
      <w:tr>
        <w:tc>
          <w:tcPr>
            <w:tcW w:type="dxa" w:w="23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CPU</w:t>
            </w:r>
          </w:p>
        </w:tc>
        <w:tc>
          <w:tcPr>
            <w:tcW w:type="dxa" w:w="35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4 cores</w:t>
            </w:r>
          </w:p>
        </w:tc>
        <w:tc>
          <w:tcPr>
            <w:tcW w:type="dxa" w:w="35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8+ cores (more if running Local AI / Ollama)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RAM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8 GB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16 GB+ (add 8-16 GB more if running Local AI)</w:t>
            </w:r>
          </w:p>
        </w:tc>
      </w:tr>
      <w:tr>
        <w:tc>
          <w:tcPr>
            <w:tcW w:type="dxa" w:w="23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Disk</w:t>
            </w:r>
          </w:p>
        </w:tc>
        <w:tc>
          <w:tcPr>
            <w:tcW w:type="dxa" w:w="35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100 GB</w:t>
            </w:r>
          </w:p>
        </w:tc>
        <w:tc>
          <w:tcPr>
            <w:tcW w:type="dxa" w:w="35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500 GB+ for long-term AWR/SAR retention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Python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3.13 (not 3.14 — see Section 2.2)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3.13</w:t>
            </w:r>
          </w:p>
        </w:tc>
      </w:tr>
      <w:tr>
        <w:tc>
          <w:tcPr>
            <w:tcW w:type="dxa" w:w="23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5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14</w:t>
            </w:r>
          </w:p>
        </w:tc>
        <w:tc>
          <w:tcPr>
            <w:tcW w:type="dxa" w:w="35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16</w:t>
            </w:r>
          </w:p>
        </w:tc>
      </w:tr>
    </w:tbl>
    <w:p>
      <w:pPr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Prerequisites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2.1 Software to Install First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PostgreSQL 14+ (16 recommended) — with a superuser account available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Python 3.13 — see Section 2.2 for why not 3.14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Grafana 12 OSS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NSSM (Non-Sucking Service Manager) — for registering Windows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(Optional) Ollama — for Local AI narrative generation; see Section 5.2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2.2 Why Python 3.13, Not 3.14</w:t>
      </w:r>
    </w:p>
    <w:p>
      <w:pPr>
        <w:pBdr>
          <w:left w:val="single" w:color="00B38C" w:sz="16"/>
        </w:pBdr>
        <w:shd w:fill="F5F7FA" w:val="clear"/>
        <w:spacing w:after="100" w:before="100"/>
        <w:ind w:left="20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Pre-built wheels for lxml and oracledb are not yet available for Python 3.14 on Windows at the time of writing. Using 3.14 forces a source build that commonly fails without a full Visual C++ toolchain installed. Stick to 3.13 unless you've specifically verified 3.14 wheel availability for your exact package versions.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pip install -r requirements.txt --only-binary=:all: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2.3 Oracle Connection Privileges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The database user DAR Portal connects with (for Direct AWR Generation, PL/SQL Performance Analysis, and System Study) needs: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GRANT SELECT_CATALOG_ROLE TO &lt;dar_connection_user&gt;;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GRANT EXECUTE ON DBMS_WORKLOAD_REPOSITORY TO &lt;dar_connection_user&gt;;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SELECT_CATALOG_ROLE covers read access to every DBA_HIST_* view used by PL/SQL Performance Analysis and System Study — a separate, narrower grant per feature is not needed.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2.4 Cloud AI (Optional)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If using Cloud AI mode (Anthropic Claude) instead of or alongside Local AI, you'll need an Anthropic API key, entered under Settings → AI / Recommendations in the portal — no server-side configuration file changes needed for the key itself.</w:t>
      </w:r>
    </w:p>
    <w:p>
      <w:pPr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Installation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3.1 Step 1 — Prepare PostgreSQL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Create the database and confirm superuser access. The installer creates the DAR_PORTAL_USER role and all schema objects for you — no manual CREATE ROLE/CREATE DATABASE needed beyond having a working PostgreSQL instance.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3.2 Step 2 — Run the Installer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install_dar_portal.bat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 Step</w:t>
            </w:r>
          </w:p>
        </w:tc>
        <w:tc>
          <w:tcPr>
            <w:tcW w:type="dxa" w:w="67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Step 1 — PostgreSQL connection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Prompts for host, port, database name, superuser username and password. Password entered via PowerShell SecureString — not visible on screen.</w:t>
            </w:r>
          </w:p>
        </w:tc>
      </w:tr>
      <w:tr>
        <w:tc>
          <w:tcPr>
            <w:tcW w:type="dxa" w:w="2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Step 2 — Tablespace paths</w:t>
            </w:r>
          </w:p>
        </w:tc>
        <w:tc>
          <w:tcPr>
            <w:tcW w:type="dxa" w:w="67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Prompts for the data tablespace directory (awrparser) and index tablespace directory (awrparser_idx). Press Enter to accept defaults.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Step 3 — Create directories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Automatically creates both directories. Fails with a clear message if write permission is denied — run as Administrator if needed.</w:t>
            </w:r>
          </w:p>
        </w:tc>
      </w:tr>
      <w:tr>
        <w:tc>
          <w:tcPr>
            <w:tcW w:type="dxa" w:w="2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Step 4 — DAR_PORTAL_USER password</w:t>
            </w:r>
          </w:p>
        </w:tc>
        <w:tc>
          <w:tcPr>
            <w:tcW w:type="dxa" w:w="67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Prompts twice for the schema owner password. DAR_PORTAL_USER is the database role that owns all portal objects.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Step 5 — SQL execution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Substitutes all values into install_fresh.sql and runs psql. Temp file is deleted immediately after psql exits.</w:t>
            </w:r>
          </w:p>
        </w:tc>
      </w:tr>
      <w:tr>
        <w:tc>
          <w:tcPr>
            <w:tcW w:type="dxa" w:w="2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Step 6 — Tablespace grants</w:t>
            </w:r>
          </w:p>
        </w:tc>
        <w:tc>
          <w:tcPr>
            <w:tcW w:type="dxa" w:w="67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Runs GRANT CREATE ON TABLESPACE awrparser TO DAR_PORTAL_USER and GRANT CREATE ON TABLESPACE awrparser_idx TO DAR_PORTAL_USER. Without these grants, table creation fails with "permission denied for tablespace awrparser".</w:t>
            </w:r>
          </w:p>
        </w:tc>
      </w:tr>
    </w:tbl>
    <w:p>
      <w:pPr>
        <w:pBdr>
          <w:left w:val="single" w:color="034EA1" w:sz="16"/>
        </w:pBdr>
        <w:shd w:fill="F5F7FA" w:val="clear"/>
        <w:spacing w:after="100" w:before="100"/>
        <w:ind w:left="20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install_dar_portal.bat and install_fresh.sql must be in the same directory. Both files are in the schema\ folder.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3.3 Tablespace Permission Grant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The tablespace GRANT is a separate privilege from schema CREATE in PostgreSQL. The installer handles this automatically. If you create the role manually or see the error below, run the standalone fix:</w:t>
      </w:r>
    </w:p>
    <w:p>
      <w:pPr>
        <w:pBdr>
          <w:left w:val="single" w:color="DC2626" w:sz="16"/>
        </w:pBdr>
        <w:shd w:fill="F5F7FA" w:val="clear"/>
        <w:spacing w:after="100" w:before="100"/>
        <w:ind w:left="20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ERROR: permission denied for tablespace awrparser — run the fix script below as the postgres superuser.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-- Run as postgres superuser: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psql -U postgres -d postgres -f schema\grant_tablespace_permissions.sql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/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-- Or run the two GRANT statements directly: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GRANT CREATE ON TABLESPACE awrparser     TO DAR_PORTAL_USER;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GRANT CREATE ON TABLESPACE awrparser_idx TO DAR_PORTAL_USER;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3.4 What the Schema Installer Creates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 Type</w:t>
            </w:r>
          </w:p>
        </w:tc>
        <w:tc>
          <w:tcPr>
            <w:tcW w:type="dxa" w:w="12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55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Tables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80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79 AWR/SAR/portal tables + sar_anomalies (anomaly detection)</w:t>
            </w:r>
          </w:p>
        </w:tc>
      </w:tr>
      <w:tr>
        <w:tc>
          <w:tcPr>
            <w:tcW w:type="dxa" w:w="2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Indexes</w:t>
            </w:r>
          </w:p>
        </w:tc>
        <w:tc>
          <w:tcPr>
            <w:tcW w:type="dxa" w:w="12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88</w:t>
            </w:r>
          </w:p>
        </w:tc>
        <w:tc>
          <w:tcPr>
            <w:tcW w:type="dxa" w:w="55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78 regular + 10 unique — covering all query patterns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Views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awr_seg_score_by_snap, awr_sql_score_by_snap</w:t>
            </w:r>
          </w:p>
        </w:tc>
      </w:tr>
      <w:tr>
        <w:tc>
          <w:tcPr>
            <w:tcW w:type="dxa" w:w="2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Materialized Views</w:t>
            </w:r>
          </w:p>
        </w:tc>
        <w:tc>
          <w:tcPr>
            <w:tcW w:type="dxa" w:w="12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AWR summary aggregations for Grafana dashboards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portal_config rows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46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All default configuration keys with section labels</w:t>
            </w:r>
          </w:p>
        </w:tc>
      </w:tr>
      <w:tr>
        <w:tc>
          <w:tcPr>
            <w:tcW w:type="dxa" w:w="2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portal_users rows</w:t>
            </w:r>
          </w:p>
        </w:tc>
        <w:tc>
          <w:tcPr>
            <w:tcW w:type="dxa" w:w="12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Default admin user: username=admin, password=SETUP (first-time login — see Section 4)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awr_wait_event_master rows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1924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Full Oracle wait event catalog with correlation metadata and guidance text for AI narrative grounding</w:t>
            </w:r>
          </w:p>
        </w:tc>
      </w:tr>
    </w:tbl>
    <w:p>
      <w:pPr>
        <w:pBdr>
          <w:left w:val="single" w:color="00B38C" w:sz="16"/>
        </w:pBdr>
        <w:shd w:fill="F5F7FA" w:val="clear"/>
        <w:spacing w:after="100" w:before="100"/>
        <w:ind w:left="20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The installer uses IF NOT EXISTS guards on all DDL — safe to re-run if interrupted. The portal_users seed uses ON CONFLICT DO UPDATE and will never overwrite an existing real bcrypt password with the SETUP sentinel.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3.5 Manual Installation (Alternative)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If the batch installer is not suitable for your environment, run the SQL directly: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-- Before running: edit the two LOCATION paths and the password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-- in install_fresh.sql (search for "EDIT THIS PATH" and "EDIT THIS PASSWORD")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psql -U postgres -d postgres -f schema\install_fresh.sql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3.6 Upgrading an Existing Installation to v3.4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v3.4 is additive — every migration script below uses IF NOT EXISTS / ADD COLUMN IF NOT EXISTS guards and is safe to run against a live installation without downtime. A fresh install via Section 3.2 already includes all of them in install_fresh.sql.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Schema migrations — run in this order: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psql -U postgres -d postgres -f schema\awr_recommendations_add_instance.sql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psql -U postgres -d postgres -f schema\awr_undo_extended_add_columns.sql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psql -U postgres -d postgres -f schema\awr_init_parameters_new_table.sql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psql -U postgres -d postgres -f schema\awr_comparison_tags_add_instance.sql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psql -U postgres -d postgres -f schema\wait_event_master_update.sql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51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Fixes</w:t>
            </w:r>
          </w:p>
        </w:tc>
        <w:tc>
          <w:tcPr>
            <w:tcW w:type="dxa" w:w="10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RAC-only?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awr_recommendations_add_instance.sql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Recommendations pooled across RAC instances sharing a dbname instead of scoping per-instance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2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awr_undo_extended_add_columns.sql</w:t>
            </w:r>
          </w:p>
        </w:tc>
        <w:tc>
          <w:tcPr>
            <w:tcW w:type="dxa" w:w="51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Adds STO/OOS and unexpired/expired block columns to awr_undo_statistics; new awr_undo_segment_summary table</w:t>
            </w:r>
          </w:p>
        </w:tc>
        <w:tc>
          <w:tcPr>
            <w:tcW w:type="dxa" w:w="10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awr_init_parameters_new_table.sql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New awr_init_parameters table for tracking modified init.ora parameters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2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awr_comparison_tags_add_instance.sql</w:t>
            </w:r>
          </w:p>
        </w:tc>
        <w:tc>
          <w:tcPr>
            <w:tcW w:type="dxa" w:w="51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Same-named comparison tags on different RAC instances silently overwrote each other instead of coexisting</w:t>
            </w:r>
          </w:p>
        </w:tc>
        <w:tc>
          <w:tcPr>
            <w:tcW w:type="dxa" w:w="10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wait_event_master_update.sql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Refreshes awr_wait_event_master to 1,924 rows with guidance_text for AI narrative grounding (Section 5.2)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No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2035"/>
          <w:sz w:val="22"/>
          <w:szCs w:val="22"/>
        </w:rPr>
        <w:t xml:space="preserve">3.6.1 Updated Grafana Dashboards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Re-import via Grafana → Dashboards → Import (or bulk_import.py) — both fix a genuine data-correctness issue on RAC databases, and the first is an entirely new dashboard: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AWR Undo Statistics — Trend.json (new) — undo generation rate, STO/OOS occurrences, retention health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AWR+NMON — Oracle vs AIX Correlation.json — an Oracle-side query was pooling wait events across every instance sharing a dbname instead of the selected instance only</w:t>
      </w:r>
    </w:p>
    <w:p>
      <w:pPr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4. First Login — Setting the Admin Password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The DAR Portal uses a secure first-time setup flow. The admin account is seeded with a sentinel value (SETUP) instead of a pre-computed password hash. This eliminates bcrypt environment compatibility issues and forces a strong password to be set before the portal can be used.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4.1 First Login Flow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71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1. Open the portal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Navigate to http://&lt;server&gt;:8000/login</w:t>
            </w:r>
          </w:p>
        </w:tc>
      </w:tr>
      <w:tr>
        <w:tc>
          <w:tcPr>
            <w:tcW w:type="dxa" w:w="22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2. Enter username</w:t>
            </w:r>
          </w:p>
        </w:tc>
        <w:tc>
          <w:tcPr>
            <w:tcW w:type="dxa" w:w="71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Type: admin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3. Enter any password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The password field is ignored on first login — enter anything or leave it blank. The login button text shows "Sign In".</w:t>
            </w:r>
          </w:p>
        </w:tc>
      </w:tr>
      <w:tr>
        <w:tc>
          <w:tcPr>
            <w:tcW w:type="dxa" w:w="22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4. Portal detects SETUP</w:t>
            </w:r>
          </w:p>
        </w:tc>
        <w:tc>
          <w:tcPr>
            <w:tcW w:type="dxa" w:w="71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The portal reads password_hash = 'SETUP' from the database. It bypasses the password check and creates a temporary session with a setup flag.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5. Redirected to /setup-password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You are taken to the Set Admin Password page automatically. You cannot access any other portal page until the password is set.</w:t>
            </w:r>
          </w:p>
        </w:tc>
      </w:tr>
      <w:tr>
        <w:tc>
          <w:tcPr>
            <w:tcW w:type="dxa" w:w="22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6. Set password</w:t>
            </w:r>
          </w:p>
        </w:tc>
        <w:tc>
          <w:tcPr>
            <w:tcW w:type="dxa" w:w="71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Enter a new password (minimum 8 characters) and confirm it. A strength meter shows password quality in real time.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7. Portal saves hash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The portal hashes the new password with bcrypt (cost 12) and saves it to portal_users. The SETUP sentinel is replaced permanently.</w:t>
            </w:r>
          </w:p>
        </w:tc>
      </w:tr>
      <w:tr>
        <w:tc>
          <w:tcPr>
            <w:tcW w:type="dxa" w:w="22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8. Redirected to portal home</w:t>
            </w:r>
          </w:p>
        </w:tc>
        <w:tc>
          <w:tcPr>
            <w:tcW w:type="dxa" w:w="71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The setup session is promoted to a full session. You are taken to the portal home page and are fully logged in.</w:t>
            </w:r>
          </w:p>
        </w:tc>
      </w:tr>
    </w:tbl>
    <w:p>
      <w:pPr>
        <w:pBdr>
          <w:left w:val="single" w:color="00B38C" w:sz="16"/>
        </w:pBdr>
        <w:shd w:fill="F5F7FA" w:val="clear"/>
        <w:spacing w:after="100" w:before="100"/>
        <w:ind w:left="20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From the second login onwards, the normal username + password flow applies. The SETUP sentinel is gone and cannot be re-entered without a database update.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4.2 Password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Minimum 8 characters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Strength meter on the setup page shows: Too short / Weak / Fair / Good / Strong / Very strong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Both New Password and Confirm Password must match before the form submits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password is hashed using bcrypt (cost 12) before being stored — the plain text is never saved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4.3 Resetting Admin to First-Login State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If you need to force the admin account back into first-login mode (e.g. lost password with no other admin available):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-- Run as a postgres superuser: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UPDATE portal_users SET password_hash='SETUP' WHERE username='admin';</w:t>
      </w:r>
    </w:p>
    <w:p>
      <w:pPr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5. Configuration Reference (config\settings.yaml)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All paths in settings.yaml support both Windows (C:/...) and Linux (/mnt/...) formats.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5.1 Core Sections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34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Settings</w:t>
            </w:r>
          </w:p>
        </w:tc>
        <w:tc>
          <w:tcPr>
            <w:tcW w:type="dxa" w:w="43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database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dbname, user, password, host, port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PostgreSQL connection used by every portal component</w:t>
            </w:r>
          </w:p>
        </w:tc>
      </w:tr>
      <w:tr>
        <w:tc>
          <w:tcPr>
            <w:tcW w:type="dxa" w:w="1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logging</w:t>
            </w:r>
          </w:p>
        </w:tc>
        <w:tc>
          <w:tcPr>
            <w:tcW w:type="dxa" w:w="34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level (DEBUG|INFO|WARNING|ERROR), dir</w:t>
            </w:r>
          </w:p>
        </w:tc>
        <w:tc>
          <w:tcPr>
            <w:tcW w:type="dxa" w:w="43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Log verbosity and output directory (logs\ by default)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source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mode (local|central|both|direct_db), local_watch_dir, central_repo_path, oracle_connect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Where AWR files are picked up from — a local watch folder, a shared central repository, or direct Oracle connections</w:t>
            </w:r>
          </w:p>
        </w:tc>
      </w:tr>
      <w:tr>
        <w:tc>
          <w:tcPr>
            <w:tcW w:type="dxa" w:w="1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sar</w:t>
            </w:r>
          </w:p>
        </w:tc>
        <w:tc>
          <w:tcPr>
            <w:tcW w:type="dxa" w:w="34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input_dir, timezone</w:t>
            </w:r>
          </w:p>
        </w:tc>
        <w:tc>
          <w:tcPr>
            <w:tcW w:type="dxa" w:w="43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SAR text file root; timezone used for WSL-based binary SAR conversion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watcher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poll_interval_seconds, awr_extensions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File-watcher polling interval and which extensions to treat as AWR files</w:t>
            </w:r>
          </w:p>
        </w:tc>
      </w:tr>
      <w:tr>
        <w:tc>
          <w:tcPr>
            <w:tcW w:type="dxa" w:w="1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queue</w:t>
            </w:r>
          </w:p>
        </w:tc>
        <w:tc>
          <w:tcPr>
            <w:tcW w:type="dxa" w:w="34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max_retries, poll_interval_seconds, archive_on_success</w:t>
            </w:r>
          </w:p>
        </w:tc>
        <w:tc>
          <w:tcPr>
            <w:tcW w:type="dxa" w:w="43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Parse queue retry/polling behaviour for AWR and SAR ingestion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paths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watch_directory, queues_directory, archive_directory, sar/nmon drop/queue/archive/cache directories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All working directories the portal reads from and writes to</w:t>
            </w:r>
          </w:p>
        </w:tc>
      </w:tr>
      <w:tr>
        <w:tc>
          <w:tcPr>
            <w:tcW w:type="dxa" w:w="1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db_detection</w:t>
            </w:r>
          </w:p>
        </w:tc>
        <w:tc>
          <w:tcPr>
            <w:tcW w:type="dxa" w:w="34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mode (auto|manual), db_overrides</w:t>
            </w:r>
          </w:p>
        </w:tc>
        <w:tc>
          <w:tcPr>
            <w:tcW w:type="dxa" w:w="43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How the portal identifies which Oracle database an uploaded AWR file belongs to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grafana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base_url, api_key, datasource, admin_user, admin_password, dashboard_dir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Grafana connection for dashboard auto-import and URL patching</w:t>
            </w:r>
          </w:p>
        </w:tc>
      </w:tr>
      <w:tr>
        <w:tc>
          <w:tcPr>
            <w:tcW w:type="dxa" w:w="1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alerting</w:t>
            </w:r>
          </w:p>
        </w:tc>
        <w:tc>
          <w:tcPr>
            <w:tcW w:type="dxa" w:w="34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enabled, webhook_url, email settings</w:t>
            </w:r>
          </w:p>
        </w:tc>
        <w:tc>
          <w:tcPr>
            <w:tcW w:type="dxa" w:w="43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Optional webhook/email alerting — disabled by default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portal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awr_archive_retain_days, sar_archive_retain_days, nmon_archive_retain_days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How long processed source files are retained before archival cleanup (default 7 days each)</w:t>
            </w:r>
          </w:p>
        </w:tc>
      </w:tr>
    </w:tbl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5.2 Live Oracle Query Engine and AI Narrative (New in v3.4)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Two new sections. Existing installations won't have these keys until added — the application falls back to the defaults shown below if a key is missing, so upgrading does not require editing settings.yaml, only tuning it.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oracle_live_query: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  query_timeout_ms: 5000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Hard timeout for every live Oracle query issued by PL/SQL Performance Analysis and Database System Study. oracledb's call_timeout mechanism actively interrupts the in-progress server-side call when this fires — not a client-side give-up — so a slow query stops consuming resources on the customer's Oracle server rather than continuing to run in the background after the portal stops waiting for it.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ai_narrative: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  ollama_timeout_seconds: 120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  ollama_num_predict: 600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  ollama_keep_alive: "30m"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Local AI (Ollama) tuning for the Analysis Report's AI Analysis Summary. If you see "Timed out waiting for a response from Ollama" in logs\analysis_report_generator.log, raise ollama_timeout_seconds first. If responses are consistently slow rather than occasionally timing out, lowering ollama_num_predict trades narrative length for speed — output length is the main driver of generation time on CPU-only inference. ollama_keep_alive controls how long Ollama keeps the model loaded in memory between requests; the default 30-minute value avoids the 30-60+ second reload cost an idle-unloaded 8B model otherwise pays on the next request after a gap — this is a more common cause of an unexpectedly slow first request than the model genuinely being too slow.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5.3 AI / Recommendations Engine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ai: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  mode: "rules"   # rules | local | cloud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ollama.base_url/model/timeout configure Local AI; anthropic.api_key/model/max_tokens configure Cloud AI. rules.rules_file points to rules\recommendation_rules_v2.json (61 rules across 11 categories) and min_severity_to_show filters the rule-engine's own findings display.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5.4 Anomaly Detection Thresholds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Three independent sections — anomaly (AWR, also the fallback for SAR/NMON if their sections are absent), anomaly_sar (Linux), anomaly_nmon (IBM AIX). Each has z_threshold (default 1.5 — how many standard deviations from baseline triggers a finding), baseline_days (default 90), and min_samples (default 3, minimum historical samples required before a baseline is considered valid).</w:t>
      </w:r>
    </w:p>
    <w:p>
      <w:pPr>
        <w:pBdr>
          <w:left w:val="single" w:color="00B38C" w:sz="16"/>
        </w:pBdr>
        <w:shd w:fill="F5F7FA" w:val="clear"/>
        <w:spacing w:after="100" w:before="100"/>
        <w:ind w:left="20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AIX CPU/disk metrics can differ significantly from Linux SAR counters in baseline variability — tune anomaly_nmon independently (e.g. raise z_threshold to 2.0) when a client has both environments and NMON is producing more findings than feels proportional.</w:t>
      </w:r>
    </w:p>
    <w:p>
      <w:pPr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6. Grafana Dashboard Import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~74 dashboards across 12 categories — see User Manual Section 6 for the full catalog by category. All are imported from the dashboard\ folder.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6.1 Bulk Import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python bulk_import.py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Reads every .json file in the dashboard\ folder (per grafana.dashboard_dir in settings.yaml) and imports/updates it via the Grafana API using grafana.admin_user/admin_password.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6.2 Datasource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Every dashboard expects a PostgreSQL datasource named exactly AWR_Parser_PG in Grafana. Create this datasource pointing at your DAR Portal PostgreSQL database before importing, or dashboards will show "datasource not found" panels.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6.3 After a Server IP Change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python patch_grafana_urls.py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Re-patches every dashboard's embedded portal_url references to the new IP/hostname, and re-imports them into Grafana's internal database using grafana.admin_user/admin_password.</w:t>
      </w:r>
    </w:p>
    <w:p>
      <w:pPr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7. Windows Services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All 5 portal components are registered as Windows services via NSSM, so they start automatically on server boot and restart on failure.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7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Runs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DAR Portal Web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uvicorn portal.app:app --host 0.0.0.0 --port 8000</w:t>
            </w:r>
          </w:p>
        </w:tc>
      </w:tr>
      <w:tr>
        <w:tc>
          <w:tcPr>
            <w:tcW w:type="dxa" w:w="2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DAR AWR Watcher</w:t>
            </w:r>
          </w:p>
        </w:tc>
        <w:tc>
          <w:tcPr>
            <w:tcW w:type="dxa" w:w="67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File watcher for the AWR drop folder / central repository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DAR SAR Watcher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File watcher and queue processor for SAR/NMON ingestion</w:t>
            </w:r>
          </w:p>
        </w:tc>
      </w:tr>
      <w:tr>
        <w:tc>
          <w:tcPr>
            <w:tcW w:type="dxa" w:w="26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DAR Queue Processor</w:t>
            </w:r>
          </w:p>
        </w:tc>
        <w:tc>
          <w:tcPr>
            <w:tcW w:type="dxa" w:w="67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Background parse queue for AWR/SAR/NMON files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PostgreSQL / Grafana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Typically registered as services by their own installers, not NSSM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Services can be monitored and controlled directly from the browser without RDP access — see User Manual Section 15 (Service Control), including a built-in log viewer.</w:t>
      </w:r>
    </w:p>
    <w:p>
      <w:pPr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8. Troubleshooting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8.1 Log Files</w:t>
      </w:r>
    </w:p>
    <w:p>
      <w:pPr>
        <w:spacing w:after="120"/>
      </w:pPr>
      <w:r>
        <w:rPr>
          <w:rFonts w:ascii="Calibri" w:cs="Calibri" w:eastAsia="Calibri" w:hAnsi="Calibri"/>
          <w:color w:val="1A2035"/>
          <w:sz w:val="20"/>
          <w:szCs w:val="20"/>
        </w:rPr>
        <w:t xml:space="preserve">All logs are in logs\ by default (per logging.dir in settings.yaml), one file per component — e.g. analysis_report_generator.log, recommendation_engine.log, master_parser.log, oracle_live_query.log, plsql_performance.log.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4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5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permission denied for tablespace awrparser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DAR_PORTAL_USER lacks CREATE privilege on the tablespace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Run schema\grant_tablespace_permissions.sql as postgres superuser — see Section 3.3</w:t>
            </w:r>
          </w:p>
        </w:tc>
      </w:tr>
      <w:tr>
        <w:tc>
          <w:tcPr>
            <w:tcW w:type="dxa" w:w="24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pip install fails building lxml/oracledb from source</w:t>
            </w:r>
          </w:p>
        </w:tc>
        <w:tc>
          <w:tcPr>
            <w:tcW w:type="dxa" w:w="34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Running Python 3.14 instead of 3.13 — no pre-built wheels available yet</w:t>
            </w:r>
          </w:p>
        </w:tc>
        <w:tc>
          <w:tcPr>
            <w:tcW w:type="dxa" w:w="35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Reinstall Python 3.13; use pip install -r requirements.txt --only-binary=:all: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AWR parsing fails on large tables mid-file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Pre-3.13-fix issue with pd.read_html treating HTML strings as file paths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Confirm you're on the current master_parser.py — this was fixed via io.StringIO wrapping</w:t>
            </w:r>
          </w:p>
        </w:tc>
      </w:tr>
      <w:tr>
        <w:tc>
          <w:tcPr>
            <w:tcW w:type="dxa" w:w="24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"Timed out waiting for a response from Ollama"</w:t>
            </w:r>
          </w:p>
        </w:tc>
        <w:tc>
          <w:tcPr>
            <w:tcW w:type="dxa" w:w="34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CPU-only inference exceeded ollama_timeout_seconds, or the model was idle-unloaded and needed reloading</w:t>
            </w:r>
          </w:p>
        </w:tc>
        <w:tc>
          <w:tcPr>
            <w:tcW w:type="dxa" w:w="35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Raise ai_narrative.ollama_timeout_seconds; confirm ollama_keep_alive is set — see Section 5.2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PL/SQL Performance Analysis returns no results for any of the 8 analyses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Connection user lacks SELECT_CATALOG_ROLE / DBA_HIST_* access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Grant per Section 2.3</w:t>
            </w:r>
          </w:p>
        </w:tc>
      </w:tr>
      <w:tr>
        <w:tc>
          <w:tcPr>
            <w:tcW w:type="dxa" w:w="24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Dashboard panels show "datasource not found"</w:t>
            </w:r>
          </w:p>
        </w:tc>
        <w:tc>
          <w:tcPr>
            <w:tcW w:type="dxa" w:w="34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Grafana datasource isn't named exactly AWR_Parser_PG</w:t>
            </w:r>
          </w:p>
        </w:tc>
        <w:tc>
          <w:tcPr>
            <w:tcW w:type="dxa" w:w="35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Rename/recreate the datasource — see Section 6.2</w:t>
            </w:r>
          </w:p>
        </w:tc>
      </w:tr>
    </w:tbl>
    <w:p>
      <w:pPr>
        <w:shd w:fill="034EA1" w:val="clear"/>
        <w:spacing w:after="120" w:before="28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9. Quick Reference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9.1 Key Commands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install_dar_portal.bat                      REM Fresh install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python bulk_import.py                       REM Import all dashboards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python patch_grafana_urls.py                REM After server IP change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py -m uvicorn portal.app:app --host 0.0.0.0 --port 8000   REM Manual start</w:t>
      </w:r>
    </w:p>
    <w:p>
      <w:pPr>
        <w:pBdr>
          <w:left w:val="single" w:color="034EA1" w:sz="12"/>
        </w:pBdr>
        <w:shd w:fill="EEF2FF" w:val="clear"/>
        <w:spacing w:after="20" w:before="20"/>
        <w:ind w:left="200"/>
      </w:pPr>
      <w:r>
        <w:rPr>
          <w:rFonts w:ascii="Courier New" w:cs="Courier New" w:eastAsia="Courier New" w:hAnsi="Courier New"/>
          <w:color w:val="1D4ED8"/>
          <w:sz w:val="17"/>
          <w:szCs w:val="17"/>
        </w:rPr>
        <w:t xml:space="preserve">py clear_cache.py                           REM After any .py file change</w:t>
      </w:r>
    </w:p>
    <w:p>
      <w:pPr>
        <w:pBdr>
          <w:bottom w:val="single" w:color="00B38C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34EA1"/>
          <w:sz w:val="26"/>
          <w:szCs w:val="26"/>
        </w:rPr>
        <w:t xml:space="preserve">9.2 Default Access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4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Address</w:t>
            </w:r>
          </w:p>
        </w:tc>
        <w:tc>
          <w:tcPr>
            <w:tcW w:type="dxa" w:w="3500"/>
            <w:shd w:fill="0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Credentials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DAR Portal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http://&lt;server&gt;:8000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admin / &lt;set at first login&gt;</w:t>
            </w:r>
          </w:p>
        </w:tc>
      </w:tr>
      <w:tr>
        <w:tc>
          <w:tcPr>
            <w:tcW w:type="dxa" w:w="24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Grafana</w:t>
            </w:r>
          </w:p>
        </w:tc>
        <w:tc>
          <w:tcPr>
            <w:tcW w:type="dxa" w:w="34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http://&lt;server&gt;:3000</w:t>
            </w:r>
          </w:p>
        </w:tc>
        <w:tc>
          <w:tcPr>
            <w:tcW w:type="dxa" w:w="3500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admin / admin@123 (change after install)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localhost:5432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35"/>
                <w:sz w:val="19"/>
                <w:szCs w:val="19"/>
              </w:rPr>
              <w:t xml:space="preserve">postgres / &lt;your password&gt;</w:t>
            </w:r>
          </w:p>
        </w:tc>
      </w:tr>
    </w:tbl>
    <w:p>
      <w:pPr>
        <w:spacing w:before="30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— End of Installation Guide —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2026-09-03T08:58:52.000Z</dcterms:created>
  <dcterms:modified xsi:type="dcterms:W3CDTF">2026-09-03T08:58:52.000Z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