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D9BFE">
      <w:pPr>
        <w:jc w:val="center"/>
        <w:rPr>
          <w:rFonts w:ascii="SimHei" w:hAnsi="SimHei" w:eastAsia="SimHei"/>
          <w:color w:val="FF0000"/>
          <w:sz w:val="40"/>
          <w:szCs w:val="44"/>
        </w:rPr>
      </w:pPr>
      <w:r>
        <w:rPr>
          <w:rFonts w:hint="eastAsia" w:ascii="SimHei" w:hAnsi="SimHei" w:eastAsia="SimHei"/>
          <w:color w:val="FF0000"/>
          <w:sz w:val="40"/>
          <w:szCs w:val="44"/>
        </w:rPr>
        <w:t>请勿修改答题卷，在指定单元格内填写答案</w:t>
      </w:r>
    </w:p>
    <w:p w14:paraId="6E79005D">
      <w:pPr>
        <w:jc w:val="left"/>
        <w:rPr>
          <w:rFonts w:ascii="SimHei" w:hAnsi="SimHei" w:eastAsia="SimHei"/>
          <w:b/>
          <w:sz w:val="24"/>
          <w:szCs w:val="24"/>
        </w:rPr>
      </w:pPr>
    </w:p>
    <w:p w14:paraId="12524351">
      <w:pPr>
        <w:jc w:val="left"/>
        <w:rPr>
          <w:rFonts w:ascii="SimHei" w:hAnsi="SimHei" w:eastAsia="SimHei"/>
          <w:b/>
          <w:sz w:val="24"/>
          <w:szCs w:val="24"/>
        </w:rPr>
      </w:pPr>
      <w:r>
        <w:rPr>
          <w:rFonts w:hint="eastAsia" w:ascii="SimHei" w:hAnsi="SimHei" w:eastAsia="SimHei"/>
          <w:b/>
          <w:sz w:val="24"/>
          <w:szCs w:val="24"/>
        </w:rPr>
        <w:t>人机交互的最优方式（答对3条以上正确得1分</w:t>
      </w:r>
      <w:r>
        <w:rPr>
          <w:rFonts w:ascii="SimHei" w:hAnsi="SimHei" w:eastAsia="SimHei"/>
          <w:b/>
          <w:sz w:val="24"/>
          <w:szCs w:val="24"/>
        </w:rPr>
        <w:t>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6411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079FA91E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用户界面设计：提供一个简单直观的用户界面，方便用户上传图片和查看识别结果</w:t>
            </w:r>
          </w:p>
          <w:p w14:paraId="768E72D4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模型加载：系统启动时预加载模型和标签，减少用户等待时间</w:t>
            </w:r>
          </w:p>
          <w:p w14:paraId="2217F2E0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图像上传与与预处理：允许用户上传图片，并自动进行必要的预处理</w:t>
            </w:r>
          </w:p>
          <w:p w14:paraId="6954B26A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图像识别：后台使用模型处理预处理后的图片</w:t>
            </w:r>
          </w:p>
          <w:p w14:paraId="596B93CB">
            <w:p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5、结果展示：清晰展示识别结果，包括最可能的类别和概率</w:t>
            </w:r>
          </w:p>
          <w:p w14:paraId="73F06760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6、交互反馈：提供用户反馈选项，以改进模型性能</w:t>
            </w:r>
          </w:p>
          <w:p w14:paraId="40773BDB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7、帮助与支持：内置帮助文档和客户支持。提升用户体验</w:t>
            </w:r>
          </w:p>
          <w:p w14:paraId="6264C892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8、性能优化：优化新响应速度和模型处理能力</w:t>
            </w:r>
          </w:p>
          <w:p w14:paraId="52258BEF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9、安全性考虑：确保用户数据的安全和隐私保护</w:t>
            </w:r>
          </w:p>
          <w:p w14:paraId="507F67B0">
            <w:p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10、多语言支持：界面支持多语言，满足全球用户需求</w:t>
            </w:r>
            <w:bookmarkStart w:id="0" w:name="_GoBack"/>
            <w:bookmarkEnd w:id="0"/>
          </w:p>
        </w:tc>
      </w:tr>
    </w:tbl>
    <w:p w14:paraId="450C84F7">
      <w:pPr>
        <w:jc w:val="left"/>
        <w:rPr>
          <w:rFonts w:ascii="SimHei" w:hAnsi="SimHei" w:eastAsia="SimHei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13466"/>
    <w:rsid w:val="0047299B"/>
    <w:rsid w:val="00525F96"/>
    <w:rsid w:val="0053717E"/>
    <w:rsid w:val="00572A57"/>
    <w:rsid w:val="006B7FC0"/>
    <w:rsid w:val="00995568"/>
    <w:rsid w:val="00A52DAE"/>
    <w:rsid w:val="00AE679B"/>
    <w:rsid w:val="00C55376"/>
    <w:rsid w:val="00CD0796"/>
    <w:rsid w:val="00D709BC"/>
    <w:rsid w:val="00E153CB"/>
    <w:rsid w:val="00E61CCE"/>
    <w:rsid w:val="5BFF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40</Characters>
  <Lines>1</Lines>
  <Paragraphs>1</Paragraphs>
  <TotalTime>26</TotalTime>
  <ScaleCrop>false</ScaleCrop>
  <LinksUpToDate>false</LinksUpToDate>
  <CharactersWithSpaces>46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2025-03-08T23:14:00Z</dcterms:created>
  <dc:creator>5600</dc:creator>
  <cp:lastModifiedBy>L"☆ve 婷</cp:lastModifiedBy>
  <dcterms:modified xsi:type="dcterms:W3CDTF">2026-04-15T11:15:00Z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DCFC3CEC83DBF81AB402DF6923A00122_42</vt:lpwstr>
  </property>
</Properties>
</file>