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17920" cy="2070616"/>
            <wp:docPr id="1" name="Picture 1"/>
            <wp:cNvGraphicFramePr>
              <a:graphicFrameLocks noChangeAspect="1"/>
            </wp:cNvGraphicFramePr>
            <a:graphic>
              <a:graphicData uri="http://schemas.openxmlformats.org/drawingml/2006/picture">
                <pic:pic>
                  <pic:nvPicPr>
                    <pic:cNvPr id="0" name="app logo.png"/>
                    <pic:cNvPicPr/>
                  </pic:nvPicPr>
                  <pic:blipFill>
                    <a:blip r:embed="rId11"/>
                    <a:stretch>
                      <a:fillRect/>
                    </a:stretch>
                  </pic:blipFill>
                  <pic:spPr>
                    <a:xfrm>
                      <a:off x="0" y="0"/>
                      <a:ext cx="6217920" cy="2070616"/>
                    </a:xfrm>
                    <a:prstGeom prst="rect"/>
                  </pic:spPr>
                </pic:pic>
              </a:graphicData>
            </a:graphic>
          </wp:inline>
        </w:drawing>
      </w:r>
    </w:p>
    <w:p>
      <w:pPr>
        <w:pStyle w:val="Title"/>
        <w:jc w:val="center"/>
      </w:pPr>
      <w:r>
        <w:t>GitHub Repository &amp; GitHub Pages</w:t>
        <w:br/>
        <w:t>Setup and Deployment Guide</w:t>
      </w:r>
    </w:p>
    <w:p>
      <w:pPr>
        <w:pStyle w:val="Subtitle"/>
        <w:jc w:val="center"/>
      </w:pPr>
      <w:r>
        <w:t>Visular AI Terms / Concepts</w:t>
      </w:r>
    </w:p>
    <w:p>
      <w:pPr>
        <w:pStyle w:val="Subtitle"/>
        <w:jc w:val="center"/>
      </w:pPr>
      <w:r>
        <w:t>Guide v1.0  •  Baseline application v0.4.0  •  Windows 11</w:t>
      </w:r>
    </w:p>
    <w:p>
      <w:pPr>
        <w:jc w:val="center"/>
      </w:pPr>
      <w:r>
        <w:rPr>
          <w:b/>
          <w:color w:val="5B6573"/>
        </w:rPr>
        <w:t>Verified against current GitHub documentation — July 2026</w:t>
      </w:r>
    </w:p>
    <w:tbl>
      <w:tblPr>
        <w:tblW w:type="auto" w:w="0"/>
        <w:jc w:val="center"/>
        <w:tblLayout w:type="autofit"/>
        <w:tblLook w:firstColumn="1" w:firstRow="1" w:lastColumn="0" w:lastRow="0" w:noHBand="0" w:noVBand="1" w:val="04A0"/>
      </w:tblPr>
      <w:tblGrid>
        <w:gridCol w:w="10166"/>
      </w:tblGrid>
      <w:tr>
        <w:tc>
          <w:tcPr>
            <w:tcW w:type="dxa" w:w="10166"/>
            <w:shd w:fill="EEF3FF"/>
            <w:tcMar>
              <w:top w:w="130" w:type="dxa"/>
              <w:start w:w="150" w:type="dxa"/>
              <w:bottom w:w="130" w:type="dxa"/>
              <w:end w:w="150" w:type="dxa"/>
            </w:tcMar>
            <w:tcBorders>
              <w:top w:val="single" w:sz="8" w:color="111F9E"/>
              <w:left w:val="single" w:sz="8" w:color="111F9E"/>
              <w:bottom w:val="single" w:sz="8" w:color="111F9E"/>
              <w:right w:val="single" w:sz="8" w:color="111F9E"/>
            </w:tcBorders>
          </w:tcPr>
          <w:p>
            <w:r>
              <w:rPr>
                <w:b/>
                <w:color w:val="111F9E"/>
                <w:sz w:val="21"/>
              </w:rPr>
              <w:t>Recommended result</w:t>
            </w:r>
          </w:p>
          <w:p>
            <w:pPr>
              <w:pStyle w:val="Callout"/>
            </w:pPr>
            <w:r>
              <w:t>A GitHub repository named VisularAITerms containing the complete project and current multimedia assets, automatically validated and deployed to GitHub Pages through the workflows already included in the project. You will receive a public URL that you can send to reviewers.</w:t>
            </w:r>
          </w:p>
        </w:tc>
      </w:tr>
    </w:tbl>
    <w:p>
      <w:pPr>
        <w:spacing w:after="0"/>
      </w:pPr>
    </w:p>
    <w:p>
      <w:r>
        <w:br w:type="page"/>
      </w:r>
    </w:p>
    <w:p>
      <w:pPr>
        <w:pStyle w:val="Heading1"/>
      </w:pPr>
      <w:r>
        <w:t>1. Executive Setup Checklist</w:t>
      </w:r>
    </w:p>
    <w:p>
      <w:r>
        <w:t>For this project, the cleanest Windows 11 path is GitHub Desktop + the existing GitHub Actions deployment workflow. The setup is a one-time operation; after that, pushing a release to main automatically validates, builds, and deploys the site.</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tcMar>
              <w:top w:w="90" w:type="dxa"/>
              <w:start w:w="100" w:type="dxa"/>
              <w:bottom w:w="90" w:type="dxa"/>
              <w:end w:w="100" w:type="dxa"/>
            </w:tcMar>
            <w:shd w:fill="111F9E"/>
          </w:tcPr>
          <w:p>
            <w:pPr>
              <w:spacing w:after="0"/>
            </w:pPr>
            <w:r>
              <w:rPr>
                <w:b/>
                <w:color w:val="FFFFFF"/>
                <w:sz w:val="18"/>
              </w:rPr>
              <w:t>Phase</w:t>
            </w:r>
          </w:p>
        </w:tc>
        <w:tc>
          <w:tcPr>
            <w:tcW w:type="dxa" w:w="4896"/>
            <w:vAlign w:val="center"/>
            <w:tcMar>
              <w:top w:w="90" w:type="dxa"/>
              <w:start w:w="100" w:type="dxa"/>
              <w:bottom w:w="90" w:type="dxa"/>
              <w:end w:w="100" w:type="dxa"/>
            </w:tcMar>
            <w:shd w:fill="111F9E"/>
          </w:tcPr>
          <w:p>
            <w:pPr>
              <w:spacing w:after="0"/>
            </w:pPr>
            <w:r>
              <w:rPr>
                <w:b/>
                <w:color w:val="FFFFFF"/>
                <w:sz w:val="18"/>
              </w:rPr>
              <w:t>What you do</w:t>
            </w:r>
          </w:p>
        </w:tc>
        <w:tc>
          <w:tcPr>
            <w:tcW w:type="dxa" w:w="3600"/>
            <w:vAlign w:val="center"/>
            <w:tcMar>
              <w:top w:w="90" w:type="dxa"/>
              <w:start w:w="100" w:type="dxa"/>
              <w:bottom w:w="90" w:type="dxa"/>
              <w:end w:w="100" w:type="dxa"/>
            </w:tcMar>
            <w:shd w:fill="111F9E"/>
          </w:tcPr>
          <w:p>
            <w:pPr>
              <w:spacing w:after="0"/>
            </w:pPr>
            <w:r>
              <w:rPr>
                <w:b/>
                <w:color w:val="FFFFFF"/>
                <w:sz w:val="18"/>
              </w:rPr>
              <w:t>Result</w:t>
            </w:r>
          </w:p>
        </w:tc>
      </w:tr>
      <w:tr>
        <w:tc>
          <w:tcPr>
            <w:tcW w:type="dxa" w:w="1440"/>
            <w:vAlign w:val="center"/>
            <w:tcMar>
              <w:top w:w="90" w:type="dxa"/>
              <w:start w:w="100" w:type="dxa"/>
              <w:bottom w:w="90" w:type="dxa"/>
              <w:end w:w="100" w:type="dxa"/>
            </w:tcMar>
          </w:tcPr>
          <w:p>
            <w:pPr>
              <w:spacing w:after="0"/>
            </w:pPr>
            <w:r>
              <w:rPr>
                <w:sz w:val="18"/>
              </w:rPr>
              <w:t>1</w:t>
            </w:r>
          </w:p>
        </w:tc>
        <w:tc>
          <w:tcPr>
            <w:tcW w:type="dxa" w:w="4896"/>
            <w:vAlign w:val="center"/>
            <w:tcMar>
              <w:top w:w="90" w:type="dxa"/>
              <w:start w:w="100" w:type="dxa"/>
              <w:bottom w:w="90" w:type="dxa"/>
              <w:end w:w="100" w:type="dxa"/>
            </w:tcMar>
          </w:tcPr>
          <w:p>
            <w:pPr>
              <w:spacing w:after="0"/>
            </w:pPr>
            <w:r>
              <w:rPr>
                <w:sz w:val="18"/>
              </w:rPr>
              <w:t>Create a GitHub repository named VisularAITerms</w:t>
            </w:r>
          </w:p>
        </w:tc>
        <w:tc>
          <w:tcPr>
            <w:tcW w:type="dxa" w:w="3600"/>
            <w:vAlign w:val="center"/>
            <w:tcMar>
              <w:top w:w="90" w:type="dxa"/>
              <w:start w:w="100" w:type="dxa"/>
              <w:bottom w:w="90" w:type="dxa"/>
              <w:end w:w="100" w:type="dxa"/>
            </w:tcMar>
          </w:tcPr>
          <w:p>
            <w:pPr>
              <w:spacing w:after="0"/>
            </w:pPr>
            <w:r>
              <w:rPr>
                <w:sz w:val="18"/>
              </w:rPr>
              <w:t>Remote source-control location</w:t>
            </w:r>
          </w:p>
        </w:tc>
      </w:tr>
      <w:tr>
        <w:tc>
          <w:tcPr>
            <w:tcW w:type="dxa" w:w="1440"/>
            <w:vAlign w:val="center"/>
            <w:tcMar>
              <w:top w:w="90" w:type="dxa"/>
              <w:start w:w="100" w:type="dxa"/>
              <w:bottom w:w="90" w:type="dxa"/>
              <w:end w:w="100" w:type="dxa"/>
            </w:tcMar>
            <w:shd w:fill="F7F9FC"/>
          </w:tcPr>
          <w:p>
            <w:pPr>
              <w:spacing w:after="0"/>
            </w:pPr>
            <w:r>
              <w:rPr>
                <w:sz w:val="18"/>
              </w:rPr>
              <w:t>2</w:t>
            </w:r>
          </w:p>
        </w:tc>
        <w:tc>
          <w:tcPr>
            <w:tcW w:type="dxa" w:w="4896"/>
            <w:vAlign w:val="center"/>
            <w:tcMar>
              <w:top w:w="90" w:type="dxa"/>
              <w:start w:w="100" w:type="dxa"/>
              <w:bottom w:w="90" w:type="dxa"/>
              <w:end w:w="100" w:type="dxa"/>
            </w:tcMar>
            <w:shd w:fill="F7F9FC"/>
          </w:tcPr>
          <w:p>
            <w:pPr>
              <w:spacing w:after="0"/>
            </w:pPr>
            <w:r>
              <w:rPr>
                <w:sz w:val="18"/>
              </w:rPr>
              <w:t>Clone it with GitHub Desktop</w:t>
            </w:r>
          </w:p>
        </w:tc>
        <w:tc>
          <w:tcPr>
            <w:tcW w:type="dxa" w:w="3600"/>
            <w:vAlign w:val="center"/>
            <w:tcMar>
              <w:top w:w="90" w:type="dxa"/>
              <w:start w:w="100" w:type="dxa"/>
              <w:bottom w:w="90" w:type="dxa"/>
              <w:end w:w="100" w:type="dxa"/>
            </w:tcMar>
            <w:shd w:fill="F7F9FC"/>
          </w:tcPr>
          <w:p>
            <w:pPr>
              <w:spacing w:after="0"/>
            </w:pPr>
            <w:r>
              <w:rPr>
                <w:sz w:val="18"/>
              </w:rPr>
              <w:t>Local Git working folder</w:t>
            </w:r>
          </w:p>
        </w:tc>
      </w:tr>
      <w:tr>
        <w:tc>
          <w:tcPr>
            <w:tcW w:type="dxa" w:w="1440"/>
            <w:vAlign w:val="center"/>
            <w:tcMar>
              <w:top w:w="90" w:type="dxa"/>
              <w:start w:w="100" w:type="dxa"/>
              <w:bottom w:w="90" w:type="dxa"/>
              <w:end w:w="100" w:type="dxa"/>
            </w:tcMar>
          </w:tcPr>
          <w:p>
            <w:pPr>
              <w:spacing w:after="0"/>
            </w:pPr>
            <w:r>
              <w:rPr>
                <w:sz w:val="18"/>
              </w:rPr>
              <w:t>3</w:t>
            </w:r>
          </w:p>
        </w:tc>
        <w:tc>
          <w:tcPr>
            <w:tcW w:type="dxa" w:w="4896"/>
            <w:vAlign w:val="center"/>
            <w:tcMar>
              <w:top w:w="90" w:type="dxa"/>
              <w:start w:w="100" w:type="dxa"/>
              <w:bottom w:w="90" w:type="dxa"/>
              <w:end w:w="100" w:type="dxa"/>
            </w:tcMar>
          </w:tcPr>
          <w:p>
            <w:pPr>
              <w:spacing w:after="0"/>
            </w:pPr>
            <w:r>
              <w:rPr>
                <w:sz w:val="18"/>
              </w:rPr>
              <w:t>Copy the complete v0.4.0 project into the clone</w:t>
            </w:r>
          </w:p>
        </w:tc>
        <w:tc>
          <w:tcPr>
            <w:tcW w:type="dxa" w:w="3600"/>
            <w:vAlign w:val="center"/>
            <w:tcMar>
              <w:top w:w="90" w:type="dxa"/>
              <w:start w:w="100" w:type="dxa"/>
              <w:bottom w:w="90" w:type="dxa"/>
              <w:end w:w="100" w:type="dxa"/>
            </w:tcMar>
          </w:tcPr>
          <w:p>
            <w:pPr>
              <w:spacing w:after="0"/>
            </w:pPr>
            <w:r>
              <w:rPr>
                <w:sz w:val="18"/>
              </w:rPr>
              <w:t>All source, media, docs, tests, and prebuilt dist in Git</w:t>
            </w:r>
          </w:p>
        </w:tc>
      </w:tr>
      <w:tr>
        <w:tc>
          <w:tcPr>
            <w:tcW w:type="dxa" w:w="1440"/>
            <w:vAlign w:val="center"/>
            <w:tcMar>
              <w:top w:w="90" w:type="dxa"/>
              <w:start w:w="100" w:type="dxa"/>
              <w:bottom w:w="90" w:type="dxa"/>
              <w:end w:w="100" w:type="dxa"/>
            </w:tcMar>
            <w:shd w:fill="F7F9FC"/>
          </w:tcPr>
          <w:p>
            <w:pPr>
              <w:spacing w:after="0"/>
            </w:pPr>
            <w:r>
              <w:rPr>
                <w:sz w:val="18"/>
              </w:rPr>
              <w:t>4</w:t>
            </w:r>
          </w:p>
        </w:tc>
        <w:tc>
          <w:tcPr>
            <w:tcW w:type="dxa" w:w="4896"/>
            <w:vAlign w:val="center"/>
            <w:tcMar>
              <w:top w:w="90" w:type="dxa"/>
              <w:start w:w="100" w:type="dxa"/>
              <w:bottom w:w="90" w:type="dxa"/>
              <w:end w:w="100" w:type="dxa"/>
            </w:tcMar>
            <w:shd w:fill="F7F9FC"/>
          </w:tcPr>
          <w:p>
            <w:pPr>
              <w:spacing w:after="0"/>
            </w:pPr>
            <w:r>
              <w:rPr>
                <w:sz w:val="18"/>
              </w:rPr>
              <w:t>Commit and push main</w:t>
            </w:r>
          </w:p>
        </w:tc>
        <w:tc>
          <w:tcPr>
            <w:tcW w:type="dxa" w:w="3600"/>
            <w:vAlign w:val="center"/>
            <w:tcMar>
              <w:top w:w="90" w:type="dxa"/>
              <w:start w:w="100" w:type="dxa"/>
              <w:bottom w:w="90" w:type="dxa"/>
              <w:end w:w="100" w:type="dxa"/>
            </w:tcMar>
            <w:shd w:fill="F7F9FC"/>
          </w:tcPr>
          <w:p>
            <w:pPr>
              <w:spacing w:after="0"/>
            </w:pPr>
            <w:r>
              <w:rPr>
                <w:sz w:val="18"/>
              </w:rPr>
              <w:t>Complete baseline stored on GitHub</w:t>
            </w:r>
          </w:p>
        </w:tc>
      </w:tr>
      <w:tr>
        <w:tc>
          <w:tcPr>
            <w:tcW w:type="dxa" w:w="1440"/>
            <w:vAlign w:val="center"/>
            <w:tcMar>
              <w:top w:w="90" w:type="dxa"/>
              <w:start w:w="100" w:type="dxa"/>
              <w:bottom w:w="90" w:type="dxa"/>
              <w:end w:w="100" w:type="dxa"/>
            </w:tcMar>
          </w:tcPr>
          <w:p>
            <w:pPr>
              <w:spacing w:after="0"/>
            </w:pPr>
            <w:r>
              <w:rPr>
                <w:sz w:val="18"/>
              </w:rPr>
              <w:t>5</w:t>
            </w:r>
          </w:p>
        </w:tc>
        <w:tc>
          <w:tcPr>
            <w:tcW w:type="dxa" w:w="4896"/>
            <w:vAlign w:val="center"/>
            <w:tcMar>
              <w:top w:w="90" w:type="dxa"/>
              <w:start w:w="100" w:type="dxa"/>
              <w:bottom w:w="90" w:type="dxa"/>
              <w:end w:w="100" w:type="dxa"/>
            </w:tcMar>
          </w:tcPr>
          <w:p>
            <w:pPr>
              <w:spacing w:after="0"/>
            </w:pPr>
            <w:r>
              <w:rPr>
                <w:sz w:val="18"/>
              </w:rPr>
              <w:t>Settings → Pages → Source: GitHub Actions</w:t>
            </w:r>
          </w:p>
        </w:tc>
        <w:tc>
          <w:tcPr>
            <w:tcW w:type="dxa" w:w="3600"/>
            <w:vAlign w:val="center"/>
            <w:tcMar>
              <w:top w:w="90" w:type="dxa"/>
              <w:start w:w="100" w:type="dxa"/>
              <w:bottom w:w="90" w:type="dxa"/>
              <w:end w:w="100" w:type="dxa"/>
            </w:tcMar>
          </w:tcPr>
          <w:p>
            <w:pPr>
              <w:spacing w:after="0"/>
            </w:pPr>
            <w:r>
              <w:rPr>
                <w:sz w:val="18"/>
              </w:rPr>
              <w:t>Pages deployment enabled</w:t>
            </w:r>
          </w:p>
        </w:tc>
      </w:tr>
      <w:tr>
        <w:tc>
          <w:tcPr>
            <w:tcW w:type="dxa" w:w="1440"/>
            <w:vAlign w:val="center"/>
            <w:tcMar>
              <w:top w:w="90" w:type="dxa"/>
              <w:start w:w="100" w:type="dxa"/>
              <w:bottom w:w="90" w:type="dxa"/>
              <w:end w:w="100" w:type="dxa"/>
            </w:tcMar>
            <w:shd w:fill="F7F9FC"/>
          </w:tcPr>
          <w:p>
            <w:pPr>
              <w:spacing w:after="0"/>
            </w:pPr>
            <w:r>
              <w:rPr>
                <w:sz w:val="18"/>
              </w:rPr>
              <w:t>6</w:t>
            </w:r>
          </w:p>
        </w:tc>
        <w:tc>
          <w:tcPr>
            <w:tcW w:type="dxa" w:w="4896"/>
            <w:vAlign w:val="center"/>
            <w:tcMar>
              <w:top w:w="90" w:type="dxa"/>
              <w:start w:w="100" w:type="dxa"/>
              <w:bottom w:w="90" w:type="dxa"/>
              <w:end w:w="100" w:type="dxa"/>
            </w:tcMar>
            <w:shd w:fill="F7F9FC"/>
          </w:tcPr>
          <w:p>
            <w:pPr>
              <w:spacing w:after="0"/>
            </w:pPr>
            <w:r>
              <w:rPr>
                <w:sz w:val="18"/>
              </w:rPr>
              <w:t>Run/rerun Deploy GitHub Pages</w:t>
            </w:r>
          </w:p>
        </w:tc>
        <w:tc>
          <w:tcPr>
            <w:tcW w:type="dxa" w:w="3600"/>
            <w:vAlign w:val="center"/>
            <w:tcMar>
              <w:top w:w="90" w:type="dxa"/>
              <w:start w:w="100" w:type="dxa"/>
              <w:bottom w:w="90" w:type="dxa"/>
              <w:end w:w="100" w:type="dxa"/>
            </w:tcMar>
            <w:shd w:fill="F7F9FC"/>
          </w:tcPr>
          <w:p>
            <w:pPr>
              <w:spacing w:after="0"/>
            </w:pPr>
            <w:r>
              <w:rPr>
                <w:sz w:val="18"/>
              </w:rPr>
              <w:t>Static dist site goes live</w:t>
            </w:r>
          </w:p>
        </w:tc>
      </w:tr>
      <w:tr>
        <w:tc>
          <w:tcPr>
            <w:tcW w:type="dxa" w:w="1440"/>
            <w:vAlign w:val="center"/>
            <w:tcMar>
              <w:top w:w="90" w:type="dxa"/>
              <w:start w:w="100" w:type="dxa"/>
              <w:bottom w:w="90" w:type="dxa"/>
              <w:end w:w="100" w:type="dxa"/>
            </w:tcMar>
          </w:tcPr>
          <w:p>
            <w:pPr>
              <w:spacing w:after="0"/>
            </w:pPr>
            <w:r>
              <w:rPr>
                <w:sz w:val="18"/>
              </w:rPr>
              <w:t>7</w:t>
            </w:r>
          </w:p>
        </w:tc>
        <w:tc>
          <w:tcPr>
            <w:tcW w:type="dxa" w:w="4896"/>
            <w:vAlign w:val="center"/>
            <w:tcMar>
              <w:top w:w="90" w:type="dxa"/>
              <w:start w:w="100" w:type="dxa"/>
              <w:bottom w:w="90" w:type="dxa"/>
              <w:end w:w="100" w:type="dxa"/>
            </w:tcMar>
          </w:tcPr>
          <w:p>
            <w:pPr>
              <w:spacing w:after="0"/>
            </w:pPr>
            <w:r>
              <w:rPr>
                <w:sz w:val="18"/>
              </w:rPr>
              <w:t>Test the public URL on another device</w:t>
            </w:r>
          </w:p>
        </w:tc>
        <w:tc>
          <w:tcPr>
            <w:tcW w:type="dxa" w:w="3600"/>
            <w:vAlign w:val="center"/>
            <w:tcMar>
              <w:top w:w="90" w:type="dxa"/>
              <w:start w:w="100" w:type="dxa"/>
              <w:bottom w:w="90" w:type="dxa"/>
              <w:end w:w="100" w:type="dxa"/>
            </w:tcMar>
          </w:tcPr>
          <w:p>
            <w:pPr>
              <w:spacing w:after="0"/>
            </w:pPr>
            <w:r>
              <w:rPr>
                <w:sz w:val="18"/>
              </w:rPr>
              <w:t>Shareable reviewer link confirmed</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5F8FF"/>
            <w:tcMar>
              <w:top w:w="130" w:type="dxa"/>
              <w:start w:w="150" w:type="dxa"/>
              <w:bottom w:w="130" w:type="dxa"/>
              <w:end w:w="150" w:type="dxa"/>
            </w:tcMar>
            <w:tcBorders>
              <w:top w:val="single" w:sz="8" w:color="111F9E"/>
              <w:left w:val="single" w:sz="8" w:color="111F9E"/>
              <w:bottom w:val="single" w:sz="8" w:color="111F9E"/>
              <w:right w:val="single" w:sz="8" w:color="111F9E"/>
            </w:tcBorders>
          </w:tcPr>
          <w:p>
            <w:r>
              <w:rPr>
                <w:b/>
                <w:color w:val="111F9E"/>
                <w:sz w:val="21"/>
              </w:rPr>
              <w:t>Do not upload only dist/</w:t>
            </w:r>
          </w:p>
          <w:p>
            <w:pPr>
              <w:pStyle w:val="Callout"/>
            </w:pPr>
            <w:r>
              <w:t>The GitHub repository should hold the complete project because it is the development source of truth. GitHub Pages will publish the generated dist/ artifact, but source content, tests, scripts, docs, and original media remain in the repository.</w:t>
            </w:r>
          </w:p>
        </w:tc>
      </w:tr>
    </w:tbl>
    <w:p>
      <w:pPr>
        <w:spacing w:after="0"/>
      </w:pPr>
    </w:p>
    <w:p>
      <w:pPr>
        <w:pStyle w:val="Heading1"/>
      </w:pPr>
      <w:r>
        <w:t>2. Project Preflight: Why This Fits GitHub Pages Today</w:t>
      </w:r>
    </w:p>
    <w:p>
      <w:r>
        <w:t>The current v0.4.0 handoff was inspected before this guide was created. Its size and current assets fit ordinary Git and GitHub Pages without Git LFS.</w:t>
      </w:r>
    </w:p>
    <w:tbl>
      <w:tblPr>
        <w:tblStyle w:val="TableGrid"/>
        <w:tblW w:type="auto" w:w="0"/>
        <w:jc w:val="center"/>
        <w:tblLook w:firstColumn="1" w:firstRow="1" w:lastColumn="0" w:lastRow="0" w:noHBand="0" w:noVBand="1" w:val="04A0"/>
      </w:tblPr>
      <w:tblGrid>
        <w:gridCol w:w="5083"/>
        <w:gridCol w:w="5083"/>
      </w:tblGrid>
      <w:tr>
        <w:tc>
          <w:tcPr>
            <w:tcW w:type="dxa" w:w="4464"/>
            <w:vAlign w:val="center"/>
            <w:tcMar>
              <w:top w:w="90" w:type="dxa"/>
              <w:start w:w="100" w:type="dxa"/>
              <w:bottom w:w="90" w:type="dxa"/>
              <w:end w:w="100" w:type="dxa"/>
            </w:tcMar>
            <w:shd w:fill="111F9E"/>
          </w:tcPr>
          <w:p>
            <w:pPr>
              <w:spacing w:after="0"/>
            </w:pPr>
            <w:r>
              <w:rPr>
                <w:b/>
                <w:color w:val="FFFFFF"/>
                <w:sz w:val="18"/>
              </w:rPr>
              <w:t>Item</w:t>
            </w:r>
          </w:p>
        </w:tc>
        <w:tc>
          <w:tcPr>
            <w:tcW w:type="dxa" w:w="5472"/>
            <w:vAlign w:val="center"/>
            <w:tcMar>
              <w:top w:w="90" w:type="dxa"/>
              <w:start w:w="100" w:type="dxa"/>
              <w:bottom w:w="90" w:type="dxa"/>
              <w:end w:w="100" w:type="dxa"/>
            </w:tcMar>
            <w:shd w:fill="111F9E"/>
          </w:tcPr>
          <w:p>
            <w:pPr>
              <w:spacing w:after="0"/>
            </w:pPr>
            <w:r>
              <w:rPr>
                <w:b/>
                <w:color w:val="FFFFFF"/>
                <w:sz w:val="18"/>
              </w:rPr>
              <w:t>Current v0.4.0</w:t>
            </w:r>
          </w:p>
        </w:tc>
      </w:tr>
      <w:tr>
        <w:tc>
          <w:tcPr>
            <w:tcW w:type="dxa" w:w="4464"/>
            <w:vAlign w:val="center"/>
            <w:tcMar>
              <w:top w:w="90" w:type="dxa"/>
              <w:start w:w="100" w:type="dxa"/>
              <w:bottom w:w="90" w:type="dxa"/>
              <w:end w:w="100" w:type="dxa"/>
            </w:tcMar>
          </w:tcPr>
          <w:p>
            <w:pPr>
              <w:spacing w:after="0"/>
            </w:pPr>
            <w:r>
              <w:rPr>
                <w:sz w:val="18"/>
              </w:rPr>
              <w:t>Files in complete handoff project</w:t>
            </w:r>
          </w:p>
        </w:tc>
        <w:tc>
          <w:tcPr>
            <w:tcW w:type="dxa" w:w="5472"/>
            <w:vAlign w:val="center"/>
            <w:tcMar>
              <w:top w:w="90" w:type="dxa"/>
              <w:start w:w="100" w:type="dxa"/>
              <w:bottom w:w="90" w:type="dxa"/>
              <w:end w:w="100" w:type="dxa"/>
            </w:tcMar>
          </w:tcPr>
          <w:p>
            <w:pPr>
              <w:spacing w:after="0"/>
            </w:pPr>
            <w:r>
              <w:rPr>
                <w:sz w:val="18"/>
              </w:rPr>
              <w:t>~159</w:t>
            </w:r>
          </w:p>
        </w:tc>
      </w:tr>
      <w:tr>
        <w:tc>
          <w:tcPr>
            <w:tcW w:type="dxa" w:w="4464"/>
            <w:vAlign w:val="center"/>
            <w:tcMar>
              <w:top w:w="90" w:type="dxa"/>
              <w:start w:w="100" w:type="dxa"/>
              <w:bottom w:w="90" w:type="dxa"/>
              <w:end w:w="100" w:type="dxa"/>
            </w:tcMar>
            <w:shd w:fill="F7F9FC"/>
          </w:tcPr>
          <w:p>
            <w:pPr>
              <w:spacing w:after="0"/>
            </w:pPr>
            <w:r>
              <w:rPr>
                <w:sz w:val="18"/>
              </w:rPr>
              <w:t>Extracted complete project</w:t>
            </w:r>
          </w:p>
        </w:tc>
        <w:tc>
          <w:tcPr>
            <w:tcW w:type="dxa" w:w="5472"/>
            <w:vAlign w:val="center"/>
            <w:tcMar>
              <w:top w:w="90" w:type="dxa"/>
              <w:start w:w="100" w:type="dxa"/>
              <w:bottom w:w="90" w:type="dxa"/>
              <w:end w:w="100" w:type="dxa"/>
            </w:tcMar>
            <w:shd w:fill="F7F9FC"/>
          </w:tcPr>
          <w:p>
            <w:pPr>
              <w:spacing w:after="0"/>
            </w:pPr>
            <w:r>
              <w:rPr>
                <w:sz w:val="18"/>
              </w:rPr>
              <w:t>~144 MB</w:t>
            </w:r>
          </w:p>
        </w:tc>
      </w:tr>
      <w:tr>
        <w:tc>
          <w:tcPr>
            <w:tcW w:type="dxa" w:w="4464"/>
            <w:vAlign w:val="center"/>
            <w:tcMar>
              <w:top w:w="90" w:type="dxa"/>
              <w:start w:w="100" w:type="dxa"/>
              <w:bottom w:w="90" w:type="dxa"/>
              <w:end w:w="100" w:type="dxa"/>
            </w:tcMar>
          </w:tcPr>
          <w:p>
            <w:pPr>
              <w:spacing w:after="0"/>
            </w:pPr>
            <w:r>
              <w:rPr>
                <w:sz w:val="18"/>
              </w:rPr>
              <w:t>content/</w:t>
            </w:r>
          </w:p>
        </w:tc>
        <w:tc>
          <w:tcPr>
            <w:tcW w:type="dxa" w:w="5472"/>
            <w:vAlign w:val="center"/>
            <w:tcMar>
              <w:top w:w="90" w:type="dxa"/>
              <w:start w:w="100" w:type="dxa"/>
              <w:bottom w:w="90" w:type="dxa"/>
              <w:end w:w="100" w:type="dxa"/>
            </w:tcMar>
          </w:tcPr>
          <w:p>
            <w:pPr>
              <w:spacing w:after="0"/>
            </w:pPr>
            <w:r>
              <w:rPr>
                <w:sz w:val="18"/>
              </w:rPr>
              <w:t>~71 MB</w:t>
            </w:r>
          </w:p>
        </w:tc>
      </w:tr>
      <w:tr>
        <w:tc>
          <w:tcPr>
            <w:tcW w:type="dxa" w:w="4464"/>
            <w:vAlign w:val="center"/>
            <w:tcMar>
              <w:top w:w="90" w:type="dxa"/>
              <w:start w:w="100" w:type="dxa"/>
              <w:bottom w:w="90" w:type="dxa"/>
              <w:end w:w="100" w:type="dxa"/>
            </w:tcMar>
            <w:shd w:fill="F7F9FC"/>
          </w:tcPr>
          <w:p>
            <w:pPr>
              <w:spacing w:after="0"/>
            </w:pPr>
            <w:r>
              <w:rPr>
                <w:sz w:val="18"/>
              </w:rPr>
              <w:t>prebuilt dist/</w:t>
            </w:r>
          </w:p>
        </w:tc>
        <w:tc>
          <w:tcPr>
            <w:tcW w:type="dxa" w:w="5472"/>
            <w:vAlign w:val="center"/>
            <w:tcMar>
              <w:top w:w="90" w:type="dxa"/>
              <w:start w:w="100" w:type="dxa"/>
              <w:bottom w:w="90" w:type="dxa"/>
              <w:end w:w="100" w:type="dxa"/>
            </w:tcMar>
            <w:shd w:fill="F7F9FC"/>
          </w:tcPr>
          <w:p>
            <w:pPr>
              <w:spacing w:after="0"/>
            </w:pPr>
            <w:r>
              <w:rPr>
                <w:sz w:val="18"/>
              </w:rPr>
              <w:t>~72 MB</w:t>
            </w:r>
          </w:p>
        </w:tc>
      </w:tr>
      <w:tr>
        <w:tc>
          <w:tcPr>
            <w:tcW w:type="dxa" w:w="4464"/>
            <w:vAlign w:val="center"/>
            <w:tcMar>
              <w:top w:w="90" w:type="dxa"/>
              <w:start w:w="100" w:type="dxa"/>
              <w:bottom w:w="90" w:type="dxa"/>
              <w:end w:w="100" w:type="dxa"/>
            </w:tcMar>
          </w:tcPr>
          <w:p>
            <w:pPr>
              <w:spacing w:after="0"/>
            </w:pPr>
            <w:r>
              <w:rPr>
                <w:sz w:val="18"/>
              </w:rPr>
              <w:t>Largest individual current media file</w:t>
            </w:r>
          </w:p>
        </w:tc>
        <w:tc>
          <w:tcPr>
            <w:tcW w:type="dxa" w:w="5472"/>
            <w:vAlign w:val="center"/>
            <w:tcMar>
              <w:top w:w="90" w:type="dxa"/>
              <w:start w:w="100" w:type="dxa"/>
              <w:bottom w:w="90" w:type="dxa"/>
              <w:end w:w="100" w:type="dxa"/>
            </w:tcMar>
          </w:tcPr>
          <w:p>
            <w:pPr>
              <w:spacing w:after="0"/>
            </w:pPr>
            <w:r>
              <w:rPr>
                <w:sz w:val="18"/>
              </w:rPr>
              <w:t>~25.8 MB decimal (~24.6 MiB)</w:t>
            </w:r>
          </w:p>
        </w:tc>
      </w:tr>
      <w:tr>
        <w:tc>
          <w:tcPr>
            <w:tcW w:type="dxa" w:w="4464"/>
            <w:vAlign w:val="center"/>
            <w:tcMar>
              <w:top w:w="90" w:type="dxa"/>
              <w:start w:w="100" w:type="dxa"/>
              <w:bottom w:w="90" w:type="dxa"/>
              <w:end w:w="100" w:type="dxa"/>
            </w:tcMar>
            <w:shd w:fill="F7F9FC"/>
          </w:tcPr>
          <w:p>
            <w:pPr>
              <w:spacing w:after="0"/>
            </w:pPr>
            <w:r>
              <w:rPr>
                <w:sz w:val="18"/>
              </w:rPr>
              <w:t>Normal Git 100 MiB per-file block</w:t>
            </w:r>
          </w:p>
        </w:tc>
        <w:tc>
          <w:tcPr>
            <w:tcW w:type="dxa" w:w="5472"/>
            <w:vAlign w:val="center"/>
            <w:tcMar>
              <w:top w:w="90" w:type="dxa"/>
              <w:start w:w="100" w:type="dxa"/>
              <w:bottom w:w="90" w:type="dxa"/>
              <w:end w:w="100" w:type="dxa"/>
            </w:tcMar>
            <w:shd w:fill="F7F9FC"/>
          </w:tcPr>
          <w:p>
            <w:pPr>
              <w:spacing w:after="0"/>
            </w:pPr>
            <w:r>
              <w:rPr>
                <w:sz w:val="18"/>
              </w:rPr>
              <w:t>Current files are below it</w:t>
            </w:r>
          </w:p>
        </w:tc>
      </w:tr>
      <w:tr>
        <w:tc>
          <w:tcPr>
            <w:tcW w:type="dxa" w:w="4464"/>
            <w:vAlign w:val="center"/>
            <w:tcMar>
              <w:top w:w="90" w:type="dxa"/>
              <w:start w:w="100" w:type="dxa"/>
              <w:bottom w:w="90" w:type="dxa"/>
              <w:end w:w="100" w:type="dxa"/>
            </w:tcMar>
          </w:tcPr>
          <w:p>
            <w:pPr>
              <w:spacing w:after="0"/>
            </w:pPr>
            <w:r>
              <w:rPr>
                <w:sz w:val="18"/>
              </w:rPr>
              <w:t>Published Pages 1 GB maximum</w:t>
            </w:r>
          </w:p>
        </w:tc>
        <w:tc>
          <w:tcPr>
            <w:tcW w:type="dxa" w:w="5472"/>
            <w:vAlign w:val="center"/>
            <w:tcMar>
              <w:top w:w="90" w:type="dxa"/>
              <w:start w:w="100" w:type="dxa"/>
              <w:bottom w:w="90" w:type="dxa"/>
              <w:end w:w="100" w:type="dxa"/>
            </w:tcMar>
          </w:tcPr>
          <w:p>
            <w:pPr>
              <w:spacing w:after="0"/>
            </w:pPr>
            <w:r>
              <w:rPr>
                <w:sz w:val="18"/>
              </w:rPr>
              <w:t>Current dist is well below it</w:t>
            </w:r>
          </w:p>
        </w:tc>
      </w:tr>
    </w:tbl>
    <w:p>
      <w:pPr>
        <w:spacing w:after="0"/>
      </w:pPr>
    </w:p>
    <w:p>
      <w:r>
        <w:t>GitHub currently warns when a regular Git file exceeds 50 MiB and blocks regular Git files over 100 MiB. GitHub recommends repositories ideally remain below 1 GB. GitHub Pages also limits the published site to 1 GB and has a soft 100 GB/month bandwidth limit.</w:t>
      </w:r>
    </w:p>
    <w:tbl>
      <w:tblPr>
        <w:tblW w:type="auto" w:w="0"/>
        <w:jc w:val="center"/>
        <w:tblLayout w:type="autofit"/>
        <w:tblLook w:firstColumn="1" w:firstRow="1" w:lastColumn="0" w:lastRow="0" w:noHBand="0" w:noVBand="1" w:val="04A0"/>
      </w:tblPr>
      <w:tblGrid>
        <w:gridCol w:w="10166"/>
      </w:tblGrid>
      <w:tr>
        <w:tc>
          <w:tcPr>
            <w:tcW w:type="dxa" w:w="10166"/>
            <w:shd w:fill="FFF8E7"/>
            <w:tcMar>
              <w:top w:w="130" w:type="dxa"/>
              <w:start w:w="150" w:type="dxa"/>
              <w:bottom w:w="130" w:type="dxa"/>
              <w:end w:w="150" w:type="dxa"/>
            </w:tcMar>
            <w:tcBorders>
              <w:top w:val="single" w:sz="8" w:color="C78A00"/>
              <w:left w:val="single" w:sz="8" w:color="C78A00"/>
              <w:bottom w:val="single" w:sz="8" w:color="C78A00"/>
              <w:right w:val="single" w:sz="8" w:color="C78A00"/>
            </w:tcBorders>
          </w:tcPr>
          <w:p>
            <w:r>
              <w:rPr>
                <w:b/>
                <w:color w:val="C78A00"/>
                <w:sz w:val="21"/>
              </w:rPr>
              <w:t>Important: do not use Git LFS for the Pages assets</w:t>
            </w:r>
          </w:p>
          <w:p>
            <w:pPr>
              <w:pStyle w:val="Callout"/>
            </w:pPr>
            <w:r>
              <w:t>GitHub explicitly states that Git LFS cannot be used with GitHub Pages sites. Current assets do not require LFS. Iteration 4 is planned to add stronger storage reporting and external-media export preparation before media growth becomes a hosting problem.</w:t>
            </w:r>
          </w:p>
        </w:tc>
      </w:tr>
    </w:tbl>
    <w:p>
      <w:pPr>
        <w:spacing w:after="0"/>
      </w:pPr>
    </w:p>
    <w:p>
      <w:pPr>
        <w:pStyle w:val="Heading1"/>
      </w:pPr>
      <w:r>
        <w:t>3. Choose Repository Visibility</w:t>
      </w:r>
    </w:p>
    <w:p>
      <w:r>
        <w:t>For the simplest public test site, I recommend a public repository while the project remains a demonstrator/reference application and the included source media are intended for public distribution.</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tcMar>
              <w:top w:w="90" w:type="dxa"/>
              <w:start w:w="100" w:type="dxa"/>
              <w:bottom w:w="90" w:type="dxa"/>
              <w:end w:w="100" w:type="dxa"/>
            </w:tcMar>
            <w:shd w:fill="111F9E"/>
          </w:tcPr>
          <w:p>
            <w:pPr>
              <w:spacing w:after="0"/>
            </w:pPr>
            <w:r>
              <w:rPr>
                <w:b/>
                <w:color w:val="FFFFFF"/>
                <w:sz w:val="18"/>
              </w:rPr>
              <w:t>Choice</w:t>
            </w:r>
          </w:p>
        </w:tc>
        <w:tc>
          <w:tcPr>
            <w:tcW w:type="dxa" w:w="4464"/>
            <w:vAlign w:val="center"/>
            <w:tcMar>
              <w:top w:w="90" w:type="dxa"/>
              <w:start w:w="100" w:type="dxa"/>
              <w:bottom w:w="90" w:type="dxa"/>
              <w:end w:w="100" w:type="dxa"/>
            </w:tcMar>
            <w:shd w:fill="111F9E"/>
          </w:tcPr>
          <w:p>
            <w:pPr>
              <w:spacing w:after="0"/>
            </w:pPr>
            <w:r>
              <w:rPr>
                <w:b/>
                <w:color w:val="FFFFFF"/>
                <w:sz w:val="18"/>
              </w:rPr>
              <w:t>Use when</w:t>
            </w:r>
          </w:p>
        </w:tc>
        <w:tc>
          <w:tcPr>
            <w:tcW w:type="dxa" w:w="3600"/>
            <w:vAlign w:val="center"/>
            <w:tcMar>
              <w:top w:w="90" w:type="dxa"/>
              <w:start w:w="100" w:type="dxa"/>
              <w:bottom w:w="90" w:type="dxa"/>
              <w:end w:w="100" w:type="dxa"/>
            </w:tcMar>
            <w:shd w:fill="111F9E"/>
          </w:tcPr>
          <w:p>
            <w:pPr>
              <w:spacing w:after="0"/>
            </w:pPr>
            <w:r>
              <w:rPr>
                <w:b/>
                <w:color w:val="FFFFFF"/>
                <w:sz w:val="18"/>
              </w:rPr>
              <w:t>Important consequence</w:t>
            </w:r>
          </w:p>
        </w:tc>
      </w:tr>
      <w:tr>
        <w:tc>
          <w:tcPr>
            <w:tcW w:type="dxa" w:w="2016"/>
            <w:vAlign w:val="center"/>
            <w:tcMar>
              <w:top w:w="90" w:type="dxa"/>
              <w:start w:w="100" w:type="dxa"/>
              <w:bottom w:w="90" w:type="dxa"/>
              <w:end w:w="100" w:type="dxa"/>
            </w:tcMar>
          </w:tcPr>
          <w:p>
            <w:pPr>
              <w:spacing w:after="0"/>
            </w:pPr>
            <w:r>
              <w:rPr>
                <w:sz w:val="18"/>
              </w:rPr>
              <w:t>Public repository</w:t>
            </w:r>
          </w:p>
        </w:tc>
        <w:tc>
          <w:tcPr>
            <w:tcW w:type="dxa" w:w="4464"/>
            <w:vAlign w:val="center"/>
            <w:tcMar>
              <w:top w:w="90" w:type="dxa"/>
              <w:start w:w="100" w:type="dxa"/>
              <w:bottom w:w="90" w:type="dxa"/>
              <w:end w:w="100" w:type="dxa"/>
            </w:tcMar>
          </w:tcPr>
          <w:p>
            <w:pPr>
              <w:spacing w:after="0"/>
            </w:pPr>
            <w:r>
              <w:rPr>
                <w:sz w:val="18"/>
              </w:rPr>
              <w:t>You are comfortable making the project source/media public; simplest GitHub Free setup</w:t>
            </w:r>
          </w:p>
        </w:tc>
        <w:tc>
          <w:tcPr>
            <w:tcW w:type="dxa" w:w="3600"/>
            <w:vAlign w:val="center"/>
            <w:tcMar>
              <w:top w:w="90" w:type="dxa"/>
              <w:start w:w="100" w:type="dxa"/>
              <w:bottom w:w="90" w:type="dxa"/>
              <w:end w:w="100" w:type="dxa"/>
            </w:tcMar>
          </w:tcPr>
          <w:p>
            <w:pPr>
              <w:spacing w:after="0"/>
            </w:pPr>
            <w:r>
              <w:rPr>
                <w:sz w:val="18"/>
              </w:rPr>
              <w:t>Repository and Pages site are publicly viewable</w:t>
            </w:r>
          </w:p>
        </w:tc>
      </w:tr>
      <w:tr>
        <w:tc>
          <w:tcPr>
            <w:tcW w:type="dxa" w:w="2016"/>
            <w:vAlign w:val="center"/>
            <w:tcMar>
              <w:top w:w="90" w:type="dxa"/>
              <w:start w:w="100" w:type="dxa"/>
              <w:bottom w:w="90" w:type="dxa"/>
              <w:end w:w="100" w:type="dxa"/>
            </w:tcMar>
            <w:shd w:fill="F7F9FC"/>
          </w:tcPr>
          <w:p>
            <w:pPr>
              <w:spacing w:after="0"/>
            </w:pPr>
            <w:r>
              <w:rPr>
                <w:sz w:val="18"/>
              </w:rPr>
              <w:t>Private repository</w:t>
            </w:r>
          </w:p>
        </w:tc>
        <w:tc>
          <w:tcPr>
            <w:tcW w:type="dxa" w:w="4464"/>
            <w:vAlign w:val="center"/>
            <w:tcMar>
              <w:top w:w="90" w:type="dxa"/>
              <w:start w:w="100" w:type="dxa"/>
              <w:bottom w:w="90" w:type="dxa"/>
              <w:end w:w="100" w:type="dxa"/>
            </w:tcMar>
            <w:shd w:fill="F7F9FC"/>
          </w:tcPr>
          <w:p>
            <w:pPr>
              <w:spacing w:after="0"/>
            </w:pPr>
            <w:r>
              <w:rPr>
                <w:sz w:val="18"/>
              </w:rPr>
              <w:t>You want the source repository hidden and your GitHub plan supports Pages from private repositories</w:t>
            </w:r>
          </w:p>
        </w:tc>
        <w:tc>
          <w:tcPr>
            <w:tcW w:type="dxa" w:w="3600"/>
            <w:vAlign w:val="center"/>
            <w:tcMar>
              <w:top w:w="90" w:type="dxa"/>
              <w:start w:w="100" w:type="dxa"/>
              <w:bottom w:w="90" w:type="dxa"/>
              <w:end w:w="100" w:type="dxa"/>
            </w:tcMar>
            <w:shd w:fill="F7F9FC"/>
          </w:tcPr>
          <w:p>
            <w:pPr>
              <w:spacing w:after="0"/>
            </w:pPr>
            <w:r>
              <w:rPr>
                <w:sz w:val="18"/>
              </w:rPr>
              <w:t>The Pages deployment should still be treated as publicly reachable; never place secrets in deployed content</w:t>
            </w:r>
          </w:p>
        </w:tc>
      </w:tr>
    </w:tbl>
    <w:p>
      <w:pPr>
        <w:spacing w:after="0"/>
      </w:pPr>
    </w:p>
    <w:p>
      <w:r>
        <w:t>GitHub Pages is available from public repositories on GitHub Free. GitHub Pro, Team, and Enterprise plans also support Pages from private repositories. GitHub warns that Pages sites can be public even when the source repository is private.</w:t>
      </w:r>
    </w:p>
    <w:p>
      <w:pPr>
        <w:pStyle w:val="Heading1"/>
      </w:pPr>
      <w:r>
        <w:t>4. Prepare Your Windows 11 Working Folder</w:t>
      </w:r>
    </w:p>
    <w:p>
      <w:r>
        <w:t>Keep the downloaded handoff ZIP unchanged as a backup. Use a normal development folder for the Git working copy.</w:t>
      </w:r>
    </w:p>
    <w:tbl>
      <w:tblPr>
        <w:tblW w:type="auto" w:w="0"/>
        <w:jc w:val="center"/>
        <w:tblLook w:firstColumn="1" w:firstRow="1" w:lastColumn="0" w:lastRow="0" w:noHBand="0" w:noVBand="1" w:val="04A0"/>
      </w:tblPr>
      <w:tblGrid>
        <w:gridCol w:w="10166"/>
      </w:tblGrid>
      <w:tr>
        <w:tc>
          <w:tcPr>
            <w:tcW w:type="dxa" w:w="10166"/>
            <w:shd w:fill="F3F5F8"/>
            <w:tcMar>
              <w:top w:w="90" w:type="dxa"/>
              <w:start w:w="120" w:type="dxa"/>
              <w:bottom w:w="90" w:type="dxa"/>
              <w:end w:w="120" w:type="dxa"/>
            </w:tcMar>
          </w:tcPr>
          <w:p>
            <w:pPr>
              <w:pStyle w:val="CodeBlock"/>
            </w:pPr>
            <w:r>
              <w:t>C:\Dev\VisularAITerms</w:t>
            </w:r>
          </w:p>
        </w:tc>
      </w:tr>
    </w:tbl>
    <w:p>
      <w:pPr>
        <w:spacing w:after="0"/>
      </w:pPr>
    </w:p>
    <w:p>
      <w:r>
        <w:t>Your current OneDrive-based location can work, but a normal local development folder is cleaner for Git because it avoids possible cloud-sync conflict copies or file-locking while Git is updating many files.</w:t>
      </w:r>
    </w:p>
    <w:p>
      <w:pPr>
        <w:pStyle w:val="Heading1"/>
      </w:pPr>
      <w:r>
        <w:t>5. Create the Repository on GitHub.com</w:t>
      </w:r>
    </w:p>
    <w:p>
      <w:pPr>
        <w:ind w:left="317" w:hanging="317"/>
      </w:pPr>
      <w:r>
        <w:rPr>
          <w:b/>
          <w:color w:val="182330"/>
        </w:rPr>
        <w:t xml:space="preserve">1.  </w:t>
      </w:r>
      <w:r>
        <w:t>Sign in to the GitHub account that will own the application.</w:t>
      </w:r>
    </w:p>
    <w:p>
      <w:pPr>
        <w:ind w:left="317" w:hanging="317"/>
      </w:pPr>
      <w:r>
        <w:rPr>
          <w:b/>
          <w:color w:val="182330"/>
        </w:rPr>
        <w:t xml:space="preserve">2.  </w:t>
      </w:r>
      <w:r>
        <w:t>Select New repository.</w:t>
      </w:r>
    </w:p>
    <w:p>
      <w:pPr>
        <w:ind w:left="317" w:hanging="317"/>
      </w:pPr>
      <w:r>
        <w:rPr>
          <w:b/>
          <w:color w:val="182330"/>
        </w:rPr>
        <w:t xml:space="preserve">3.  </w:t>
      </w:r>
      <w:r>
        <w:t>Repository name: VisularAITerms.</w:t>
      </w:r>
    </w:p>
    <w:p>
      <w:pPr>
        <w:ind w:left="317" w:hanging="317"/>
      </w:pPr>
      <w:r>
        <w:rPr>
          <w:b/>
          <w:color w:val="182330"/>
        </w:rPr>
        <w:t xml:space="preserve">4.  </w:t>
      </w:r>
      <w:r>
        <w:t>Description: Visual multimedia reference for AI terms and concepts.</w:t>
      </w:r>
    </w:p>
    <w:p>
      <w:pPr>
        <w:ind w:left="317" w:hanging="317"/>
      </w:pPr>
      <w:r>
        <w:rPr>
          <w:b/>
          <w:color w:val="182330"/>
        </w:rPr>
        <w:t xml:space="preserve">5.  </w:t>
      </w:r>
      <w:r>
        <w:t>Choose Public for the simplest shareable Pages setup, unless you intentionally want a private source repository and your plan supports it.</w:t>
      </w:r>
    </w:p>
    <w:p>
      <w:pPr>
        <w:ind w:left="317" w:hanging="317"/>
      </w:pPr>
      <w:r>
        <w:rPr>
          <w:b/>
          <w:color w:val="182330"/>
        </w:rPr>
        <w:t xml:space="preserve">6.  </w:t>
      </w:r>
      <w:r>
        <w:t>Do not initialize the repository with a README, .gitignore, or license; the project already has these files.</w:t>
      </w:r>
    </w:p>
    <w:p>
      <w:pPr>
        <w:ind w:left="317" w:hanging="317"/>
      </w:pPr>
      <w:r>
        <w:rPr>
          <w:b/>
          <w:color w:val="182330"/>
        </w:rPr>
        <w:t xml:space="preserve">7.  </w:t>
      </w:r>
      <w:r>
        <w:t>Create the repository.</w:t>
      </w:r>
    </w:p>
    <w:tbl>
      <w:tblPr>
        <w:tblW w:type="auto" w:w="0"/>
        <w:jc w:val="center"/>
        <w:tblLayout w:type="autofit"/>
        <w:tblLook w:firstColumn="1" w:firstRow="1" w:lastColumn="0" w:lastRow="0" w:noHBand="0" w:noVBand="1" w:val="04A0"/>
      </w:tblPr>
      <w:tblGrid>
        <w:gridCol w:w="10166"/>
      </w:tblGrid>
      <w:tr>
        <w:tc>
          <w:tcPr>
            <w:tcW w:type="dxa" w:w="10166"/>
            <w:shd w:fill="F5F8FF"/>
            <w:tcMar>
              <w:top w:w="130" w:type="dxa"/>
              <w:start w:w="150" w:type="dxa"/>
              <w:bottom w:w="130" w:type="dxa"/>
              <w:end w:w="150" w:type="dxa"/>
            </w:tcMar>
            <w:tcBorders>
              <w:top w:val="single" w:sz="8" w:color="111F9E"/>
              <w:left w:val="single" w:sz="8" w:color="111F9E"/>
              <w:bottom w:val="single" w:sz="8" w:color="111F9E"/>
              <w:right w:val="single" w:sz="8" w:color="111F9E"/>
            </w:tcBorders>
          </w:tcPr>
          <w:p>
            <w:r>
              <w:rPr>
                <w:b/>
                <w:color w:val="111F9E"/>
                <w:sz w:val="21"/>
              </w:rPr>
              <w:t>Why create an empty repository?</w:t>
            </w:r>
          </w:p>
          <w:p>
            <w:pPr>
              <w:pStyle w:val="Callout"/>
            </w:pPr>
            <w:r>
              <w:t>The existing project already contains its own README, .gitignore, workflows, documentation, and directory structure. Starting empty avoids merge/conflict cleanup during the initial import.</w:t>
            </w:r>
          </w:p>
        </w:tc>
      </w:tr>
    </w:tbl>
    <w:p>
      <w:pPr>
        <w:spacing w:after="0"/>
      </w:pPr>
    </w:p>
    <w:p>
      <w:pPr>
        <w:pStyle w:val="Heading1"/>
      </w:pPr>
      <w:r>
        <w:t>6. Clone the Empty Repository with GitHub Desktop</w:t>
      </w:r>
    </w:p>
    <w:p>
      <w:r>
        <w:t>GitHub Desktop is the recommended Windows 11 interface for this project because it lets you review file changes before each commit and push without memorizing Git commands.</w:t>
      </w:r>
    </w:p>
    <w:p>
      <w:pPr>
        <w:ind w:left="317" w:hanging="317"/>
      </w:pPr>
      <w:r>
        <w:rPr>
          <w:b/>
          <w:color w:val="182330"/>
        </w:rPr>
        <w:t xml:space="preserve">1.  </w:t>
      </w:r>
      <w:r>
        <w:t>Install GitHub Desktop and sign in to the same GitHub account.</w:t>
      </w:r>
    </w:p>
    <w:p>
      <w:pPr>
        <w:ind w:left="317" w:hanging="317"/>
      </w:pPr>
      <w:r>
        <w:rPr>
          <w:b/>
          <w:color w:val="182330"/>
        </w:rPr>
        <w:t xml:space="preserve">2.  </w:t>
      </w:r>
      <w:r>
        <w:t>In GitHub Desktop select File → Clone repository.</w:t>
      </w:r>
    </w:p>
    <w:p>
      <w:pPr>
        <w:ind w:left="317" w:hanging="317"/>
      </w:pPr>
      <w:r>
        <w:rPr>
          <w:b/>
          <w:color w:val="182330"/>
        </w:rPr>
        <w:t xml:space="preserve">3.  </w:t>
      </w:r>
      <w:r>
        <w:t>Select the VisularAITerms repository from your GitHub.com repositories.</w:t>
      </w:r>
    </w:p>
    <w:p>
      <w:pPr>
        <w:ind w:left="317" w:hanging="317"/>
      </w:pPr>
      <w:r>
        <w:rPr>
          <w:b/>
          <w:color w:val="182330"/>
        </w:rPr>
        <w:t xml:space="preserve">4.  </w:t>
      </w:r>
      <w:r>
        <w:t>Choose C:\Dev\VisularAITerms as the local path.</w:t>
      </w:r>
    </w:p>
    <w:p>
      <w:pPr>
        <w:ind w:left="317" w:hanging="317"/>
      </w:pPr>
      <w:r>
        <w:rPr>
          <w:b/>
          <w:color w:val="182330"/>
        </w:rPr>
        <w:t xml:space="preserve">5.  </w:t>
      </w:r>
      <w:r>
        <w:t>Clone the repository.</w:t>
      </w:r>
    </w:p>
    <w:p>
      <w:pPr>
        <w:pStyle w:val="Heading1"/>
      </w:pPr>
      <w:r>
        <w:t>7. Copy the Complete Project into the Git Repository</w:t>
      </w:r>
    </w:p>
    <w:p>
      <w:r>
        <w:t>Extract the complete handoff ZIP to a temporary location. Copy the contents of the project root—not an extra outer folder—into the cloned repository.</w:t>
      </w:r>
    </w:p>
    <w:tbl>
      <w:tblPr>
        <w:tblW w:type="auto" w:w="0"/>
        <w:jc w:val="center"/>
        <w:tblLook w:firstColumn="1" w:firstRow="1" w:lastColumn="0" w:lastRow="0" w:noHBand="0" w:noVBand="1" w:val="04A0"/>
      </w:tblPr>
      <w:tblGrid>
        <w:gridCol w:w="10166"/>
      </w:tblGrid>
      <w:tr>
        <w:tc>
          <w:tcPr>
            <w:tcW w:type="dxa" w:w="10166"/>
            <w:shd w:fill="F3F5F8"/>
            <w:tcMar>
              <w:top w:w="90" w:type="dxa"/>
              <w:start w:w="120" w:type="dxa"/>
              <w:bottom w:w="90" w:type="dxa"/>
              <w:end w:w="120" w:type="dxa"/>
            </w:tcMar>
          </w:tcPr>
          <w:p>
            <w:pPr>
              <w:pStyle w:val="CodeBlock"/>
            </w:pPr>
            <w:r>
              <w:t>Correct final location:</w:t>
              <w:br/>
              <w:t>C:\Dev\VisularAITerms\start-server.bat</w:t>
            </w:r>
          </w:p>
        </w:tc>
      </w:tr>
    </w:tbl>
    <w:p>
      <w:pPr>
        <w:spacing w:after="0"/>
      </w:pPr>
    </w:p>
    <w:p>
      <w:r>
        <w:t>At the repository root you should see:</w:t>
      </w:r>
    </w:p>
    <w:p>
      <w:pPr>
        <w:pStyle w:val="ListBullet"/>
      </w:pPr>
      <w:r>
        <w:t>start-server.bat</w:t>
      </w:r>
    </w:p>
    <w:p>
      <w:pPr>
        <w:pStyle w:val="ListBullet"/>
      </w:pPr>
      <w:r>
        <w:t>package.json and package-lock.json</w:t>
      </w:r>
    </w:p>
    <w:p>
      <w:pPr>
        <w:pStyle w:val="ListBullet"/>
      </w:pPr>
      <w:r>
        <w:t>README.md, AGENTS.md, HANDOFF.md</w:t>
      </w:r>
    </w:p>
    <w:p>
      <w:pPr>
        <w:pStyle w:val="ListBullet"/>
      </w:pPr>
      <w:r>
        <w:t>.github/workflows/pages.yml</w:t>
      </w:r>
    </w:p>
    <w:p>
      <w:pPr>
        <w:pStyle w:val="ListBullet"/>
      </w:pPr>
      <w:r>
        <w:t>.github/workflows/validate.yml</w:t>
      </w:r>
    </w:p>
    <w:p>
      <w:pPr>
        <w:pStyle w:val="ListBullet"/>
      </w:pPr>
      <w:r>
        <w:t>content/</w:t>
      </w:r>
    </w:p>
    <w:p>
      <w:pPr>
        <w:pStyle w:val="ListBullet"/>
      </w:pPr>
      <w:r>
        <w:t>dist/</w:t>
      </w:r>
    </w:p>
    <w:p>
      <w:pPr>
        <w:pStyle w:val="ListBullet"/>
      </w:pPr>
      <w:r>
        <w:t>src/</w:t>
      </w:r>
    </w:p>
    <w:p>
      <w:pPr>
        <w:pStyle w:val="ListBullet"/>
      </w:pPr>
      <w:r>
        <w:t>scripts/</w:t>
      </w:r>
    </w:p>
    <w:p>
      <w:pPr>
        <w:pStyle w:val="ListBullet"/>
      </w:pPr>
      <w:r>
        <w:t>tests/</w:t>
      </w:r>
    </w:p>
    <w:p>
      <w:pPr>
        <w:pStyle w:val="ListBullet"/>
      </w:pPr>
      <w:r>
        <w:t>docs/</w:t>
      </w:r>
    </w:p>
    <w:tbl>
      <w:tblPr>
        <w:tblW w:type="auto" w:w="0"/>
        <w:jc w:val="center"/>
        <w:tblLayout w:type="autofit"/>
        <w:tblLook w:firstColumn="1" w:firstRow="1" w:lastColumn="0" w:lastRow="0" w:noHBand="0" w:noVBand="1" w:val="04A0"/>
      </w:tblPr>
      <w:tblGrid>
        <w:gridCol w:w="10166"/>
      </w:tblGrid>
      <w:tr>
        <w:tc>
          <w:tcPr>
            <w:tcW w:type="dxa" w:w="10166"/>
            <w:shd w:fill="FFF8E7"/>
            <w:tcMar>
              <w:top w:w="130" w:type="dxa"/>
              <w:start w:w="150" w:type="dxa"/>
              <w:bottom w:w="130" w:type="dxa"/>
              <w:end w:w="150" w:type="dxa"/>
            </w:tcMar>
            <w:tcBorders>
              <w:top w:val="single" w:sz="8" w:color="C78A00"/>
              <w:left w:val="single" w:sz="8" w:color="C78A00"/>
              <w:bottom w:val="single" w:sz="8" w:color="C78A00"/>
              <w:right w:val="single" w:sz="8" w:color="C78A00"/>
            </w:tcBorders>
          </w:tcPr>
          <w:p>
            <w:r>
              <w:rPr>
                <w:b/>
                <w:color w:val="C78A00"/>
                <w:sz w:val="21"/>
              </w:rPr>
              <w:t>Do not use GitHub browser upload for the initial project</w:t>
            </w:r>
          </w:p>
          <w:p>
            <w:pPr>
              <w:pStyle w:val="Callout"/>
            </w:pPr>
            <w:r>
              <w:t>The current project has about 159 files, including hidden .github workflow files and substantial multimedia. GitHub browser upload has per-file and batch limits and is easier to get wrong. GitHub Desktop/normal Git preserves the complete tree reliably.</w:t>
            </w:r>
          </w:p>
        </w:tc>
      </w:tr>
    </w:tbl>
    <w:p>
      <w:pPr>
        <w:spacing w:after="0"/>
      </w:pPr>
    </w:p>
    <w:p>
      <w:pPr>
        <w:pStyle w:val="Heading1"/>
      </w:pPr>
      <w:r>
        <w:t>8. Test the Exact Files Before the First Push</w:t>
      </w:r>
    </w:p>
    <w:p>
      <w:r>
        <w:t>First run the same local experience reviewers/developers will receive:</w:t>
      </w:r>
    </w:p>
    <w:tbl>
      <w:tblPr>
        <w:tblW w:type="auto" w:w="0"/>
        <w:jc w:val="center"/>
        <w:tblLook w:firstColumn="1" w:firstRow="1" w:lastColumn="0" w:lastRow="0" w:noHBand="0" w:noVBand="1" w:val="04A0"/>
      </w:tblPr>
      <w:tblGrid>
        <w:gridCol w:w="10166"/>
      </w:tblGrid>
      <w:tr>
        <w:tc>
          <w:tcPr>
            <w:tcW w:type="dxa" w:w="10166"/>
            <w:shd w:fill="F3F5F8"/>
            <w:tcMar>
              <w:top w:w="90" w:type="dxa"/>
              <w:start w:w="120" w:type="dxa"/>
              <w:bottom w:w="90" w:type="dxa"/>
              <w:end w:w="120" w:type="dxa"/>
            </w:tcMar>
          </w:tcPr>
          <w:p>
            <w:pPr>
              <w:pStyle w:val="CodeBlock"/>
            </w:pPr>
            <w:r>
              <w:t>Double-click:  start-server.bat</w:t>
            </w:r>
          </w:p>
        </w:tc>
      </w:tr>
    </w:tbl>
    <w:p>
      <w:pPr>
        <w:spacing w:after="0"/>
      </w:pPr>
    </w:p>
    <w:p>
      <w:r>
        <w:t>Confirm the logo, catalog, both concepts, Quick View/Deep Dive, Glossary, Learning Paths, and all five media formats.</w:t>
      </w:r>
    </w:p>
    <w:p>
      <w:r>
        <w:t>On a development machine with Node.js 20+ installed, also run:</w:t>
      </w:r>
    </w:p>
    <w:tbl>
      <w:tblPr>
        <w:tblW w:type="auto" w:w="0"/>
        <w:jc w:val="center"/>
        <w:tblLook w:firstColumn="1" w:firstRow="1" w:lastColumn="0" w:lastRow="0" w:noHBand="0" w:noVBand="1" w:val="04A0"/>
      </w:tblPr>
      <w:tblGrid>
        <w:gridCol w:w="10166"/>
      </w:tblGrid>
      <w:tr>
        <w:tc>
          <w:tcPr>
            <w:tcW w:type="dxa" w:w="10166"/>
            <w:shd w:fill="F3F5F8"/>
            <w:tcMar>
              <w:top w:w="90" w:type="dxa"/>
              <w:start w:w="120" w:type="dxa"/>
              <w:bottom w:w="90" w:type="dxa"/>
              <w:end w:w="120" w:type="dxa"/>
            </w:tcMar>
          </w:tcPr>
          <w:p>
            <w:pPr>
              <w:pStyle w:val="CodeBlock"/>
            </w:pPr>
            <w:r>
              <w:t>npm ci</w:t>
              <w:br/>
              <w:t>npm run check</w:t>
            </w:r>
          </w:p>
        </w:tc>
      </w:tr>
    </w:tbl>
    <w:p>
      <w:pPr>
        <w:spacing w:after="0"/>
      </w:pPr>
    </w:p>
    <w:p>
      <w:r>
        <w:t>The end-user local launch does not need Node, but the GitHub Actions build and development validation use Node.</w:t>
      </w:r>
    </w:p>
    <w:p>
      <w:pPr>
        <w:pStyle w:val="Heading1"/>
      </w:pPr>
      <w:r>
        <w:t>9. Commit and Push the v0.4.0 Baseline</w:t>
      </w:r>
    </w:p>
    <w:p>
      <w:pPr>
        <w:ind w:left="317" w:hanging="317"/>
      </w:pPr>
      <w:r>
        <w:rPr>
          <w:b/>
          <w:color w:val="182330"/>
        </w:rPr>
        <w:t xml:space="preserve">1.  </w:t>
      </w:r>
      <w:r>
        <w:t>Open GitHub Desktop and review the Changes list.</w:t>
      </w:r>
    </w:p>
    <w:p>
      <w:pPr>
        <w:ind w:left="317" w:hanging="317"/>
      </w:pPr>
      <w:r>
        <w:rPr>
          <w:b/>
          <w:color w:val="182330"/>
        </w:rPr>
        <w:t xml:space="preserve">2.  </w:t>
      </w:r>
      <w:r>
        <w:t>Confirm that .github, content, dist, src, scripts, tests, and docs are included.</w:t>
      </w:r>
    </w:p>
    <w:p>
      <w:pPr>
        <w:ind w:left="317" w:hanging="317"/>
      </w:pPr>
      <w:r>
        <w:rPr>
          <w:b/>
          <w:color w:val="182330"/>
        </w:rPr>
        <w:t xml:space="preserve">3.  </w:t>
      </w:r>
      <w:r>
        <w:t>Use commit summary: Initial import: Visular AI Terms / Concepts v0.4.0.</w:t>
      </w:r>
    </w:p>
    <w:p>
      <w:pPr>
        <w:ind w:left="317" w:hanging="317"/>
      </w:pPr>
      <w:r>
        <w:rPr>
          <w:b/>
          <w:color w:val="182330"/>
        </w:rPr>
        <w:t xml:space="preserve">4.  </w:t>
      </w:r>
      <w:r>
        <w:t>Commit to main.</w:t>
      </w:r>
    </w:p>
    <w:p>
      <w:pPr>
        <w:ind w:left="317" w:hanging="317"/>
      </w:pPr>
      <w:r>
        <w:rPr>
          <w:b/>
          <w:color w:val="182330"/>
        </w:rPr>
        <w:t xml:space="preserve">5.  </w:t>
      </w:r>
      <w:r>
        <w:t>Select Push origin and allow the first push to complete.</w:t>
      </w:r>
    </w:p>
    <w:p>
      <w:r>
        <w:t>The first push is larger than a normal source-only web app because this project deliberately preserves current source media and a prebuilt dist for the complete one-click package requirement.</w:t>
      </w:r>
    </w:p>
    <w:p>
      <w:pPr>
        <w:pStyle w:val="Heading1"/>
      </w:pPr>
      <w:r>
        <w:t>10. Verify the Repository on GitHub</w:t>
      </w:r>
    </w:p>
    <w:p>
      <w:r>
        <w:t>Before enabling Pages, open the repository on GitHub.com and verify these paths exist:</w:t>
      </w:r>
    </w:p>
    <w:tbl>
      <w:tblPr>
        <w:tblW w:type="auto" w:w="0"/>
        <w:jc w:val="center"/>
        <w:tblLook w:firstColumn="1" w:firstRow="1" w:lastColumn="0" w:lastRow="0" w:noHBand="0" w:noVBand="1" w:val="04A0"/>
      </w:tblPr>
      <w:tblGrid>
        <w:gridCol w:w="10166"/>
      </w:tblGrid>
      <w:tr>
        <w:tc>
          <w:tcPr>
            <w:tcW w:type="dxa" w:w="10166"/>
            <w:shd w:fill="F3F5F8"/>
            <w:tcMar>
              <w:top w:w="90" w:type="dxa"/>
              <w:start w:w="120" w:type="dxa"/>
              <w:bottom w:w="90" w:type="dxa"/>
              <w:end w:w="120" w:type="dxa"/>
            </w:tcMar>
          </w:tcPr>
          <w:p>
            <w:pPr>
              <w:pStyle w:val="CodeBlock"/>
            </w:pPr>
            <w:r>
              <w:t>.github/workflows/pages.yml</w:t>
              <w:br/>
              <w:t>.github/workflows/validate.yml</w:t>
              <w:br/>
              <w:t>content/concepts/</w:t>
              <w:br/>
              <w:t>dist/index.html</w:t>
              <w:br/>
              <w:t>src/index.html</w:t>
              <w:br/>
              <w:t>start-server.bat</w:t>
            </w:r>
          </w:p>
        </w:tc>
      </w:tr>
    </w:tbl>
    <w:p>
      <w:pPr>
        <w:spacing w:after="0"/>
      </w:pPr>
    </w:p>
    <w:p>
      <w:r>
        <w:t>Also open content/concepts and confirm both current concept folders contain their media and metadata.</w:t>
      </w:r>
    </w:p>
    <w:p>
      <w:pPr>
        <w:pStyle w:val="Heading1"/>
      </w:pPr>
      <w:r>
        <w:t>11. Enable GitHub Pages Using the Existing Actions Workflow</w:t>
      </w:r>
    </w:p>
    <w:p>
      <w:r>
        <w:t>The project already uses the deployment architecture GitHub recommends when a custom build step is needed: build the static site in Actions, upload the Pages artifact, then deploy it.</w:t>
      </w:r>
    </w:p>
    <w:p>
      <w:pPr>
        <w:ind w:left="317" w:hanging="317"/>
      </w:pPr>
      <w:r>
        <w:rPr>
          <w:b/>
          <w:color w:val="182330"/>
        </w:rPr>
        <w:t xml:space="preserve">1.  </w:t>
      </w:r>
      <w:r>
        <w:t>Open the VisularAITerms repository on GitHub.com.</w:t>
      </w:r>
    </w:p>
    <w:p>
      <w:pPr>
        <w:ind w:left="317" w:hanging="317"/>
      </w:pPr>
      <w:r>
        <w:rPr>
          <w:b/>
          <w:color w:val="182330"/>
        </w:rPr>
        <w:t xml:space="preserve">2.  </w:t>
      </w:r>
      <w:r>
        <w:t>Select Settings.</w:t>
      </w:r>
    </w:p>
    <w:p>
      <w:pPr>
        <w:ind w:left="317" w:hanging="317"/>
      </w:pPr>
      <w:r>
        <w:rPr>
          <w:b/>
          <w:color w:val="182330"/>
        </w:rPr>
        <w:t xml:space="preserve">3.  </w:t>
      </w:r>
      <w:r>
        <w:t>Under Code and automation, select Pages.</w:t>
      </w:r>
    </w:p>
    <w:p>
      <w:pPr>
        <w:ind w:left="317" w:hanging="317"/>
      </w:pPr>
      <w:r>
        <w:rPr>
          <w:b/>
          <w:color w:val="182330"/>
        </w:rPr>
        <w:t xml:space="preserve">4.  </w:t>
      </w:r>
      <w:r>
        <w:t>Under Build and deployment → Source, select GitHub Actions.</w:t>
      </w:r>
    </w:p>
    <w:p>
      <w:pPr>
        <w:ind w:left="317" w:hanging="317"/>
      </w:pPr>
      <w:r>
        <w:rPr>
          <w:b/>
          <w:color w:val="182330"/>
        </w:rPr>
        <w:t xml:space="preserve">5.  </w:t>
      </w:r>
      <w:r>
        <w:t>Do not choose Deploy from a branch for this project.</w:t>
      </w:r>
    </w:p>
    <w:p>
      <w:r>
        <w:t>The existing pages.yml workflow checks out the project, installs Node, runs the project checks/build, configures Pages, uploads dist as the Pages artifact, and deploys it.</w:t>
      </w:r>
    </w:p>
    <w:tbl>
      <w:tblPr>
        <w:tblW w:type="auto" w:w="0"/>
        <w:jc w:val="center"/>
        <w:tblLook w:firstColumn="1" w:firstRow="1" w:lastColumn="0" w:lastRow="0" w:noHBand="0" w:noVBand="1" w:val="04A0"/>
      </w:tblPr>
      <w:tblGrid>
        <w:gridCol w:w="10166"/>
      </w:tblGrid>
      <w:tr>
        <w:tc>
          <w:tcPr>
            <w:tcW w:type="dxa" w:w="10166"/>
            <w:shd w:fill="F3F5F8"/>
            <w:tcMar>
              <w:top w:w="90" w:type="dxa"/>
              <w:start w:w="120" w:type="dxa"/>
              <w:bottom w:w="90" w:type="dxa"/>
              <w:end w:w="120" w:type="dxa"/>
            </w:tcMar>
          </w:tcPr>
          <w:p>
            <w:pPr>
              <w:pStyle w:val="CodeBlock"/>
            </w:pPr>
            <w:r>
              <w:t>Current workflow path:</w:t>
              <w:br/>
              <w:t>.github/workflows/pages.yml</w:t>
            </w:r>
          </w:p>
        </w:tc>
      </w:tr>
    </w:tbl>
    <w:p>
      <w:pPr>
        <w:spacing w:after="0"/>
      </w:pPr>
    </w:p>
    <w:p>
      <w:pPr>
        <w:pStyle w:val="Heading1"/>
      </w:pPr>
      <w:r>
        <w:t>12. Run the First Deployment</w:t>
      </w:r>
    </w:p>
    <w:p>
      <w:r>
        <w:t>The workflow triggers on pushes to main and can be started manually. If the initial push happened before Pages was enabled, the first deployment run may have failed. That is recoverable.</w:t>
      </w:r>
    </w:p>
    <w:p>
      <w:pPr>
        <w:ind w:left="317" w:hanging="317"/>
      </w:pPr>
      <w:r>
        <w:rPr>
          <w:b/>
          <w:color w:val="182330"/>
        </w:rPr>
        <w:t xml:space="preserve">1.  </w:t>
      </w:r>
      <w:r>
        <w:t>Open the Actions tab.</w:t>
      </w:r>
    </w:p>
    <w:p>
      <w:pPr>
        <w:ind w:left="317" w:hanging="317"/>
      </w:pPr>
      <w:r>
        <w:rPr>
          <w:b/>
          <w:color w:val="182330"/>
        </w:rPr>
        <w:t xml:space="preserve">2.  </w:t>
      </w:r>
      <w:r>
        <w:t>Open Deploy GitHub Pages.</w:t>
      </w:r>
    </w:p>
    <w:p>
      <w:pPr>
        <w:ind w:left="317" w:hanging="317"/>
      </w:pPr>
      <w:r>
        <w:rPr>
          <w:b/>
          <w:color w:val="182330"/>
        </w:rPr>
        <w:t xml:space="preserve">3.  </w:t>
      </w:r>
      <w:r>
        <w:t>If necessary, choose Run workflow (or rerun the failed workflow) on main.</w:t>
      </w:r>
    </w:p>
    <w:p>
      <w:pPr>
        <w:ind w:left="317" w:hanging="317"/>
      </w:pPr>
      <w:r>
        <w:rPr>
          <w:b/>
          <w:color w:val="182330"/>
        </w:rPr>
        <w:t xml:space="preserve">4.  </w:t>
      </w:r>
      <w:r>
        <w:t>Wait for both the build and deploy jobs to complete successfully.</w:t>
      </w:r>
    </w:p>
    <w:p>
      <w:pPr>
        <w:ind w:left="317" w:hanging="317"/>
      </w:pPr>
      <w:r>
        <w:rPr>
          <w:b/>
          <w:color w:val="182330"/>
        </w:rPr>
        <w:t xml:space="preserve">5.  </w:t>
      </w:r>
      <w:r>
        <w:t>Return to Settings → Pages and copy the site URL.</w:t>
      </w:r>
    </w:p>
    <w:tbl>
      <w:tblPr>
        <w:tblW w:type="auto" w:w="0"/>
        <w:jc w:val="center"/>
        <w:tblLook w:firstColumn="1" w:firstRow="1" w:lastColumn="0" w:lastRow="0" w:noHBand="0" w:noVBand="1" w:val="04A0"/>
      </w:tblPr>
      <w:tblGrid>
        <w:gridCol w:w="10166"/>
      </w:tblGrid>
      <w:tr>
        <w:tc>
          <w:tcPr>
            <w:tcW w:type="dxa" w:w="10166"/>
            <w:shd w:fill="F3F5F8"/>
            <w:tcMar>
              <w:top w:w="90" w:type="dxa"/>
              <w:start w:w="120" w:type="dxa"/>
              <w:bottom w:w="90" w:type="dxa"/>
              <w:end w:w="120" w:type="dxa"/>
            </w:tcMar>
          </w:tcPr>
          <w:p>
            <w:pPr>
              <w:pStyle w:val="CodeBlock"/>
            </w:pPr>
            <w:r>
              <w:t>Expected project URL pattern:</w:t>
              <w:br/>
              <w:t>https://YOUR-GITHUB-USERNAME.github.io/VisularAITerms/</w:t>
            </w:r>
          </w:p>
        </w:tc>
      </w:tr>
    </w:tbl>
    <w:p>
      <w:pPr>
        <w:spacing w:after="0"/>
      </w:pPr>
    </w:p>
    <w:p>
      <w:pPr>
        <w:pStyle w:val="Heading1"/>
      </w:pPr>
      <w:r>
        <w:t>13. Test the Public Site Before Sharing It</w:t>
      </w:r>
    </w:p>
    <w:p>
      <w:r>
        <w:t>Do not stop at “the home page opened.” Test the deployed multimedia application through the actual Pages URL.</w:t>
      </w:r>
    </w:p>
    <w:tbl>
      <w:tblPr>
        <w:tblStyle w:val="TableGrid"/>
        <w:tblW w:type="auto" w:w="0"/>
        <w:jc w:val="center"/>
        <w:tblLook w:firstColumn="1" w:firstRow="1" w:lastColumn="0" w:lastRow="0" w:noHBand="0" w:noVBand="1" w:val="04A0"/>
      </w:tblPr>
      <w:tblGrid>
        <w:gridCol w:w="5083"/>
        <w:gridCol w:w="5083"/>
      </w:tblGrid>
      <w:tr>
        <w:tc>
          <w:tcPr>
            <w:tcW w:type="dxa" w:w="1872"/>
            <w:vAlign w:val="center"/>
            <w:tcMar>
              <w:top w:w="90" w:type="dxa"/>
              <w:start w:w="100" w:type="dxa"/>
              <w:bottom w:w="90" w:type="dxa"/>
              <w:end w:w="100" w:type="dxa"/>
            </w:tcMar>
            <w:shd w:fill="111F9E"/>
          </w:tcPr>
          <w:p>
            <w:pPr>
              <w:spacing w:after="0"/>
            </w:pPr>
            <w:r>
              <w:rPr>
                <w:b/>
                <w:color w:val="FFFFFF"/>
                <w:sz w:val="18"/>
              </w:rPr>
              <w:t>Area</w:t>
            </w:r>
          </w:p>
        </w:tc>
        <w:tc>
          <w:tcPr>
            <w:tcW w:type="dxa" w:w="8064"/>
            <w:vAlign w:val="center"/>
            <w:tcMar>
              <w:top w:w="90" w:type="dxa"/>
              <w:start w:w="100" w:type="dxa"/>
              <w:bottom w:w="90" w:type="dxa"/>
              <w:end w:w="100" w:type="dxa"/>
            </w:tcMar>
            <w:shd w:fill="111F9E"/>
          </w:tcPr>
          <w:p>
            <w:pPr>
              <w:spacing w:after="0"/>
            </w:pPr>
            <w:r>
              <w:rPr>
                <w:b/>
                <w:color w:val="FFFFFF"/>
                <w:sz w:val="18"/>
              </w:rPr>
              <w:t>Test</w:t>
            </w:r>
          </w:p>
        </w:tc>
      </w:tr>
      <w:tr>
        <w:tc>
          <w:tcPr>
            <w:tcW w:type="dxa" w:w="1872"/>
            <w:vAlign w:val="center"/>
            <w:tcMar>
              <w:top w:w="90" w:type="dxa"/>
              <w:start w:w="100" w:type="dxa"/>
              <w:bottom w:w="90" w:type="dxa"/>
              <w:end w:w="100" w:type="dxa"/>
            </w:tcMar>
          </w:tcPr>
          <w:p>
            <w:pPr>
              <w:spacing w:after="0"/>
            </w:pPr>
            <w:r>
              <w:rPr>
                <w:sz w:val="18"/>
              </w:rPr>
              <w:t>Branding</w:t>
            </w:r>
          </w:p>
        </w:tc>
        <w:tc>
          <w:tcPr>
            <w:tcW w:type="dxa" w:w="8064"/>
            <w:vAlign w:val="center"/>
            <w:tcMar>
              <w:top w:w="90" w:type="dxa"/>
              <w:start w:w="100" w:type="dxa"/>
              <w:bottom w:w="90" w:type="dxa"/>
              <w:end w:w="100" w:type="dxa"/>
            </w:tcMar>
          </w:tcPr>
          <w:p>
            <w:pPr>
              <w:spacing w:after="0"/>
            </w:pPr>
            <w:r>
              <w:rPr>
                <w:sz w:val="18"/>
              </w:rPr>
              <w:t>Visular logo and application name load correctly</w:t>
            </w:r>
          </w:p>
        </w:tc>
      </w:tr>
      <w:tr>
        <w:tc>
          <w:tcPr>
            <w:tcW w:type="dxa" w:w="1872"/>
            <w:vAlign w:val="center"/>
            <w:tcMar>
              <w:top w:w="90" w:type="dxa"/>
              <w:start w:w="100" w:type="dxa"/>
              <w:bottom w:w="90" w:type="dxa"/>
              <w:end w:w="100" w:type="dxa"/>
            </w:tcMar>
            <w:shd w:fill="F7F9FC"/>
          </w:tcPr>
          <w:p>
            <w:pPr>
              <w:spacing w:after="0"/>
            </w:pPr>
            <w:r>
              <w:rPr>
                <w:sz w:val="18"/>
              </w:rPr>
              <w:t>Catalog</w:t>
            </w:r>
          </w:p>
        </w:tc>
        <w:tc>
          <w:tcPr>
            <w:tcW w:type="dxa" w:w="8064"/>
            <w:vAlign w:val="center"/>
            <w:tcMar>
              <w:top w:w="90" w:type="dxa"/>
              <w:start w:w="100" w:type="dxa"/>
              <w:bottom w:w="90" w:type="dxa"/>
              <w:end w:w="100" w:type="dxa"/>
            </w:tcMar>
            <w:shd w:fill="F7F9FC"/>
          </w:tcPr>
          <w:p>
            <w:pPr>
              <w:spacing w:after="0"/>
            </w:pPr>
            <w:r>
              <w:rPr>
                <w:sz w:val="18"/>
              </w:rPr>
              <w:t>Search, categories, A–Z, counts, filters</w:t>
            </w:r>
          </w:p>
        </w:tc>
      </w:tr>
      <w:tr>
        <w:tc>
          <w:tcPr>
            <w:tcW w:type="dxa" w:w="1872"/>
            <w:vAlign w:val="center"/>
            <w:tcMar>
              <w:top w:w="90" w:type="dxa"/>
              <w:start w:w="100" w:type="dxa"/>
              <w:bottom w:w="90" w:type="dxa"/>
              <w:end w:w="100" w:type="dxa"/>
            </w:tcMar>
          </w:tcPr>
          <w:p>
            <w:pPr>
              <w:spacing w:after="0"/>
            </w:pPr>
            <w:r>
              <w:rPr>
                <w:sz w:val="18"/>
              </w:rPr>
              <w:t>Learning</w:t>
            </w:r>
          </w:p>
        </w:tc>
        <w:tc>
          <w:tcPr>
            <w:tcW w:type="dxa" w:w="8064"/>
            <w:vAlign w:val="center"/>
            <w:tcMar>
              <w:top w:w="90" w:type="dxa"/>
              <w:start w:w="100" w:type="dxa"/>
              <w:bottom w:w="90" w:type="dxa"/>
              <w:end w:w="100" w:type="dxa"/>
            </w:tcMar>
          </w:tcPr>
          <w:p>
            <w:pPr>
              <w:spacing w:after="0"/>
            </w:pPr>
            <w:r>
              <w:rPr>
                <w:sz w:val="18"/>
              </w:rPr>
              <w:t>Glossary and Learning Paths</w:t>
            </w:r>
          </w:p>
        </w:tc>
      </w:tr>
      <w:tr>
        <w:tc>
          <w:tcPr>
            <w:tcW w:type="dxa" w:w="1872"/>
            <w:vAlign w:val="center"/>
            <w:tcMar>
              <w:top w:w="90" w:type="dxa"/>
              <w:start w:w="100" w:type="dxa"/>
              <w:bottom w:w="90" w:type="dxa"/>
              <w:end w:w="100" w:type="dxa"/>
            </w:tcMar>
            <w:shd w:fill="F7F9FC"/>
          </w:tcPr>
          <w:p>
            <w:pPr>
              <w:spacing w:after="0"/>
            </w:pPr>
            <w:r>
              <w:rPr>
                <w:sz w:val="18"/>
              </w:rPr>
              <w:t>Concepts</w:t>
            </w:r>
          </w:p>
        </w:tc>
        <w:tc>
          <w:tcPr>
            <w:tcW w:type="dxa" w:w="8064"/>
            <w:vAlign w:val="center"/>
            <w:tcMar>
              <w:top w:w="90" w:type="dxa"/>
              <w:start w:w="100" w:type="dxa"/>
              <w:bottom w:w="90" w:type="dxa"/>
              <w:end w:w="100" w:type="dxa"/>
            </w:tcMar>
            <w:shd w:fill="F7F9FC"/>
          </w:tcPr>
          <w:p>
            <w:pPr>
              <w:spacing w:after="0"/>
            </w:pPr>
            <w:r>
              <w:rPr>
                <w:sz w:val="18"/>
              </w:rPr>
              <w:t>Both concepts; Quick View and Deep Dive</w:t>
            </w:r>
          </w:p>
        </w:tc>
      </w:tr>
      <w:tr>
        <w:tc>
          <w:tcPr>
            <w:tcW w:type="dxa" w:w="1872"/>
            <w:vAlign w:val="center"/>
            <w:tcMar>
              <w:top w:w="90" w:type="dxa"/>
              <w:start w:w="100" w:type="dxa"/>
              <w:bottom w:w="90" w:type="dxa"/>
              <w:end w:w="100" w:type="dxa"/>
            </w:tcMar>
          </w:tcPr>
          <w:p>
            <w:pPr>
              <w:spacing w:after="0"/>
            </w:pPr>
            <w:r>
              <w:rPr>
                <w:sz w:val="18"/>
              </w:rPr>
              <w:t>Routing</w:t>
            </w:r>
          </w:p>
        </w:tc>
        <w:tc>
          <w:tcPr>
            <w:tcW w:type="dxa" w:w="8064"/>
            <w:vAlign w:val="center"/>
            <w:tcMar>
              <w:top w:w="90" w:type="dxa"/>
              <w:start w:w="100" w:type="dxa"/>
              <w:bottom w:w="90" w:type="dxa"/>
              <w:end w:w="100" w:type="dxa"/>
            </w:tcMar>
          </w:tcPr>
          <w:p>
            <w:pPr>
              <w:spacing w:after="0"/>
            </w:pPr>
            <w:r>
              <w:rPr>
                <w:sz w:val="18"/>
              </w:rPr>
              <w:t>Browser Back/Forward and direct query-string URLs</w:t>
            </w:r>
          </w:p>
        </w:tc>
      </w:tr>
      <w:tr>
        <w:tc>
          <w:tcPr>
            <w:tcW w:type="dxa" w:w="1872"/>
            <w:vAlign w:val="center"/>
            <w:tcMar>
              <w:top w:w="90" w:type="dxa"/>
              <w:start w:w="100" w:type="dxa"/>
              <w:bottom w:w="90" w:type="dxa"/>
              <w:end w:w="100" w:type="dxa"/>
            </w:tcMar>
            <w:shd w:fill="F7F9FC"/>
          </w:tcPr>
          <w:p>
            <w:pPr>
              <w:spacing w:after="0"/>
            </w:pPr>
            <w:r>
              <w:rPr>
                <w:sz w:val="18"/>
              </w:rPr>
              <w:t>Image</w:t>
            </w:r>
          </w:p>
        </w:tc>
        <w:tc>
          <w:tcPr>
            <w:tcW w:type="dxa" w:w="8064"/>
            <w:vAlign w:val="center"/>
            <w:tcMar>
              <w:top w:w="90" w:type="dxa"/>
              <w:start w:w="100" w:type="dxa"/>
              <w:bottom w:w="90" w:type="dxa"/>
              <w:end w:w="100" w:type="dxa"/>
            </w:tcMar>
            <w:shd w:fill="F7F9FC"/>
          </w:tcPr>
          <w:p>
            <w:pPr>
              <w:spacing w:after="0"/>
            </w:pPr>
            <w:r>
              <w:rPr>
                <w:sz w:val="18"/>
              </w:rPr>
              <w:t>Infographic renders and original access works</w:t>
            </w:r>
          </w:p>
        </w:tc>
      </w:tr>
      <w:tr>
        <w:tc>
          <w:tcPr>
            <w:tcW w:type="dxa" w:w="1872"/>
            <w:vAlign w:val="center"/>
            <w:tcMar>
              <w:top w:w="90" w:type="dxa"/>
              <w:start w:w="100" w:type="dxa"/>
              <w:bottom w:w="90" w:type="dxa"/>
              <w:end w:w="100" w:type="dxa"/>
            </w:tcMar>
          </w:tcPr>
          <w:p>
            <w:pPr>
              <w:spacing w:after="0"/>
            </w:pPr>
            <w:r>
              <w:rPr>
                <w:sz w:val="18"/>
              </w:rPr>
              <w:t>Video</w:t>
            </w:r>
          </w:p>
        </w:tc>
        <w:tc>
          <w:tcPr>
            <w:tcW w:type="dxa" w:w="8064"/>
            <w:vAlign w:val="center"/>
            <w:tcMar>
              <w:top w:w="90" w:type="dxa"/>
              <w:start w:w="100" w:type="dxa"/>
              <w:bottom w:w="90" w:type="dxa"/>
              <w:end w:w="100" w:type="dxa"/>
            </w:tcMar>
          </w:tcPr>
          <w:p>
            <w:pPr>
              <w:spacing w:after="0"/>
            </w:pPr>
            <w:r>
              <w:rPr>
                <w:sz w:val="18"/>
              </w:rPr>
              <w:t>MP4 plays; seeking works</w:t>
            </w:r>
          </w:p>
        </w:tc>
      </w:tr>
      <w:tr>
        <w:tc>
          <w:tcPr>
            <w:tcW w:type="dxa" w:w="1872"/>
            <w:vAlign w:val="center"/>
            <w:tcMar>
              <w:top w:w="90" w:type="dxa"/>
              <w:start w:w="100" w:type="dxa"/>
              <w:bottom w:w="90" w:type="dxa"/>
              <w:end w:w="100" w:type="dxa"/>
            </w:tcMar>
            <w:shd w:fill="F7F9FC"/>
          </w:tcPr>
          <w:p>
            <w:pPr>
              <w:spacing w:after="0"/>
            </w:pPr>
            <w:r>
              <w:rPr>
                <w:sz w:val="18"/>
              </w:rPr>
              <w:t>Audio</w:t>
            </w:r>
          </w:p>
        </w:tc>
        <w:tc>
          <w:tcPr>
            <w:tcW w:type="dxa" w:w="8064"/>
            <w:vAlign w:val="center"/>
            <w:tcMar>
              <w:top w:w="90" w:type="dxa"/>
              <w:start w:w="100" w:type="dxa"/>
              <w:bottom w:w="90" w:type="dxa"/>
              <w:end w:w="100" w:type="dxa"/>
            </w:tcMar>
            <w:shd w:fill="F7F9FC"/>
          </w:tcPr>
          <w:p>
            <w:pPr>
              <w:spacing w:after="0"/>
            </w:pPr>
            <w:r>
              <w:rPr>
                <w:sz w:val="18"/>
              </w:rPr>
              <w:t>M4A plays; seeking works</w:t>
            </w:r>
          </w:p>
        </w:tc>
      </w:tr>
      <w:tr>
        <w:tc>
          <w:tcPr>
            <w:tcW w:type="dxa" w:w="1872"/>
            <w:vAlign w:val="center"/>
            <w:tcMar>
              <w:top w:w="90" w:type="dxa"/>
              <w:start w:w="100" w:type="dxa"/>
              <w:bottom w:w="90" w:type="dxa"/>
              <w:end w:w="100" w:type="dxa"/>
            </w:tcMar>
          </w:tcPr>
          <w:p>
            <w:pPr>
              <w:spacing w:after="0"/>
            </w:pPr>
            <w:r>
              <w:rPr>
                <w:sz w:val="18"/>
              </w:rPr>
              <w:t>PDF</w:t>
            </w:r>
          </w:p>
        </w:tc>
        <w:tc>
          <w:tcPr>
            <w:tcW w:type="dxa" w:w="8064"/>
            <w:vAlign w:val="center"/>
            <w:tcMar>
              <w:top w:w="90" w:type="dxa"/>
              <w:start w:w="100" w:type="dxa"/>
              <w:bottom w:w="90" w:type="dxa"/>
              <w:end w:w="100" w:type="dxa"/>
            </w:tcMar>
          </w:tcPr>
          <w:p>
            <w:pPr>
              <w:spacing w:after="0"/>
            </w:pPr>
            <w:r>
              <w:rPr>
                <w:sz w:val="18"/>
              </w:rPr>
              <w:t>Presentation displays/opens</w:t>
            </w:r>
          </w:p>
        </w:tc>
      </w:tr>
      <w:tr>
        <w:tc>
          <w:tcPr>
            <w:tcW w:type="dxa" w:w="1872"/>
            <w:vAlign w:val="center"/>
            <w:tcMar>
              <w:top w:w="90" w:type="dxa"/>
              <w:start w:w="100" w:type="dxa"/>
              <w:bottom w:w="90" w:type="dxa"/>
              <w:end w:w="100" w:type="dxa"/>
            </w:tcMar>
            <w:shd w:fill="F7F9FC"/>
          </w:tcPr>
          <w:p>
            <w:pPr>
              <w:spacing w:after="0"/>
            </w:pPr>
            <w:r>
              <w:rPr>
                <w:sz w:val="18"/>
              </w:rPr>
              <w:t>Document</w:t>
            </w:r>
          </w:p>
        </w:tc>
        <w:tc>
          <w:tcPr>
            <w:tcW w:type="dxa" w:w="8064"/>
            <w:vAlign w:val="center"/>
            <w:tcMar>
              <w:top w:w="90" w:type="dxa"/>
              <w:start w:w="100" w:type="dxa"/>
              <w:bottom w:w="90" w:type="dxa"/>
              <w:end w:w="100" w:type="dxa"/>
            </w:tcMar>
            <w:shd w:fill="F7F9FC"/>
          </w:tcPr>
          <w:p>
            <w:pPr>
              <w:spacing w:after="0"/>
            </w:pPr>
            <w:r>
              <w:rPr>
                <w:sz w:val="18"/>
              </w:rPr>
              <w:t>Generated readable HTML and original DOCX access</w:t>
            </w:r>
          </w:p>
        </w:tc>
      </w:tr>
      <w:tr>
        <w:tc>
          <w:tcPr>
            <w:tcW w:type="dxa" w:w="1872"/>
            <w:vAlign w:val="center"/>
            <w:tcMar>
              <w:top w:w="90" w:type="dxa"/>
              <w:start w:w="100" w:type="dxa"/>
              <w:bottom w:w="90" w:type="dxa"/>
              <w:end w:w="100" w:type="dxa"/>
            </w:tcMar>
          </w:tcPr>
          <w:p>
            <w:pPr>
              <w:spacing w:after="0"/>
            </w:pPr>
            <w:r>
              <w:rPr>
                <w:sz w:val="18"/>
              </w:rPr>
              <w:t>Sharing</w:t>
            </w:r>
          </w:p>
        </w:tc>
        <w:tc>
          <w:tcPr>
            <w:tcW w:type="dxa" w:w="8064"/>
            <w:vAlign w:val="center"/>
            <w:tcMar>
              <w:top w:w="90" w:type="dxa"/>
              <w:start w:w="100" w:type="dxa"/>
              <w:bottom w:w="90" w:type="dxa"/>
              <w:end w:w="100" w:type="dxa"/>
            </w:tcMar>
          </w:tcPr>
          <w:p>
            <w:pPr>
              <w:spacing w:after="0"/>
            </w:pPr>
            <w:r>
              <w:rPr>
                <w:sz w:val="18"/>
              </w:rPr>
              <w:t>Open the URL in incognito and on a phone/other device</w:t>
            </w:r>
          </w:p>
        </w:tc>
      </w:tr>
    </w:tbl>
    <w:p>
      <w:pPr>
        <w:spacing w:after="0"/>
      </w:pPr>
    </w:p>
    <w:p>
      <w:r>
        <w:t>Useful direct-link tests:</w:t>
      </w:r>
    </w:p>
    <w:tbl>
      <w:tblPr>
        <w:tblW w:type="auto" w:w="0"/>
        <w:jc w:val="center"/>
        <w:tblLook w:firstColumn="1" w:firstRow="1" w:lastColumn="0" w:lastRow="0" w:noHBand="0" w:noVBand="1" w:val="04A0"/>
      </w:tblPr>
      <w:tblGrid>
        <w:gridCol w:w="10166"/>
      </w:tblGrid>
      <w:tr>
        <w:tc>
          <w:tcPr>
            <w:tcW w:type="dxa" w:w="10166"/>
            <w:shd w:fill="F3F5F8"/>
            <w:tcMar>
              <w:top w:w="90" w:type="dxa"/>
              <w:start w:w="120" w:type="dxa"/>
              <w:bottom w:w="90" w:type="dxa"/>
              <w:end w:w="120" w:type="dxa"/>
            </w:tcMar>
          </w:tcPr>
          <w:p>
            <w:pPr>
              <w:pStyle w:val="CodeBlock"/>
            </w:pPr>
            <w:r>
              <w:t>https://YOUR-GITHUB-USERNAME.github.io/VisularAITerms/?concept=ai-agents-agentic-workflows</w:t>
              <w:br/>
              <w:br/>
              <w:t>https://YOUR-GITHUB-USERNAME.github.io/VisularAITerms/?concept=ai-governance-risk-management-compliance</w:t>
            </w:r>
          </w:p>
        </w:tc>
      </w:tr>
    </w:tbl>
    <w:p>
      <w:pPr>
        <w:spacing w:after="0"/>
      </w:pPr>
    </w:p>
    <w:p>
      <w:pPr>
        <w:pStyle w:val="Heading1"/>
      </w:pPr>
      <w:r>
        <w:t>14. Send the Application to Reviewers</w:t>
      </w:r>
    </w:p>
    <w:p>
      <w:r>
        <w:t>Once the public test checklist passes, send reviewers the Pages URL, not the GitHub repository URL. The Pages URL presents the application; the repository URL exposes the project files.</w:t>
      </w:r>
    </w:p>
    <w:tbl>
      <w:tblPr>
        <w:tblW w:type="auto" w:w="0"/>
        <w:jc w:val="center"/>
        <w:tblLayout w:type="autofit"/>
        <w:tblLook w:firstColumn="1" w:firstRow="1" w:lastColumn="0" w:lastRow="0" w:noHBand="0" w:noVBand="1" w:val="04A0"/>
      </w:tblPr>
      <w:tblGrid>
        <w:gridCol w:w="10166"/>
      </w:tblGrid>
      <w:tr>
        <w:tc>
          <w:tcPr>
            <w:tcW w:type="dxa" w:w="10166"/>
            <w:shd w:fill="F5F8FF"/>
            <w:tcMar>
              <w:top w:w="130" w:type="dxa"/>
              <w:start w:w="150" w:type="dxa"/>
              <w:bottom w:w="130" w:type="dxa"/>
              <w:end w:w="150" w:type="dxa"/>
            </w:tcMar>
            <w:tcBorders>
              <w:top w:val="single" w:sz="8" w:color="111F9E"/>
              <w:left w:val="single" w:sz="8" w:color="111F9E"/>
              <w:bottom w:val="single" w:sz="8" w:color="111F9E"/>
              <w:right w:val="single" w:sz="8" w:color="111F9E"/>
            </w:tcBorders>
          </w:tcPr>
          <w:p>
            <w:r>
              <w:rPr>
                <w:b/>
                <w:color w:val="111F9E"/>
                <w:sz w:val="21"/>
              </w:rPr>
              <w:t>Best confidence check</w:t>
            </w:r>
          </w:p>
          <w:p>
            <w:pPr>
              <w:pStyle w:val="Callout"/>
            </w:pPr>
            <w:r>
              <w:t>Open the Pages link from a private/incognito window or a different device that is not signed into your GitHub account. This confirms the link works for an external reviewer.</w:t>
            </w:r>
          </w:p>
        </w:tc>
      </w:tr>
    </w:tbl>
    <w:p>
      <w:pPr>
        <w:spacing w:after="0"/>
      </w:pPr>
    </w:p>
    <w:p>
      <w:pPr>
        <w:pStyle w:val="Heading1"/>
      </w:pPr>
      <w:r>
        <w:t>15. How Future Complete Releases Move to GitHub</w:t>
      </w:r>
    </w:p>
    <w:p>
      <w:r>
        <w:t>The permanent development rule remains: ChatGPT releases are complete standalone project ZIPs, not patches. For a future v0.5.0 release:</w:t>
      </w:r>
    </w:p>
    <w:p>
      <w:pPr>
        <w:ind w:left="317" w:hanging="317"/>
      </w:pPr>
      <w:r>
        <w:rPr>
          <w:b/>
          <w:color w:val="182330"/>
        </w:rPr>
        <w:t xml:space="preserve">1.  </w:t>
      </w:r>
      <w:r>
        <w:t>Commit and push the current repository first so main is clean.</w:t>
      </w:r>
    </w:p>
    <w:p>
      <w:pPr>
        <w:ind w:left="317" w:hanging="317"/>
      </w:pPr>
      <w:r>
        <w:rPr>
          <w:b/>
          <w:color w:val="182330"/>
        </w:rPr>
        <w:t xml:space="preserve">2.  </w:t>
      </w:r>
      <w:r>
        <w:t>Extract the new complete release ZIP to a temporary directory.</w:t>
      </w:r>
    </w:p>
    <w:p>
      <w:pPr>
        <w:ind w:left="317" w:hanging="317"/>
      </w:pPr>
      <w:r>
        <w:rPr>
          <w:b/>
          <w:color w:val="182330"/>
        </w:rPr>
        <w:t xml:space="preserve">3.  </w:t>
      </w:r>
      <w:r>
        <w:t>Update the Git working tree with the complete new project while preserving the repository .git directory.</w:t>
      </w:r>
    </w:p>
    <w:p>
      <w:pPr>
        <w:ind w:left="317" w:hanging="317"/>
      </w:pPr>
      <w:r>
        <w:rPr>
          <w:b/>
          <w:color w:val="182330"/>
        </w:rPr>
        <w:t xml:space="preserve">4.  </w:t>
      </w:r>
      <w:r>
        <w:t>Review GitHub Desktop Changes carefully, including deletions as well as additions/modifications.</w:t>
      </w:r>
    </w:p>
    <w:p>
      <w:pPr>
        <w:ind w:left="317" w:hanging="317"/>
      </w:pPr>
      <w:r>
        <w:rPr>
          <w:b/>
          <w:color w:val="182330"/>
        </w:rPr>
        <w:t xml:space="preserve">5.  </w:t>
      </w:r>
      <w:r>
        <w:t>Run start-server.bat locally and test the app.</w:t>
      </w:r>
    </w:p>
    <w:p>
      <w:pPr>
        <w:ind w:left="317" w:hanging="317"/>
      </w:pPr>
      <w:r>
        <w:rPr>
          <w:b/>
          <w:color w:val="182330"/>
        </w:rPr>
        <w:t xml:space="preserve">6.  </w:t>
      </w:r>
      <w:r>
        <w:t>Run npm ci and npm run check on the development machine.</w:t>
      </w:r>
    </w:p>
    <w:p>
      <w:pPr>
        <w:ind w:left="317" w:hanging="317"/>
      </w:pPr>
      <w:r>
        <w:rPr>
          <w:b/>
          <w:color w:val="182330"/>
        </w:rPr>
        <w:t xml:space="preserve">7.  </w:t>
      </w:r>
      <w:r>
        <w:t>Commit with a versioned message such as Release: Visular AI Terms / Concepts v0.5.0.</w:t>
      </w:r>
    </w:p>
    <w:p>
      <w:pPr>
        <w:ind w:left="317" w:hanging="317"/>
      </w:pPr>
      <w:r>
        <w:rPr>
          <w:b/>
          <w:color w:val="182330"/>
        </w:rPr>
        <w:t xml:space="preserve">8.  </w:t>
      </w:r>
      <w:r>
        <w:t>Push main.</w:t>
      </w:r>
    </w:p>
    <w:p>
      <w:pPr>
        <w:ind w:left="317" w:hanging="317"/>
      </w:pPr>
      <w:r>
        <w:rPr>
          <w:b/>
          <w:color w:val="182330"/>
        </w:rPr>
        <w:t xml:space="preserve">9.  </w:t>
      </w:r>
      <w:r>
        <w:t>Watch Validate and Deploy GitHub Pages in Actions.</w:t>
      </w:r>
    </w:p>
    <w:p>
      <w:pPr>
        <w:ind w:left="317" w:hanging="317"/>
      </w:pPr>
      <w:r>
        <w:rPr>
          <w:b/>
          <w:color w:val="182330"/>
        </w:rPr>
        <w:t xml:space="preserve">10.  </w:t>
      </w:r>
      <w:r>
        <w:t>Retest the public Pages URL after deployment.</w:t>
      </w:r>
    </w:p>
    <w:tbl>
      <w:tblPr>
        <w:tblW w:type="auto" w:w="0"/>
        <w:jc w:val="center"/>
        <w:tblLayout w:type="autofit"/>
        <w:tblLook w:firstColumn="1" w:firstRow="1" w:lastColumn="0" w:lastRow="0" w:noHBand="0" w:noVBand="1" w:val="04A0"/>
      </w:tblPr>
      <w:tblGrid>
        <w:gridCol w:w="10166"/>
      </w:tblGrid>
      <w:tr>
        <w:tc>
          <w:tcPr>
            <w:tcW w:type="dxa" w:w="10166"/>
            <w:shd w:fill="F5F8FF"/>
            <w:tcMar>
              <w:top w:w="130" w:type="dxa"/>
              <w:start w:w="150" w:type="dxa"/>
              <w:bottom w:w="130" w:type="dxa"/>
              <w:end w:w="150" w:type="dxa"/>
            </w:tcMar>
            <w:tcBorders>
              <w:top w:val="single" w:sz="8" w:color="111F9E"/>
              <w:left w:val="single" w:sz="8" w:color="111F9E"/>
              <w:bottom w:val="single" w:sz="8" w:color="111F9E"/>
              <w:right w:val="single" w:sz="8" w:color="111F9E"/>
            </w:tcBorders>
          </w:tcPr>
          <w:p>
            <w:r>
              <w:rPr>
                <w:b/>
                <w:color w:val="111F9E"/>
                <w:sz w:val="21"/>
              </w:rPr>
              <w:t>Iteration 4 improves this</w:t>
            </w:r>
          </w:p>
          <w:p>
            <w:pPr>
              <w:pStyle w:val="Callout"/>
            </w:pPr>
            <w:r>
              <w:t>Iteration 4 is planned to automate release checks, application ZIP packaging, handoff ZIP packaging, version consistency, media/storage audits, and other release controls. The initial GitHub setup in this guide can be completed with the current v0.4.0 baseline before Iteration 4 is implemented.</w:t>
            </w:r>
          </w:p>
        </w:tc>
      </w:tr>
    </w:tbl>
    <w:p>
      <w:pPr>
        <w:spacing w:after="0"/>
      </w:pPr>
    </w:p>
    <w:p>
      <w:pPr>
        <w:pStyle w:val="Heading1"/>
      </w:pPr>
      <w:r>
        <w:t>16. Media Growth and GitHub Limits</w:t>
      </w:r>
    </w:p>
    <w:p>
      <w:r>
        <w:t>The current project fits comfortably, but multimedia growth must be treated as a first-class operational constraint.</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tcMar>
              <w:top w:w="90" w:type="dxa"/>
              <w:start w:w="100" w:type="dxa"/>
              <w:bottom w:w="90" w:type="dxa"/>
              <w:end w:w="100" w:type="dxa"/>
            </w:tcMar>
            <w:shd w:fill="111F9E"/>
          </w:tcPr>
          <w:p>
            <w:pPr>
              <w:spacing w:after="0"/>
            </w:pPr>
            <w:r>
              <w:rPr>
                <w:b/>
                <w:color w:val="FFFFFF"/>
                <w:sz w:val="18"/>
              </w:rPr>
              <w:t>GitHub constraint</w:t>
            </w:r>
          </w:p>
        </w:tc>
        <w:tc>
          <w:tcPr>
            <w:tcW w:type="dxa" w:w="2304"/>
            <w:vAlign w:val="center"/>
            <w:tcMar>
              <w:top w:w="90" w:type="dxa"/>
              <w:start w:w="100" w:type="dxa"/>
              <w:bottom w:w="90" w:type="dxa"/>
              <w:end w:w="100" w:type="dxa"/>
            </w:tcMar>
            <w:shd w:fill="111F9E"/>
          </w:tcPr>
          <w:p>
            <w:pPr>
              <w:spacing w:after="0"/>
            </w:pPr>
            <w:r>
              <w:rPr>
                <w:b/>
                <w:color w:val="FFFFFF"/>
                <w:sz w:val="18"/>
              </w:rPr>
              <w:t>Current guidance</w:t>
            </w:r>
          </w:p>
        </w:tc>
        <w:tc>
          <w:tcPr>
            <w:tcW w:type="dxa" w:w="5328"/>
            <w:vAlign w:val="center"/>
            <w:tcMar>
              <w:top w:w="90" w:type="dxa"/>
              <w:start w:w="100" w:type="dxa"/>
              <w:bottom w:w="90" w:type="dxa"/>
              <w:end w:w="100" w:type="dxa"/>
            </w:tcMar>
            <w:shd w:fill="111F9E"/>
          </w:tcPr>
          <w:p>
            <w:pPr>
              <w:spacing w:after="0"/>
            </w:pPr>
            <w:r>
              <w:rPr>
                <w:b/>
                <w:color w:val="FFFFFF"/>
                <w:sz w:val="18"/>
              </w:rPr>
              <w:t>Project implication</w:t>
            </w:r>
          </w:p>
        </w:tc>
      </w:tr>
      <w:tr>
        <w:tc>
          <w:tcPr>
            <w:tcW w:type="dxa" w:w="2304"/>
            <w:vAlign w:val="center"/>
            <w:tcMar>
              <w:top w:w="90" w:type="dxa"/>
              <w:start w:w="100" w:type="dxa"/>
              <w:bottom w:w="90" w:type="dxa"/>
              <w:end w:w="100" w:type="dxa"/>
            </w:tcMar>
          </w:tcPr>
          <w:p>
            <w:pPr>
              <w:spacing w:after="0"/>
            </w:pPr>
            <w:r>
              <w:rPr>
                <w:sz w:val="18"/>
              </w:rPr>
              <w:t>Regular Git file warning</w:t>
            </w:r>
          </w:p>
        </w:tc>
        <w:tc>
          <w:tcPr>
            <w:tcW w:type="dxa" w:w="2304"/>
            <w:vAlign w:val="center"/>
            <w:tcMar>
              <w:top w:w="90" w:type="dxa"/>
              <w:start w:w="100" w:type="dxa"/>
              <w:bottom w:w="90" w:type="dxa"/>
              <w:end w:w="100" w:type="dxa"/>
            </w:tcMar>
          </w:tcPr>
          <w:p>
            <w:pPr>
              <w:spacing w:after="0"/>
            </w:pPr>
            <w:r>
              <w:rPr>
                <w:sz w:val="18"/>
              </w:rPr>
              <w:t>&gt; 50 MiB</w:t>
            </w:r>
          </w:p>
        </w:tc>
        <w:tc>
          <w:tcPr>
            <w:tcW w:type="dxa" w:w="5328"/>
            <w:vAlign w:val="center"/>
            <w:tcMar>
              <w:top w:w="90" w:type="dxa"/>
              <w:start w:w="100" w:type="dxa"/>
              <w:bottom w:w="90" w:type="dxa"/>
              <w:end w:w="100" w:type="dxa"/>
            </w:tcMar>
          </w:tcPr>
          <w:p>
            <w:pPr>
              <w:spacing w:after="0"/>
            </w:pPr>
            <w:r>
              <w:rPr>
                <w:sz w:val="18"/>
              </w:rPr>
              <w:t>Avoid steadily growing very large single media files</w:t>
            </w:r>
          </w:p>
        </w:tc>
      </w:tr>
      <w:tr>
        <w:tc>
          <w:tcPr>
            <w:tcW w:type="dxa" w:w="2304"/>
            <w:vAlign w:val="center"/>
            <w:tcMar>
              <w:top w:w="90" w:type="dxa"/>
              <w:start w:w="100" w:type="dxa"/>
              <w:bottom w:w="90" w:type="dxa"/>
              <w:end w:w="100" w:type="dxa"/>
            </w:tcMar>
            <w:shd w:fill="F7F9FC"/>
          </w:tcPr>
          <w:p>
            <w:pPr>
              <w:spacing w:after="0"/>
            </w:pPr>
            <w:r>
              <w:rPr>
                <w:sz w:val="18"/>
              </w:rPr>
              <w:t>Regular Git file block</w:t>
            </w:r>
          </w:p>
        </w:tc>
        <w:tc>
          <w:tcPr>
            <w:tcW w:type="dxa" w:w="2304"/>
            <w:vAlign w:val="center"/>
            <w:tcMar>
              <w:top w:w="90" w:type="dxa"/>
              <w:start w:w="100" w:type="dxa"/>
              <w:bottom w:w="90" w:type="dxa"/>
              <w:end w:w="100" w:type="dxa"/>
            </w:tcMar>
            <w:shd w:fill="F7F9FC"/>
          </w:tcPr>
          <w:p>
            <w:pPr>
              <w:spacing w:after="0"/>
            </w:pPr>
            <w:r>
              <w:rPr>
                <w:sz w:val="18"/>
              </w:rPr>
              <w:t>&gt; 100 MiB</w:t>
            </w:r>
          </w:p>
        </w:tc>
        <w:tc>
          <w:tcPr>
            <w:tcW w:type="dxa" w:w="5328"/>
            <w:vAlign w:val="center"/>
            <w:tcMar>
              <w:top w:w="90" w:type="dxa"/>
              <w:start w:w="100" w:type="dxa"/>
              <w:bottom w:w="90" w:type="dxa"/>
              <w:end w:w="100" w:type="dxa"/>
            </w:tcMar>
            <w:shd w:fill="F7F9FC"/>
          </w:tcPr>
          <w:p>
            <w:pPr>
              <w:spacing w:after="0"/>
            </w:pPr>
            <w:r>
              <w:rPr>
                <w:sz w:val="18"/>
              </w:rPr>
              <w:t>Do not commit a future asset above this threshold</w:t>
            </w:r>
          </w:p>
        </w:tc>
      </w:tr>
      <w:tr>
        <w:tc>
          <w:tcPr>
            <w:tcW w:type="dxa" w:w="2304"/>
            <w:vAlign w:val="center"/>
            <w:tcMar>
              <w:top w:w="90" w:type="dxa"/>
              <w:start w:w="100" w:type="dxa"/>
              <w:bottom w:w="90" w:type="dxa"/>
              <w:end w:w="100" w:type="dxa"/>
            </w:tcMar>
          </w:tcPr>
          <w:p>
            <w:pPr>
              <w:spacing w:after="0"/>
            </w:pPr>
            <w:r>
              <w:rPr>
                <w:sz w:val="18"/>
              </w:rPr>
              <w:t>Recommended repository size</w:t>
            </w:r>
          </w:p>
        </w:tc>
        <w:tc>
          <w:tcPr>
            <w:tcW w:type="dxa" w:w="2304"/>
            <w:vAlign w:val="center"/>
            <w:tcMar>
              <w:top w:w="90" w:type="dxa"/>
              <w:start w:w="100" w:type="dxa"/>
              <w:bottom w:w="90" w:type="dxa"/>
              <w:end w:w="100" w:type="dxa"/>
            </w:tcMar>
          </w:tcPr>
          <w:p>
            <w:pPr>
              <w:spacing w:after="0"/>
            </w:pPr>
            <w:r>
              <w:rPr>
                <w:sz w:val="18"/>
              </w:rPr>
              <w:t>Ideally &lt; 1 GB</w:t>
            </w:r>
          </w:p>
        </w:tc>
        <w:tc>
          <w:tcPr>
            <w:tcW w:type="dxa" w:w="5328"/>
            <w:vAlign w:val="center"/>
            <w:tcMar>
              <w:top w:w="90" w:type="dxa"/>
              <w:start w:w="100" w:type="dxa"/>
              <w:bottom w:w="90" w:type="dxa"/>
              <w:end w:w="100" w:type="dxa"/>
            </w:tcMar>
          </w:tcPr>
          <w:p>
            <w:pPr>
              <w:spacing w:after="0"/>
            </w:pPr>
            <w:r>
              <w:rPr>
                <w:sz w:val="18"/>
              </w:rPr>
              <w:t>Monitor source + prebuilt dist duplication</w:t>
            </w:r>
          </w:p>
        </w:tc>
      </w:tr>
      <w:tr>
        <w:tc>
          <w:tcPr>
            <w:tcW w:type="dxa" w:w="2304"/>
            <w:vAlign w:val="center"/>
            <w:tcMar>
              <w:top w:w="90" w:type="dxa"/>
              <w:start w:w="100" w:type="dxa"/>
              <w:bottom w:w="90" w:type="dxa"/>
              <w:end w:w="100" w:type="dxa"/>
            </w:tcMar>
            <w:shd w:fill="F7F9FC"/>
          </w:tcPr>
          <w:p>
            <w:pPr>
              <w:spacing w:after="0"/>
            </w:pPr>
            <w:r>
              <w:rPr>
                <w:sz w:val="18"/>
              </w:rPr>
              <w:t>Published Pages site</w:t>
            </w:r>
          </w:p>
        </w:tc>
        <w:tc>
          <w:tcPr>
            <w:tcW w:type="dxa" w:w="2304"/>
            <w:vAlign w:val="center"/>
            <w:tcMar>
              <w:top w:w="90" w:type="dxa"/>
              <w:start w:w="100" w:type="dxa"/>
              <w:bottom w:w="90" w:type="dxa"/>
              <w:end w:w="100" w:type="dxa"/>
            </w:tcMar>
            <w:shd w:fill="F7F9FC"/>
          </w:tcPr>
          <w:p>
            <w:pPr>
              <w:spacing w:after="0"/>
            </w:pPr>
            <w:r>
              <w:rPr>
                <w:sz w:val="18"/>
              </w:rPr>
              <w:t>≤ 1 GB</w:t>
            </w:r>
          </w:p>
        </w:tc>
        <w:tc>
          <w:tcPr>
            <w:tcW w:type="dxa" w:w="5328"/>
            <w:vAlign w:val="center"/>
            <w:tcMar>
              <w:top w:w="90" w:type="dxa"/>
              <w:start w:w="100" w:type="dxa"/>
              <w:bottom w:w="90" w:type="dxa"/>
              <w:end w:w="100" w:type="dxa"/>
            </w:tcMar>
            <w:shd w:fill="F7F9FC"/>
          </w:tcPr>
          <w:p>
            <w:pPr>
              <w:spacing w:after="0"/>
            </w:pPr>
            <w:r>
              <w:rPr>
                <w:sz w:val="18"/>
              </w:rPr>
              <w:t>Plan media migration before approaching the limit</w:t>
            </w:r>
          </w:p>
        </w:tc>
      </w:tr>
      <w:tr>
        <w:tc>
          <w:tcPr>
            <w:tcW w:type="dxa" w:w="2304"/>
            <w:vAlign w:val="center"/>
            <w:tcMar>
              <w:top w:w="90" w:type="dxa"/>
              <w:start w:w="100" w:type="dxa"/>
              <w:bottom w:w="90" w:type="dxa"/>
              <w:end w:w="100" w:type="dxa"/>
            </w:tcMar>
          </w:tcPr>
          <w:p>
            <w:pPr>
              <w:spacing w:after="0"/>
            </w:pPr>
            <w:r>
              <w:rPr>
                <w:sz w:val="18"/>
              </w:rPr>
              <w:t>Pages bandwidth</w:t>
            </w:r>
          </w:p>
        </w:tc>
        <w:tc>
          <w:tcPr>
            <w:tcW w:type="dxa" w:w="2304"/>
            <w:vAlign w:val="center"/>
            <w:tcMar>
              <w:top w:w="90" w:type="dxa"/>
              <w:start w:w="100" w:type="dxa"/>
              <w:bottom w:w="90" w:type="dxa"/>
              <w:end w:w="100" w:type="dxa"/>
            </w:tcMar>
          </w:tcPr>
          <w:p>
            <w:pPr>
              <w:spacing w:after="0"/>
            </w:pPr>
            <w:r>
              <w:rPr>
                <w:sz w:val="18"/>
              </w:rPr>
              <w:t>Soft 100 GB/month</w:t>
            </w:r>
          </w:p>
        </w:tc>
        <w:tc>
          <w:tcPr>
            <w:tcW w:type="dxa" w:w="5328"/>
            <w:vAlign w:val="center"/>
            <w:tcMar>
              <w:top w:w="90" w:type="dxa"/>
              <w:start w:w="100" w:type="dxa"/>
              <w:bottom w:w="90" w:type="dxa"/>
              <w:end w:w="100" w:type="dxa"/>
            </w:tcMar>
          </w:tcPr>
          <w:p>
            <w:pPr>
              <w:spacing w:after="0"/>
            </w:pPr>
            <w:r>
              <w:rPr>
                <w:sz w:val="18"/>
              </w:rPr>
              <w:t>Fine for testing; monitor if usage becomes substantial</w:t>
            </w:r>
          </w:p>
        </w:tc>
      </w:tr>
      <w:tr>
        <w:tc>
          <w:tcPr>
            <w:tcW w:type="dxa" w:w="2304"/>
            <w:vAlign w:val="center"/>
            <w:tcMar>
              <w:top w:w="90" w:type="dxa"/>
              <w:start w:w="100" w:type="dxa"/>
              <w:bottom w:w="90" w:type="dxa"/>
              <w:end w:w="100" w:type="dxa"/>
            </w:tcMar>
            <w:shd w:fill="F7F9FC"/>
          </w:tcPr>
          <w:p>
            <w:pPr>
              <w:spacing w:after="0"/>
            </w:pPr>
            <w:r>
              <w:rPr>
                <w:sz w:val="18"/>
              </w:rPr>
              <w:t>Git LFS</w:t>
            </w:r>
          </w:p>
        </w:tc>
        <w:tc>
          <w:tcPr>
            <w:tcW w:type="dxa" w:w="2304"/>
            <w:vAlign w:val="center"/>
            <w:tcMar>
              <w:top w:w="90" w:type="dxa"/>
              <w:start w:w="100" w:type="dxa"/>
              <w:bottom w:w="90" w:type="dxa"/>
              <w:end w:w="100" w:type="dxa"/>
            </w:tcMar>
            <w:shd w:fill="F7F9FC"/>
          </w:tcPr>
          <w:p>
            <w:pPr>
              <w:spacing w:after="0"/>
            </w:pPr>
            <w:r>
              <w:rPr>
                <w:sz w:val="18"/>
              </w:rPr>
              <w:t>Not usable with GitHub Pages</w:t>
            </w:r>
          </w:p>
        </w:tc>
        <w:tc>
          <w:tcPr>
            <w:tcW w:type="dxa" w:w="5328"/>
            <w:vAlign w:val="center"/>
            <w:tcMar>
              <w:top w:w="90" w:type="dxa"/>
              <w:start w:w="100" w:type="dxa"/>
              <w:bottom w:w="90" w:type="dxa"/>
              <w:end w:w="100" w:type="dxa"/>
            </w:tcMar>
            <w:shd w:fill="F7F9FC"/>
          </w:tcPr>
          <w:p>
            <w:pPr>
              <w:spacing w:after="0"/>
            </w:pPr>
            <w:r>
              <w:rPr>
                <w:sz w:val="18"/>
              </w:rPr>
              <w:t>Use external static media hosting later instead of LFS</w:t>
            </w:r>
          </w:p>
        </w:tc>
      </w:tr>
    </w:tbl>
    <w:p>
      <w:pPr>
        <w:spacing w:after="0"/>
      </w:pPr>
    </w:p>
    <w:p>
      <w:r>
        <w:t>Iteration 4 is already specified to strengthen storage reporting and add external-media export preparation. That is the correct solution path as the library grows.</w:t>
      </w:r>
    </w:p>
    <w:p>
      <w:pPr>
        <w:pStyle w:val="Heading1"/>
      </w:pPr>
      <w:r>
        <w:t>17. Troubleshooting</w:t>
      </w:r>
    </w:p>
    <w:tbl>
      <w:tblPr>
        <w:tblStyle w:val="TableGrid"/>
        <w:tblW w:type="auto" w:w="0"/>
        <w:jc w:val="center"/>
        <w:tblLook w:firstColumn="1" w:firstRow="1" w:lastColumn="0" w:lastRow="0" w:noHBand="0" w:noVBand="1" w:val="04A0"/>
      </w:tblPr>
      <w:tblGrid>
        <w:gridCol w:w="5083"/>
        <w:gridCol w:w="5083"/>
      </w:tblGrid>
      <w:tr>
        <w:tc>
          <w:tcPr>
            <w:tcW w:type="dxa" w:w="2880"/>
            <w:vAlign w:val="center"/>
            <w:tcMar>
              <w:top w:w="90" w:type="dxa"/>
              <w:start w:w="100" w:type="dxa"/>
              <w:bottom w:w="90" w:type="dxa"/>
              <w:end w:w="100" w:type="dxa"/>
            </w:tcMar>
            <w:shd w:fill="111F9E"/>
          </w:tcPr>
          <w:p>
            <w:pPr>
              <w:spacing w:after="0"/>
            </w:pPr>
            <w:r>
              <w:rPr>
                <w:b/>
                <w:color w:val="FFFFFF"/>
                <w:sz w:val="18"/>
              </w:rPr>
              <w:t>Problem</w:t>
            </w:r>
          </w:p>
        </w:tc>
        <w:tc>
          <w:tcPr>
            <w:tcW w:type="dxa" w:w="7056"/>
            <w:vAlign w:val="center"/>
            <w:tcMar>
              <w:top w:w="90" w:type="dxa"/>
              <w:start w:w="100" w:type="dxa"/>
              <w:bottom w:w="90" w:type="dxa"/>
              <w:end w:w="100" w:type="dxa"/>
            </w:tcMar>
            <w:shd w:fill="111F9E"/>
          </w:tcPr>
          <w:p>
            <w:pPr>
              <w:spacing w:after="0"/>
            </w:pPr>
            <w:r>
              <w:rPr>
                <w:b/>
                <w:color w:val="FFFFFF"/>
                <w:sz w:val="18"/>
              </w:rPr>
              <w:t>Likely cause / action</w:t>
            </w:r>
          </w:p>
        </w:tc>
      </w:tr>
      <w:tr>
        <w:tc>
          <w:tcPr>
            <w:tcW w:type="dxa" w:w="2880"/>
            <w:vAlign w:val="center"/>
            <w:tcMar>
              <w:top w:w="90" w:type="dxa"/>
              <w:start w:w="100" w:type="dxa"/>
              <w:bottom w:w="90" w:type="dxa"/>
              <w:end w:w="100" w:type="dxa"/>
            </w:tcMar>
          </w:tcPr>
          <w:p>
            <w:pPr>
              <w:spacing w:after="0"/>
            </w:pPr>
            <w:r>
              <w:rPr>
                <w:sz w:val="18"/>
              </w:rPr>
              <w:t>First Pages run fails</w:t>
            </w:r>
          </w:p>
        </w:tc>
        <w:tc>
          <w:tcPr>
            <w:tcW w:type="dxa" w:w="7056"/>
            <w:vAlign w:val="center"/>
            <w:tcMar>
              <w:top w:w="90" w:type="dxa"/>
              <w:start w:w="100" w:type="dxa"/>
              <w:bottom w:w="90" w:type="dxa"/>
              <w:end w:w="100" w:type="dxa"/>
            </w:tcMar>
          </w:tcPr>
          <w:p>
            <w:pPr>
              <w:spacing w:after="0"/>
            </w:pPr>
            <w:r>
              <w:rPr>
                <w:sz w:val="18"/>
              </w:rPr>
              <w:t>Enable Settings → Pages → Source: GitHub Actions, then rerun Deploy GitHub Pages</w:t>
            </w:r>
          </w:p>
        </w:tc>
      </w:tr>
      <w:tr>
        <w:tc>
          <w:tcPr>
            <w:tcW w:type="dxa" w:w="2880"/>
            <w:vAlign w:val="center"/>
            <w:tcMar>
              <w:top w:w="90" w:type="dxa"/>
              <w:start w:w="100" w:type="dxa"/>
              <w:bottom w:w="90" w:type="dxa"/>
              <w:end w:w="100" w:type="dxa"/>
            </w:tcMar>
            <w:shd w:fill="F7F9FC"/>
          </w:tcPr>
          <w:p>
            <w:pPr>
              <w:spacing w:after="0"/>
            </w:pPr>
            <w:r>
              <w:rPr>
                <w:sz w:val="18"/>
              </w:rPr>
              <w:t>Pages URL returns 404</w:t>
            </w:r>
          </w:p>
        </w:tc>
        <w:tc>
          <w:tcPr>
            <w:tcW w:type="dxa" w:w="7056"/>
            <w:vAlign w:val="center"/>
            <w:tcMar>
              <w:top w:w="90" w:type="dxa"/>
              <w:start w:w="100" w:type="dxa"/>
              <w:bottom w:w="90" w:type="dxa"/>
              <w:end w:w="100" w:type="dxa"/>
            </w:tcMar>
            <w:shd w:fill="F7F9FC"/>
          </w:tcPr>
          <w:p>
            <w:pPr>
              <w:spacing w:after="0"/>
            </w:pPr>
            <w:r>
              <w:rPr>
                <w:sz w:val="18"/>
              </w:rPr>
              <w:t>Confirm deployment succeeded and uploaded artifact has index.html at its root</w:t>
            </w:r>
          </w:p>
        </w:tc>
      </w:tr>
      <w:tr>
        <w:tc>
          <w:tcPr>
            <w:tcW w:type="dxa" w:w="2880"/>
            <w:vAlign w:val="center"/>
            <w:tcMar>
              <w:top w:w="90" w:type="dxa"/>
              <w:start w:w="100" w:type="dxa"/>
              <w:bottom w:w="90" w:type="dxa"/>
              <w:end w:w="100" w:type="dxa"/>
            </w:tcMar>
          </w:tcPr>
          <w:p>
            <w:pPr>
              <w:spacing w:after="0"/>
            </w:pPr>
            <w:r>
              <w:rPr>
                <w:sz w:val="18"/>
              </w:rPr>
              <w:t>Home loads but media fails</w:t>
            </w:r>
          </w:p>
        </w:tc>
        <w:tc>
          <w:tcPr>
            <w:tcW w:type="dxa" w:w="7056"/>
            <w:vAlign w:val="center"/>
            <w:tcMar>
              <w:top w:w="90" w:type="dxa"/>
              <w:start w:w="100" w:type="dxa"/>
              <w:bottom w:w="90" w:type="dxa"/>
              <w:end w:w="100" w:type="dxa"/>
            </w:tcMar>
          </w:tcPr>
          <w:p>
            <w:pPr>
              <w:spacing w:after="0"/>
            </w:pPr>
            <w:r>
              <w:rPr>
                <w:sz w:val="18"/>
              </w:rPr>
              <w:t>Inspect failed URL; verify file exists in content and generated dist; review Actions build log</w:t>
            </w:r>
          </w:p>
        </w:tc>
      </w:tr>
      <w:tr>
        <w:tc>
          <w:tcPr>
            <w:tcW w:type="dxa" w:w="2880"/>
            <w:vAlign w:val="center"/>
            <w:tcMar>
              <w:top w:w="90" w:type="dxa"/>
              <w:start w:w="100" w:type="dxa"/>
              <w:bottom w:w="90" w:type="dxa"/>
              <w:end w:w="100" w:type="dxa"/>
            </w:tcMar>
            <w:shd w:fill="F7F9FC"/>
          </w:tcPr>
          <w:p>
            <w:pPr>
              <w:spacing w:after="0"/>
            </w:pPr>
            <w:r>
              <w:rPr>
                <w:sz w:val="18"/>
              </w:rPr>
              <w:t>Push rejects a large file</w:t>
            </w:r>
          </w:p>
        </w:tc>
        <w:tc>
          <w:tcPr>
            <w:tcW w:type="dxa" w:w="7056"/>
            <w:vAlign w:val="center"/>
            <w:tcMar>
              <w:top w:w="90" w:type="dxa"/>
              <w:start w:w="100" w:type="dxa"/>
              <w:bottom w:w="90" w:type="dxa"/>
              <w:end w:w="100" w:type="dxa"/>
            </w:tcMar>
            <w:shd w:fill="F7F9FC"/>
          </w:tcPr>
          <w:p>
            <w:pPr>
              <w:spacing w:after="0"/>
            </w:pPr>
            <w:r>
              <w:rPr>
                <w:sz w:val="18"/>
              </w:rPr>
              <w:t>Do not solve a Pages asset with Git LFS; externalize/re-encode media instead</w:t>
            </w:r>
          </w:p>
        </w:tc>
      </w:tr>
      <w:tr>
        <w:tc>
          <w:tcPr>
            <w:tcW w:type="dxa" w:w="2880"/>
            <w:vAlign w:val="center"/>
            <w:tcMar>
              <w:top w:w="90" w:type="dxa"/>
              <w:start w:w="100" w:type="dxa"/>
              <w:bottom w:w="90" w:type="dxa"/>
              <w:end w:w="100" w:type="dxa"/>
            </w:tcMar>
          </w:tcPr>
          <w:p>
            <w:pPr>
              <w:spacing w:after="0"/>
            </w:pPr>
            <w:r>
              <w:rPr>
                <w:sz w:val="18"/>
              </w:rPr>
              <w:t>Validate workflow fails</w:t>
            </w:r>
          </w:p>
        </w:tc>
        <w:tc>
          <w:tcPr>
            <w:tcW w:type="dxa" w:w="7056"/>
            <w:vAlign w:val="center"/>
            <w:tcMar>
              <w:top w:w="90" w:type="dxa"/>
              <w:start w:w="100" w:type="dxa"/>
              <w:bottom w:w="90" w:type="dxa"/>
              <w:end w:w="100" w:type="dxa"/>
            </w:tcMar>
          </w:tcPr>
          <w:p>
            <w:pPr>
              <w:spacing w:after="0"/>
            </w:pPr>
            <w:r>
              <w:rPr>
                <w:sz w:val="18"/>
              </w:rPr>
              <w:t>Open the failed npm run check step and correct the project/content error before deployment</w:t>
            </w:r>
          </w:p>
        </w:tc>
      </w:tr>
      <w:tr>
        <w:tc>
          <w:tcPr>
            <w:tcW w:type="dxa" w:w="2880"/>
            <w:vAlign w:val="center"/>
            <w:tcMar>
              <w:top w:w="90" w:type="dxa"/>
              <w:start w:w="100" w:type="dxa"/>
              <w:bottom w:w="90" w:type="dxa"/>
              <w:end w:w="100" w:type="dxa"/>
            </w:tcMar>
            <w:shd w:fill="F7F9FC"/>
          </w:tcPr>
          <w:p>
            <w:pPr>
              <w:spacing w:after="0"/>
            </w:pPr>
            <w:r>
              <w:rPr>
                <w:sz w:val="18"/>
              </w:rPr>
              <w:t>Reviewers cannot open link</w:t>
            </w:r>
          </w:p>
        </w:tc>
        <w:tc>
          <w:tcPr>
            <w:tcW w:type="dxa" w:w="7056"/>
            <w:vAlign w:val="center"/>
            <w:tcMar>
              <w:top w:w="90" w:type="dxa"/>
              <w:start w:w="100" w:type="dxa"/>
              <w:bottom w:w="90" w:type="dxa"/>
              <w:end w:w="100" w:type="dxa"/>
            </w:tcMar>
            <w:shd w:fill="F7F9FC"/>
          </w:tcPr>
          <w:p>
            <w:pPr>
              <w:spacing w:after="0"/>
            </w:pPr>
            <w:r>
              <w:rPr>
                <w:sz w:val="18"/>
              </w:rPr>
              <w:t>Test exact Pages URL in incognito/another device; verify repository Pages settings and deployment status</w:t>
            </w:r>
          </w:p>
        </w:tc>
      </w:tr>
    </w:tbl>
    <w:p>
      <w:pPr>
        <w:spacing w:after="0"/>
      </w:pPr>
    </w:p>
    <w:p>
      <w:pPr>
        <w:pStyle w:val="Heading1"/>
      </w:pPr>
      <w:r>
        <w:t>18. Recommended Settings After the First Successful Deployment</w:t>
      </w:r>
    </w:p>
    <w:p>
      <w:pPr>
        <w:pStyle w:val="ListBullet"/>
      </w:pPr>
      <w:r>
        <w:t>Keep main as the production branch.</w:t>
      </w:r>
    </w:p>
    <w:p>
      <w:pPr>
        <w:pStyle w:val="ListBullet"/>
      </w:pPr>
      <w:r>
        <w:t>Keep both project GitHub Actions workflows enabled.</w:t>
      </w:r>
    </w:p>
    <w:p>
      <w:pPr>
        <w:pStyle w:val="ListBullet"/>
      </w:pPr>
      <w:r>
        <w:t>Use short-lived branches/pull requests for larger code changes if more people begin contributing.</w:t>
      </w:r>
    </w:p>
    <w:p>
      <w:pPr>
        <w:pStyle w:val="ListBullet"/>
      </w:pPr>
      <w:r>
        <w:t>Never commit passwords, access tokens, API keys, private credentials, or material that should not be publicly served.</w:t>
      </w:r>
    </w:p>
    <w:p>
      <w:pPr>
        <w:pStyle w:val="ListBullet"/>
      </w:pPr>
      <w:r>
        <w:t>Use Git tags/releases for meaningful application versions once the release process stabilizes.</w:t>
      </w:r>
    </w:p>
    <w:p>
      <w:pPr>
        <w:pStyle w:val="ListBullet"/>
      </w:pPr>
      <w:r>
        <w:t>Do not add enterprise-scale process controls until they solve a real collaboration or reliability problem.</w:t>
      </w:r>
    </w:p>
    <w:p>
      <w:pPr>
        <w:pStyle w:val="Heading1"/>
      </w:pPr>
      <w:r>
        <w:t>19. Authoritative Sources</w:t>
      </w:r>
    </w:p>
    <w:p>
      <w:r>
        <w:t>The setup recommendations above were verified against current GitHub documentation in July 2026.</w:t>
      </w:r>
    </w:p>
    <w:p>
      <w:pPr>
        <w:spacing w:after="100"/>
      </w:pPr>
      <w:r>
        <w:rPr>
          <w:b/>
        </w:rPr>
        <w:t xml:space="preserve">Configuring a publishing source for GitHub Pages: </w:t>
      </w:r>
      <w:hyperlink r:id="rId12">
        <w:r>
          <w:rPr>
            <w:color w:val="111F9E"/>
            <w:u w:val="single"/>
          </w:rPr>
          <w:t>https://docs.github.com/en/pages/getting-started-with-github-pages/configuring-a-publishing-source-for-your-github-pages-site</w:t>
        </w:r>
      </w:hyperlink>
    </w:p>
    <w:p>
      <w:pPr>
        <w:spacing w:after="100"/>
      </w:pPr>
      <w:r>
        <w:rPr>
          <w:b/>
        </w:rPr>
        <w:t xml:space="preserve">GitHub Pages limits: </w:t>
      </w:r>
      <w:hyperlink r:id="rId13">
        <w:r>
          <w:rPr>
            <w:color w:val="111F9E"/>
            <w:u w:val="single"/>
          </w:rPr>
          <w:t>https://docs.github.com/en/pages/getting-started-with-github-pages/github-pages-limits</w:t>
        </w:r>
      </w:hyperlink>
    </w:p>
    <w:p>
      <w:pPr>
        <w:spacing w:after="100"/>
      </w:pPr>
      <w:r>
        <w:rPr>
          <w:b/>
        </w:rPr>
        <w:t xml:space="preserve">About large files on GitHub: </w:t>
      </w:r>
      <w:hyperlink r:id="rId14">
        <w:r>
          <w:rPr>
            <w:color w:val="111F9E"/>
            <w:u w:val="single"/>
          </w:rPr>
          <w:t>https://docs.github.com/en/repositories/working-with-files/managing-large-files/about-large-files-on-github</w:t>
        </w:r>
      </w:hyperlink>
    </w:p>
    <w:p>
      <w:pPr>
        <w:spacing w:after="100"/>
      </w:pPr>
      <w:r>
        <w:rPr>
          <w:b/>
        </w:rPr>
        <w:t xml:space="preserve">About Git Large File Storage: </w:t>
      </w:r>
      <w:hyperlink r:id="rId15">
        <w:r>
          <w:rPr>
            <w:color w:val="111F9E"/>
            <w:u w:val="single"/>
          </w:rPr>
          <w:t>https://docs.github.com/en/repositories/working-with-files/managing-large-files/about-git-large-file-storage</w:t>
        </w:r>
      </w:hyperlink>
    </w:p>
    <w:p>
      <w:pPr>
        <w:spacing w:after="100"/>
      </w:pPr>
      <w:r>
        <w:rPr>
          <w:b/>
        </w:rPr>
        <w:t xml:space="preserve">Adding an existing project using GitHub Desktop: </w:t>
      </w:r>
      <w:hyperlink r:id="rId16">
        <w:r>
          <w:rPr>
            <w:color w:val="111F9E"/>
            <w:u w:val="single"/>
          </w:rPr>
          <w:t>https://docs.github.com/en/desktop/adding-and-cloning-repositories/adding-an-existing-project-to-github-using-github-desktop?platform=windows</w:t>
        </w:r>
      </w:hyperlink>
    </w:p>
    <w:p>
      <w:pPr>
        <w:spacing w:after="100"/>
      </w:pPr>
      <w:r>
        <w:rPr>
          <w:b/>
        </w:rPr>
        <w:t xml:space="preserve">Troubleshooting 404 errors for GitHub Pages: </w:t>
      </w:r>
      <w:hyperlink r:id="rId17">
        <w:r>
          <w:rPr>
            <w:color w:val="111F9E"/>
            <w:u w:val="single"/>
          </w:rPr>
          <w:t>https://docs.github.com/en/pages/getting-started-with-github-pages/troubleshooting-404-errors-for-github-pages-sites</w:t>
        </w:r>
      </w:hyperlink>
    </w:p>
    <w:tbl>
      <w:tblPr>
        <w:tblW w:type="auto" w:w="0"/>
        <w:jc w:val="center"/>
        <w:tblLayout w:type="autofit"/>
        <w:tblLook w:firstColumn="1" w:firstRow="1" w:lastColumn="0" w:lastRow="0" w:noHBand="0" w:noVBand="1" w:val="04A0"/>
      </w:tblPr>
      <w:tblGrid>
        <w:gridCol w:w="10166"/>
      </w:tblGrid>
      <w:tr>
        <w:tc>
          <w:tcPr>
            <w:tcW w:type="dxa" w:w="10166"/>
            <w:shd w:fill="EEF8F1"/>
            <w:tcMar>
              <w:top w:w="130" w:type="dxa"/>
              <w:start w:w="150" w:type="dxa"/>
              <w:bottom w:w="130" w:type="dxa"/>
              <w:end w:w="150" w:type="dxa"/>
            </w:tcMar>
            <w:tcBorders>
              <w:top w:val="single" w:sz="8" w:color="2C6E49"/>
              <w:left w:val="single" w:sz="8" w:color="2C6E49"/>
              <w:bottom w:val="single" w:sz="8" w:color="2C6E49"/>
              <w:right w:val="single" w:sz="8" w:color="2C6E49"/>
            </w:tcBorders>
          </w:tcPr>
          <w:p>
            <w:r>
              <w:rPr>
                <w:b/>
                <w:color w:val="2C6E49"/>
                <w:sz w:val="21"/>
              </w:rPr>
              <w:t>Final recommendation</w:t>
            </w:r>
          </w:p>
          <w:p>
            <w:pPr>
              <w:pStyle w:val="Callout"/>
            </w:pPr>
            <w:r>
              <w:t>Create the VisularAITerms repository, import the complete v0.4.0 project with GitHub Desktop, enable Pages with GitHub Actions, and validate the public URL before inviting reviewers. This gives Iteration 4 a real deployment environment while preserving the current complete-ZIP development and handoff model.</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8" w:space="1" w:color="D8DEE8"/>
      </w:pBdr>
    </w:pPr>
    <w:r>
      <w:rPr>
        <w:b/>
        <w:color w:val="5B6573"/>
        <w:sz w:val="16"/>
      </w:rPr>
      <w:t>VISULAR AI TERMS / CONCEPTS  |  GITHUB SETUP &amp;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823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11F9E"/>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8233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11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11F9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before="0"/>
    </w:pPr>
    <w:rPr>
      <w:rFonts w:asciiTheme="majorHAnsi" w:eastAsiaTheme="majorEastAsia" w:hAnsiTheme="majorHAnsi" w:cstheme="majorBidi" w:ascii="Arial" w:hAnsi="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40" w:before="60"/>
      <w:ind w:left="317" w:right="173"/>
    </w:pPr>
    <w:rPr>
      <w:rFonts w:ascii="Consolas" w:hAnsi="Consolas"/>
      <w:color w:val="182330"/>
      <w:sz w:val="18"/>
    </w:rPr>
  </w:style>
  <w:style w:type="paragraph" w:customStyle="1" w:styleId="Callout">
    <w:name w:val="Callout"/>
    <w:pPr>
      <w:spacing w:after="80"/>
    </w:pPr>
    <w:rPr>
      <w:rFonts w:ascii="Arial" w:hAnsi="Arial"/>
      <w:color w:val="18233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github.com/en/pages/getting-started-with-github-pages/configuring-a-publishing-source-for-your-github-pages-site" TargetMode="External"/><Relationship Id="rId13" Type="http://schemas.openxmlformats.org/officeDocument/2006/relationships/hyperlink" Target="https://docs.github.com/en/pages/getting-started-with-github-pages/github-pages-limits" TargetMode="External"/><Relationship Id="rId14" Type="http://schemas.openxmlformats.org/officeDocument/2006/relationships/hyperlink" Target="https://docs.github.com/en/repositories/working-with-files/managing-large-files/about-large-files-on-github" TargetMode="External"/><Relationship Id="rId15" Type="http://schemas.openxmlformats.org/officeDocument/2006/relationships/hyperlink" Target="https://docs.github.com/en/repositories/working-with-files/managing-large-files/about-git-large-file-storage" TargetMode="External"/><Relationship Id="rId16" Type="http://schemas.openxmlformats.org/officeDocument/2006/relationships/hyperlink" Target="https://docs.github.com/en/desktop/adding-and-cloning-repositories/adding-an-existing-project-to-github-using-github-desktop?platform=windows" TargetMode="External"/><Relationship Id="rId17" Type="http://schemas.openxmlformats.org/officeDocument/2006/relationships/hyperlink" Target="https://docs.github.com/en/pages/getting-started-with-github-pages/troubleshooting-404-errors-for-github-pages-si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Visular AI Terms / Concepts — GitHub Repository &amp; GitHub Pages Setup and Deployment Guide</dc:title>
  <dc:subject>Windows 11 GitHub repository setup, asset migration, GitHub Actions, and GitHub Pages deployment</dc:subject>
  <dc:creator>OpenAI</dc:creator>
  <cp:keywords>Visular AI Terms, GitHub, GitHub Pages, deployment, Windows 11</cp:keywords>
  <dc:description>generated by python-docx</dc:description>
  <cp:lastModifiedBy/>
  <cp:revision>1</cp:revision>
  <dcterms:created xsi:type="dcterms:W3CDTF">2013-12-23T23:15:00Z</dcterms:created>
  <dcterms:modified xsi:type="dcterms:W3CDTF">2013-12-23T23:15:00Z</dcterms:modified>
  <cp:category/>
</cp:coreProperties>
</file>